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B2" w:rsidRPr="00415E3F" w:rsidRDefault="004B79B2" w:rsidP="004B79B2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4B79B2" w:rsidRDefault="004B79B2" w:rsidP="004B79B2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4B79B2" w:rsidRDefault="004B79B2" w:rsidP="004B79B2">
      <w:pPr>
        <w:jc w:val="center"/>
        <w:rPr>
          <w:rFonts w:ascii="Times New Roman" w:hAnsi="Times New Roman" w:cs="Times New Roman"/>
        </w:rPr>
      </w:pPr>
    </w:p>
    <w:p w:rsidR="004B79B2" w:rsidRDefault="004B79B2" w:rsidP="004B79B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2B48AE" wp14:editId="629011AD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B79B2" w:rsidRDefault="004B79B2" w:rsidP="004B79B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030B37" wp14:editId="2BD2100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9B2" w:rsidRPr="00415E3F" w:rsidRDefault="004B79B2" w:rsidP="004B79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4B79B2" w:rsidRPr="00415E3F" w:rsidRDefault="004B79B2" w:rsidP="004B79B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4B79B2" w:rsidRPr="00415E3F" w:rsidRDefault="004B79B2" w:rsidP="004B79B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4B79B2" w:rsidRPr="00415E3F" w:rsidRDefault="004B79B2" w:rsidP="004B79B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0D30B8" w:rsidRDefault="004B79B2" w:rsidP="004B79B2">
      <w:pPr>
        <w:pStyle w:val="1"/>
        <w:tabs>
          <w:tab w:val="left" w:pos="5430"/>
        </w:tabs>
        <w:spacing w:after="302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0D30B8" w:rsidRDefault="004B79B2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1054100</wp:posOffset>
                </wp:positionV>
                <wp:extent cx="1352550" cy="17735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79B2" w:rsidRDefault="004B79B2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4B79B2" w:rsidRDefault="004B79B2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4B79B2" w:rsidRDefault="004B79B2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4B79B2" w:rsidRDefault="004B79B2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83pt;width:106.5pt;height:139.6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" filled="f" stroked="f">
                <v:textbox inset="0,0,0,0">
                  <w:txbxContent>
                    <w:p w:rsidR="004B79B2" w:rsidRDefault="004B79B2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4B79B2" w:rsidRDefault="004B79B2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4B79B2" w:rsidRDefault="004B79B2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4B79B2" w:rsidRDefault="004B79B2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«ЭКОНОМИКА ГОСУДАРСТВЕННОГО И МУНИЦИПАЛЬНОГО СЕКТОРОВ»</w:t>
      </w:r>
    </w:p>
    <w:p w:rsidR="000D30B8" w:rsidRDefault="004B79B2">
      <w:pPr>
        <w:pStyle w:val="1"/>
        <w:spacing w:after="400" w:line="480" w:lineRule="auto"/>
        <w:ind w:right="72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0D30B8" w:rsidRDefault="004B79B2">
      <w:pPr>
        <w:pStyle w:val="1"/>
        <w:spacing w:after="280" w:line="480" w:lineRule="auto"/>
        <w:ind w:left="114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0D30B8" w:rsidRDefault="004B79B2">
      <w:pPr>
        <w:pStyle w:val="1"/>
        <w:spacing w:after="302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  <w:t>очная, очно-заочная</w:t>
      </w:r>
    </w:p>
    <w:p w:rsidR="004B79B2" w:rsidRDefault="004B79B2"/>
    <w:p w:rsidR="004B79B2" w:rsidRDefault="004B79B2" w:rsidP="004B79B2">
      <w:pPr>
        <w:tabs>
          <w:tab w:val="left" w:pos="6060"/>
        </w:tabs>
        <w:jc w:val="center"/>
      </w:pPr>
      <w:r>
        <w:t>Рязань 2024</w:t>
      </w:r>
    </w:p>
    <w:p w:rsidR="004B79B2" w:rsidRDefault="004B79B2" w:rsidP="004B79B2"/>
    <w:p w:rsidR="000D30B8" w:rsidRPr="004B79B2" w:rsidRDefault="000D30B8" w:rsidP="004B79B2">
      <w:pPr>
        <w:sectPr w:rsidR="000D30B8" w:rsidRPr="004B79B2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0D30B8" w:rsidRDefault="004B79B2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«Экономика государственного и муниципального секторов»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4B79B2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</w:t>
      </w:r>
      <w:proofErr w:type="gramEnd"/>
      <w:r>
        <w:rPr>
          <w:rStyle w:val="a3"/>
        </w:rPr>
        <w:t xml:space="preserve"> и муниципальное управление»).</w:t>
      </w:r>
    </w:p>
    <w:p w:rsidR="000D30B8" w:rsidRDefault="000D30B8">
      <w:pPr>
        <w:spacing w:line="1" w:lineRule="exact"/>
        <w:sectPr w:rsidR="000D30B8"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</w:p>
    <w:p w:rsidR="000D30B8" w:rsidRDefault="004B79B2">
      <w:pPr>
        <w:pStyle w:val="20"/>
        <w:spacing w:line="360" w:lineRule="auto"/>
        <w:ind w:left="4040"/>
        <w:sectPr w:rsidR="000D30B8">
          <w:type w:val="continuous"/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  <w:r>
        <w:rPr>
          <w:rStyle w:val="2"/>
        </w:rPr>
        <w:lastRenderedPageBreak/>
        <w:t>серийный номер срок действия</w:t>
      </w:r>
    </w:p>
    <w:p w:rsidR="000D30B8" w:rsidRDefault="004B79B2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0D30B8" w:rsidRDefault="004B79B2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0D30B8" w:rsidRDefault="004B79B2">
      <w:pPr>
        <w:pStyle w:val="1"/>
        <w:tabs>
          <w:tab w:val="left" w:pos="5458"/>
        </w:tabs>
        <w:ind w:left="17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 xml:space="preserve">формирование научных представлений </w:t>
      </w:r>
      <w:proofErr w:type="gramStart"/>
      <w:r>
        <w:rPr>
          <w:rStyle w:val="a3"/>
        </w:rPr>
        <w:t>об</w:t>
      </w:r>
      <w:proofErr w:type="gramEnd"/>
    </w:p>
    <w:p w:rsidR="000D30B8" w:rsidRDefault="004B79B2">
      <w:pPr>
        <w:pStyle w:val="1"/>
        <w:ind w:left="980" w:firstLine="0"/>
        <w:jc w:val="both"/>
      </w:pPr>
      <w:r>
        <w:rPr>
          <w:rStyle w:val="a3"/>
        </w:rPr>
        <w:t xml:space="preserve">общественном </w:t>
      </w:r>
      <w:proofErr w:type="gramStart"/>
      <w:r>
        <w:rPr>
          <w:rStyle w:val="a3"/>
        </w:rPr>
        <w:t>секторе</w:t>
      </w:r>
      <w:proofErr w:type="gramEnd"/>
      <w:r>
        <w:rPr>
          <w:rStyle w:val="a3"/>
        </w:rPr>
        <w:t xml:space="preserve"> экономики, определение взаимодействия государства и других субъектов хозяйствования, их взаимовлияние, границы функций и механизмы управления социально-экономическими отношениями в общественном секторе.</w:t>
      </w:r>
    </w:p>
    <w:p w:rsidR="000D30B8" w:rsidRDefault="004B79B2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0D30B8" w:rsidRDefault="004B79B2">
      <w:pPr>
        <w:pStyle w:val="1"/>
        <w:spacing w:after="260"/>
        <w:ind w:left="980" w:firstLine="720"/>
        <w:jc w:val="both"/>
      </w:pPr>
      <w:r>
        <w:rPr>
          <w:rStyle w:val="a3"/>
        </w:rPr>
        <w:t>– систематическое изложение основных теоретических положений; – анализ динамики развития государственного и муниципального сектора; – анализ воздействия программ государственных расходов и налогов на экономику, в том числе и переходную; – формирование у обучающихся навыков анализа проблематики государственного и муниципального сектора; – организация самостоятельной работы обучающегося по изучению основных вопросов, возникающих в государственном и муниципальном секторе.</w:t>
      </w:r>
    </w:p>
    <w:p w:rsidR="000D30B8" w:rsidRDefault="004B79B2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0D30B8" w:rsidRDefault="004B79B2">
      <w:pPr>
        <w:pStyle w:val="1"/>
        <w:ind w:left="980" w:firstLine="720"/>
        <w:jc w:val="both"/>
      </w:pPr>
      <w:r>
        <w:rPr>
          <w:rStyle w:val="a3"/>
        </w:rPr>
        <w:t>Дисциплина «Экономика государственного и муниципального секторов»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5 семестре.</w:t>
      </w:r>
    </w:p>
    <w:p w:rsidR="000D30B8" w:rsidRDefault="004B79B2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«Государственная кадровая политика», «Управление государственными и муниципальными закупками» и другими.</w:t>
      </w:r>
    </w:p>
    <w:p w:rsidR="000D30B8" w:rsidRDefault="004B79B2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(организационно-</w:t>
      </w:r>
      <w:r>
        <w:rPr>
          <w:rStyle w:val="a3"/>
        </w:rPr>
        <w:softHyphen/>
        <w:t xml:space="preserve">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0D30B8" w:rsidRDefault="004B79B2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0D30B8" w:rsidRDefault="004B79B2">
      <w:pPr>
        <w:pStyle w:val="a7"/>
        <w:ind w:left="219"/>
      </w:pPr>
      <w:r>
        <w:rPr>
          <w:rStyle w:val="a6"/>
        </w:rPr>
        <w:t>Процесс освоения дисциплины «Экономика государственного и муниципального секторов»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40"/>
            </w:pPr>
            <w:r>
              <w:rPr>
                <w:rStyle w:val="a4"/>
              </w:rPr>
              <w:t>ОПК-6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</w:tbl>
    <w:p w:rsidR="000D30B8" w:rsidRDefault="000D30B8">
      <w:pPr>
        <w:spacing w:after="259" w:line="1" w:lineRule="exact"/>
      </w:pPr>
    </w:p>
    <w:p w:rsidR="000D30B8" w:rsidRDefault="004B79B2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2130"/>
        <w:gridCol w:w="1899"/>
        <w:gridCol w:w="2824"/>
        <w:gridCol w:w="2743"/>
      </w:tblGrid>
      <w:tr w:rsidR="000D30B8" w:rsidTr="004B79B2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906" w:type="dxa"/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left="340" w:hanging="34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4B79B2" w:rsidTr="004B79B2">
        <w:tblPrEx>
          <w:tblCellMar>
            <w:top w:w="0" w:type="dxa"/>
            <w:bottom w:w="0" w:type="dxa"/>
          </w:tblCellMar>
        </w:tblPrEx>
        <w:trPr>
          <w:gridBefore w:val="1"/>
          <w:wBefore w:w="906" w:type="dxa"/>
          <w:trHeight w:val="276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79B2" w:rsidRDefault="004B79B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9B2" w:rsidRDefault="004B79B2">
            <w:pPr>
              <w:pStyle w:val="a5"/>
              <w:tabs>
                <w:tab w:val="left" w:pos="10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ОПК-6.Способен</w:t>
            </w:r>
          </w:p>
          <w:p w:rsidR="004B79B2" w:rsidRDefault="004B79B2">
            <w:pPr>
              <w:pStyle w:val="a5"/>
              <w:tabs>
                <w:tab w:val="left" w:pos="17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в</w:t>
            </w:r>
          </w:p>
          <w:p w:rsidR="004B79B2" w:rsidRDefault="004B79B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деятельности технологии 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4B79B2" w:rsidRDefault="004B79B2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муниципальными финансами,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4B79B2" w:rsidRDefault="004B79B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</w:t>
            </w:r>
          </w:p>
          <w:p w:rsidR="004B79B2" w:rsidRDefault="004B79B2" w:rsidP="004B79B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9B2" w:rsidRDefault="004B79B2">
            <w:pPr>
              <w:pStyle w:val="a5"/>
              <w:tabs>
                <w:tab w:val="left" w:pos="12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ОПК-6.1.Демонстрирует</w:t>
            </w:r>
          </w:p>
          <w:p w:rsidR="004B79B2" w:rsidRDefault="004B79B2">
            <w:pPr>
              <w:pStyle w:val="a5"/>
              <w:tabs>
                <w:tab w:val="left" w:pos="16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 технологий</w:t>
            </w:r>
          </w:p>
          <w:p w:rsidR="004B79B2" w:rsidRDefault="004B79B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</w:p>
          <w:p w:rsidR="004B79B2" w:rsidRDefault="004B79B2">
            <w:pPr>
              <w:pStyle w:val="a5"/>
              <w:tabs>
                <w:tab w:val="left" w:pos="24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B79B2" w:rsidRDefault="004B79B2">
            <w:pPr>
              <w:pStyle w:val="a5"/>
              <w:tabs>
                <w:tab w:val="left" w:pos="24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муниципальными финансами,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4B79B2" w:rsidRDefault="004B79B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</w:t>
            </w:r>
          </w:p>
          <w:p w:rsidR="004B79B2" w:rsidRDefault="004B79B2">
            <w:pPr>
              <w:pStyle w:val="a5"/>
              <w:tabs>
                <w:tab w:val="left" w:pos="2490"/>
              </w:tabs>
              <w:spacing w:line="31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имуществом, закупками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</w:p>
          <w:p w:rsidR="004B79B2" w:rsidRDefault="004B79B2">
            <w:pPr>
              <w:pStyle w:val="a5"/>
              <w:tabs>
                <w:tab w:val="left" w:pos="1774"/>
              </w:tabs>
              <w:spacing w:line="20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ОПК-6.2. Способен</w:t>
            </w:r>
          </w:p>
          <w:p w:rsidR="004B79B2" w:rsidRDefault="004B79B2" w:rsidP="004B79B2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B2" w:rsidRDefault="004B79B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использовать в профессиональной</w:t>
            </w:r>
          </w:p>
          <w:p w:rsidR="004B79B2" w:rsidRDefault="004B79B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деятельности технологии управления государственными и муниципальными финансами,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</w:p>
          <w:p w:rsidR="004B79B2" w:rsidRDefault="004B79B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 муниципальным имуществом, закупками для государственных и муниципальных нужд;</w:t>
            </w:r>
          </w:p>
          <w:p w:rsidR="004B79B2" w:rsidRDefault="004B79B2" w:rsidP="004B79B2">
            <w:pPr>
              <w:pStyle w:val="a5"/>
              <w:rPr>
                <w:sz w:val="20"/>
                <w:szCs w:val="20"/>
              </w:rPr>
            </w:pPr>
          </w:p>
        </w:tc>
      </w:tr>
    </w:tbl>
    <w:p w:rsidR="000D30B8" w:rsidRDefault="000D30B8">
      <w:pPr>
        <w:sectPr w:rsidR="000D30B8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899"/>
        <w:gridCol w:w="2824"/>
        <w:gridCol w:w="2686"/>
      </w:tblGrid>
      <w:tr w:rsidR="000D30B8">
        <w:tblPrEx>
          <w:tblCellMar>
            <w:top w:w="0" w:type="dxa"/>
            <w:bottom w:w="0" w:type="dxa"/>
          </w:tblCellMar>
        </w:tblPrEx>
        <w:trPr>
          <w:trHeight w:hRule="exact" w:val="3236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4B79B2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Закупками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0D30B8" w:rsidRDefault="004B79B2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 и</w:t>
            </w:r>
          </w:p>
          <w:p w:rsidR="000D30B8" w:rsidRDefault="004B79B2">
            <w:pPr>
              <w:pStyle w:val="a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tabs>
                <w:tab w:val="left" w:pos="1306"/>
                <w:tab w:val="left" w:pos="19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0D30B8" w:rsidRDefault="004B79B2">
            <w:pPr>
              <w:pStyle w:val="a5"/>
              <w:tabs>
                <w:tab w:val="left" w:pos="18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последствий</w:t>
            </w:r>
            <w:r>
              <w:rPr>
                <w:rStyle w:val="a4"/>
                <w:sz w:val="20"/>
                <w:szCs w:val="20"/>
              </w:rPr>
              <w:tab/>
              <w:t>влияния</w:t>
            </w:r>
          </w:p>
          <w:p w:rsidR="000D30B8" w:rsidRDefault="004B79B2">
            <w:pPr>
              <w:pStyle w:val="a5"/>
              <w:tabs>
                <w:tab w:val="left" w:pos="1359"/>
                <w:tab w:val="left" w:pos="24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различных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D30B8" w:rsidRDefault="004B79B2">
            <w:pPr>
              <w:pStyle w:val="a5"/>
              <w:tabs>
                <w:tab w:val="left" w:pos="1109"/>
                <w:tab w:val="left" w:pos="16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способов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0D30B8" w:rsidRDefault="004B79B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0D30B8" w:rsidRDefault="004B79B2">
            <w:pPr>
              <w:pStyle w:val="a5"/>
              <w:tabs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0D30B8" w:rsidRDefault="004B79B2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основные</w:t>
            </w:r>
          </w:p>
          <w:p w:rsidR="000D30B8" w:rsidRDefault="004B79B2">
            <w:pPr>
              <w:pStyle w:val="a5"/>
              <w:tabs>
                <w:tab w:val="right" w:pos="2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D30B8" w:rsidRDefault="004B79B2">
            <w:pPr>
              <w:pStyle w:val="a5"/>
              <w:tabs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0D30B8" w:rsidRDefault="004B79B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tabs>
                <w:tab w:val="left" w:pos="14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распределять</w:t>
            </w:r>
            <w:r>
              <w:rPr>
                <w:rStyle w:val="a4"/>
                <w:sz w:val="20"/>
                <w:szCs w:val="20"/>
              </w:rPr>
              <w:tab/>
              <w:t>материальные</w:t>
            </w:r>
          </w:p>
          <w:p w:rsidR="000D30B8" w:rsidRDefault="004B79B2">
            <w:pPr>
              <w:pStyle w:val="a5"/>
              <w:tabs>
                <w:tab w:val="left" w:pos="1156"/>
                <w:tab w:val="left" w:pos="17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 с учетом последствий влияния различных методов и способов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0D30B8" w:rsidRDefault="004B79B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0D30B8" w:rsidRDefault="004B79B2">
            <w:pPr>
              <w:pStyle w:val="a5"/>
              <w:tabs>
                <w:tab w:val="left" w:pos="693"/>
                <w:tab w:val="left" w:pos="18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0D30B8" w:rsidRDefault="004B79B2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основные</w:t>
            </w:r>
          </w:p>
          <w:p w:rsidR="000D30B8" w:rsidRDefault="004B79B2">
            <w:pPr>
              <w:pStyle w:val="a5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D30B8" w:rsidRDefault="004B79B2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 методы для принятия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управленческих</w:t>
            </w:r>
            <w:proofErr w:type="gramEnd"/>
          </w:p>
          <w:p w:rsidR="000D30B8" w:rsidRDefault="004B79B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решений по бюджетированию и структуре государственных активов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7378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4B79B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определение</w:t>
            </w:r>
          </w:p>
          <w:p w:rsidR="000D30B8" w:rsidRDefault="004B79B2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D30B8" w:rsidRDefault="004B79B2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0D30B8" w:rsidRDefault="004B79B2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0D30B8" w:rsidRDefault="004B79B2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0D30B8" w:rsidRDefault="004B79B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 отношения и процессы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0D30B8" w:rsidRDefault="004B79B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0D30B8" w:rsidRDefault="004B79B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</w:p>
          <w:p w:rsidR="000D30B8" w:rsidRDefault="004B79B2">
            <w:pPr>
              <w:pStyle w:val="a5"/>
              <w:tabs>
                <w:tab w:val="left" w:pos="20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разработка и</w:t>
            </w:r>
          </w:p>
          <w:p w:rsidR="000D30B8" w:rsidRDefault="004B79B2">
            <w:pPr>
              <w:pStyle w:val="a5"/>
              <w:tabs>
                <w:tab w:val="left" w:pos="11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 исполнения решений в сфере публичного</w:t>
            </w:r>
          </w:p>
          <w:p w:rsidR="000D30B8" w:rsidRDefault="004B79B2">
            <w:pPr>
              <w:pStyle w:val="a5"/>
              <w:tabs>
                <w:tab w:val="left" w:pos="20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0D30B8" w:rsidRDefault="004B79B2">
            <w:pPr>
              <w:pStyle w:val="a5"/>
              <w:tabs>
                <w:tab w:val="left" w:pos="20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применением подходов, методов и инструментов </w:t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D30B8" w:rsidRDefault="004B79B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4B79B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tabs>
                <w:tab w:val="left" w:pos="1050"/>
                <w:tab w:val="left" w:pos="19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0D30B8" w:rsidRDefault="004B79B2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D30B8" w:rsidRDefault="004B79B2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0D30B8" w:rsidRDefault="004B79B2">
            <w:pPr>
              <w:pStyle w:val="a5"/>
              <w:tabs>
                <w:tab w:val="left" w:pos="1543"/>
                <w:tab w:val="right" w:pos="2586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D30B8" w:rsidRDefault="004B79B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0D30B8" w:rsidRDefault="004B79B2">
            <w:pPr>
              <w:pStyle w:val="a5"/>
              <w:tabs>
                <w:tab w:val="left" w:pos="122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ПК-1.2. умеет ставить задачи, определять</w:t>
            </w:r>
            <w:r>
              <w:rPr>
                <w:rStyle w:val="a4"/>
                <w:sz w:val="20"/>
                <w:szCs w:val="20"/>
              </w:rPr>
              <w:tab/>
              <w:t>содержание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D30B8" w:rsidRDefault="004B79B2">
            <w:pPr>
              <w:pStyle w:val="a5"/>
              <w:tabs>
                <w:tab w:val="left" w:pos="1246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0D30B8" w:rsidRDefault="004B79B2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0D30B8" w:rsidRDefault="004B79B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0D30B8" w:rsidRDefault="004B79B2">
            <w:pPr>
              <w:pStyle w:val="a5"/>
              <w:tabs>
                <w:tab w:val="left" w:pos="878"/>
                <w:tab w:val="left" w:pos="17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0D30B8" w:rsidRDefault="004B79B2">
            <w:pPr>
              <w:pStyle w:val="a5"/>
              <w:tabs>
                <w:tab w:val="left" w:pos="18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расчетов</w:t>
            </w:r>
          </w:p>
          <w:p w:rsidR="000D30B8" w:rsidRDefault="004B79B2" w:rsidP="004B79B2">
            <w:pPr>
              <w:pStyle w:val="a5"/>
              <w:tabs>
                <w:tab w:val="left" w:pos="1371"/>
                <w:tab w:val="right" w:pos="25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деятельность хозяйствующих субъектов,</w:t>
            </w:r>
            <w:r>
              <w:rPr>
                <w:rStyle w:val="a4"/>
                <w:sz w:val="20"/>
                <w:szCs w:val="20"/>
              </w:rPr>
              <w:tab/>
              <w:t>на основе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статистических подходов,</w:t>
            </w:r>
          </w:p>
          <w:p w:rsidR="000D30B8" w:rsidRDefault="004B79B2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типовых методик с учетом </w:t>
            </w:r>
            <w:proofErr w:type="gramStart"/>
            <w:r>
              <w:rPr>
                <w:rStyle w:val="a4"/>
                <w:sz w:val="20"/>
                <w:szCs w:val="20"/>
              </w:rPr>
              <w:t>действующей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0D30B8" w:rsidRDefault="004B79B2">
            <w:pPr>
              <w:pStyle w:val="a5"/>
              <w:tabs>
                <w:tab w:val="left" w:pos="934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</w:p>
          <w:p w:rsidR="000D30B8" w:rsidRDefault="004B79B2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D30B8" w:rsidRDefault="004B79B2">
            <w:pPr>
              <w:pStyle w:val="a5"/>
              <w:tabs>
                <w:tab w:val="right" w:pos="2590"/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макроэкономических показателей, характеризующих социально</w:t>
            </w:r>
            <w:r>
              <w:rPr>
                <w:rStyle w:val="a4"/>
                <w:sz w:val="20"/>
                <w:szCs w:val="20"/>
              </w:rPr>
              <w:softHyphen/>
              <w:t>-экономические явления и</w:t>
            </w:r>
          </w:p>
          <w:p w:rsidR="000D30B8" w:rsidRDefault="004B79B2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процессы,</w:t>
            </w:r>
            <w:r>
              <w:rPr>
                <w:rStyle w:val="a4"/>
                <w:sz w:val="20"/>
                <w:szCs w:val="20"/>
              </w:rPr>
              <w:tab/>
              <w:t>подготовки</w:t>
            </w:r>
          </w:p>
          <w:p w:rsidR="000D30B8" w:rsidRDefault="004B79B2">
            <w:pPr>
              <w:pStyle w:val="a5"/>
              <w:tabs>
                <w:tab w:val="right" w:pos="2586"/>
                <w:tab w:val="right" w:pos="25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обзоров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D30B8" w:rsidRDefault="004B79B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B8" w:rsidRDefault="004B79B2">
            <w:pPr>
              <w:pStyle w:val="a5"/>
              <w:tabs>
                <w:tab w:val="left" w:pos="1284"/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0D30B8" w:rsidRDefault="004B79B2">
            <w:pPr>
              <w:pStyle w:val="a5"/>
              <w:tabs>
                <w:tab w:val="left" w:pos="928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статистических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D30B8" w:rsidRDefault="004B79B2">
            <w:pPr>
              <w:pStyle w:val="a5"/>
              <w:tabs>
                <w:tab w:val="right" w:pos="26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0D30B8" w:rsidRDefault="004B79B2">
            <w:pPr>
              <w:pStyle w:val="a5"/>
              <w:tabs>
                <w:tab w:val="left" w:pos="1577"/>
                <w:tab w:val="right" w:pos="2658"/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D30B8" w:rsidRDefault="004B79B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0D30B8" w:rsidRDefault="004B79B2">
            <w:pPr>
              <w:pStyle w:val="a5"/>
              <w:tabs>
                <w:tab w:val="left" w:pos="865"/>
                <w:tab w:val="right" w:pos="26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</w:t>
            </w:r>
            <w:r>
              <w:rPr>
                <w:rStyle w:val="a4"/>
                <w:sz w:val="20"/>
                <w:szCs w:val="20"/>
              </w:rPr>
              <w:tab/>
              <w:t>задачи,</w:t>
            </w:r>
            <w:r>
              <w:rPr>
                <w:rStyle w:val="a4"/>
                <w:sz w:val="20"/>
                <w:szCs w:val="20"/>
              </w:rPr>
              <w:tab/>
              <w:t>определять</w:t>
            </w:r>
          </w:p>
          <w:p w:rsidR="000D30B8" w:rsidRDefault="004B79B2">
            <w:pPr>
              <w:pStyle w:val="a5"/>
              <w:tabs>
                <w:tab w:val="left" w:pos="453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содержание и способы работы 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0D30B8" w:rsidRDefault="004B79B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0D30B8" w:rsidRDefault="004B79B2">
            <w:pPr>
              <w:pStyle w:val="a5"/>
              <w:tabs>
                <w:tab w:val="left" w:pos="16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проведения</w:t>
            </w:r>
          </w:p>
          <w:p w:rsidR="000D30B8" w:rsidRDefault="004B79B2">
            <w:pPr>
              <w:pStyle w:val="a5"/>
              <w:tabs>
                <w:tab w:val="left" w:pos="1006"/>
                <w:tab w:val="left" w:pos="25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 и</w:t>
            </w:r>
          </w:p>
          <w:p w:rsidR="000D30B8" w:rsidRDefault="004B79B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</w:tbl>
    <w:p w:rsidR="000D30B8" w:rsidRDefault="000D30B8">
      <w:pPr>
        <w:spacing w:after="259" w:line="1" w:lineRule="exact"/>
      </w:pPr>
    </w:p>
    <w:p w:rsidR="000D30B8" w:rsidRDefault="004B79B2">
      <w:pPr>
        <w:pStyle w:val="11"/>
        <w:keepNext/>
        <w:keepLines/>
        <w:numPr>
          <w:ilvl w:val="0"/>
          <w:numId w:val="1"/>
        </w:numPr>
        <w:tabs>
          <w:tab w:val="left" w:pos="2428"/>
        </w:tabs>
        <w:ind w:left="1700" w:firstLine="0"/>
      </w:pPr>
      <w:bookmarkStart w:id="0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</w:t>
      </w:r>
      <w:bookmarkEnd w:id="0"/>
    </w:p>
    <w:p w:rsidR="000D30B8" w:rsidRDefault="004B79B2">
      <w:pPr>
        <w:pStyle w:val="11"/>
        <w:keepNext/>
        <w:keepLines/>
        <w:ind w:left="0" w:firstLine="980"/>
      </w:pPr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</w:p>
    <w:p w:rsidR="000D30B8" w:rsidRDefault="004B79B2">
      <w:pPr>
        <w:pStyle w:val="1"/>
        <w:spacing w:after="2000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0D30B8" w:rsidRDefault="004B79B2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0D30B8" w:rsidRDefault="004B79B2">
      <w:pPr>
        <w:pStyle w:val="20"/>
        <w:jc w:val="center"/>
        <w:sectPr w:rsidR="000D30B8">
          <w:footerReference w:type="even" r:id="rId13"/>
          <w:footerReference w:type="default" r:id="rId14"/>
          <w:pgSz w:w="11900" w:h="16840"/>
          <w:pgMar w:top="1131" w:right="698" w:bottom="1368" w:left="701" w:header="703" w:footer="3" w:gutter="0"/>
          <w:cols w:space="720"/>
          <w:noEndnote/>
          <w:docGrid w:linePitch="360"/>
        </w:sectPr>
      </w:pPr>
      <w:r>
        <w:rPr>
          <w:rStyle w:val="2"/>
        </w:rPr>
        <w:t xml:space="preserve"> </w:t>
      </w:r>
    </w:p>
    <w:p w:rsidR="000D30B8" w:rsidRDefault="004B79B2">
      <w:pPr>
        <w:pStyle w:val="a7"/>
        <w:ind w:left="818"/>
      </w:pPr>
      <w:r>
        <w:rPr>
          <w:rStyle w:val="a6"/>
        </w:rPr>
        <w:lastRenderedPageBreak/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4B79B2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0D30B8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0D30B8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0D30B8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0D30B8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0B8" w:rsidRDefault="000D30B8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0D30B8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0D30B8" w:rsidRDefault="000D30B8">
      <w:pPr>
        <w:spacing w:after="259" w:line="1" w:lineRule="exact"/>
      </w:pPr>
    </w:p>
    <w:p w:rsidR="000D30B8" w:rsidRDefault="000D30B8">
      <w:pPr>
        <w:spacing w:line="1" w:lineRule="exact"/>
      </w:pPr>
    </w:p>
    <w:p w:rsidR="000D30B8" w:rsidRDefault="004B79B2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0D30B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4B79B2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0D30B8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0D30B8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0D30B8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0D30B8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0B8" w:rsidRDefault="000D30B8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0D30B8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0D30B8" w:rsidRDefault="000D30B8">
      <w:pPr>
        <w:spacing w:after="259" w:line="1" w:lineRule="exact"/>
      </w:pPr>
    </w:p>
    <w:p w:rsidR="000D30B8" w:rsidRDefault="000D30B8">
      <w:pPr>
        <w:spacing w:line="1" w:lineRule="exact"/>
      </w:pPr>
    </w:p>
    <w:p w:rsidR="000D30B8" w:rsidRDefault="004B79B2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0D30B8" w:rsidRDefault="004B79B2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0D30B8" w:rsidRDefault="004B79B2">
      <w:pPr>
        <w:pStyle w:val="a7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519"/>
        <w:gridCol w:w="3324"/>
        <w:gridCol w:w="812"/>
        <w:gridCol w:w="450"/>
        <w:gridCol w:w="537"/>
        <w:gridCol w:w="531"/>
        <w:gridCol w:w="612"/>
        <w:gridCol w:w="556"/>
        <w:gridCol w:w="750"/>
        <w:gridCol w:w="975"/>
        <w:gridCol w:w="162"/>
      </w:tblGrid>
      <w:tr w:rsidR="00E71587" w:rsidTr="00E7158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>
            <w:pPr>
              <w:pStyle w:val="a5"/>
              <w:spacing w:after="40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№</w:t>
            </w:r>
          </w:p>
          <w:p w:rsidR="00E71587" w:rsidRDefault="00E71587">
            <w:pPr>
              <w:pStyle w:val="a5"/>
              <w:spacing w:after="100"/>
              <w:ind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E71587" w:rsidRDefault="00E71587">
            <w:pPr>
              <w:pStyle w:val="a5"/>
              <w:spacing w:after="40"/>
              <w:ind w:firstLine="0"/>
              <w:jc w:val="right"/>
            </w:pPr>
            <w:r>
              <w:rPr>
                <w:rStyle w:val="a4"/>
                <w:b/>
                <w:bCs/>
              </w:rPr>
              <w:t>е</w:t>
            </w:r>
          </w:p>
          <w:p w:rsidR="00E71587" w:rsidRDefault="00E71587">
            <w:pPr>
              <w:pStyle w:val="a5"/>
              <w:spacing w:after="60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м е 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>
            <w:pPr>
              <w:pStyle w:val="a5"/>
              <w:spacing w:after="40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№</w:t>
            </w:r>
          </w:p>
          <w:p w:rsidR="00E71587" w:rsidRDefault="00E71587">
            <w:pPr>
              <w:pStyle w:val="a5"/>
              <w:spacing w:line="218" w:lineRule="auto"/>
              <w:ind w:left="360" w:firstLine="0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E71587" w:rsidRDefault="00E71587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>
            <w:pPr>
              <w:pStyle w:val="a5"/>
              <w:ind w:right="140" w:firstLine="0"/>
              <w:jc w:val="right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71587" w:rsidRDefault="00E7158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71587" w:rsidRDefault="00E71587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Фор м а </w:t>
            </w:r>
            <w:proofErr w:type="gramStart"/>
            <w:r>
              <w:rPr>
                <w:rStyle w:val="a4"/>
                <w:b/>
                <w:bCs/>
              </w:rPr>
              <w:t>те ку</w:t>
            </w:r>
            <w:proofErr w:type="gramEnd"/>
            <w:r>
              <w:rPr>
                <w:rStyle w:val="a4"/>
                <w:b/>
                <w:bCs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</w:rPr>
              <w:t>ег</w:t>
            </w:r>
            <w:proofErr w:type="spellEnd"/>
            <w:r>
              <w:rPr>
                <w:rStyle w:val="a4"/>
                <w:b/>
                <w:bCs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</w:rPr>
              <w:t>нт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1587" w:rsidRDefault="00E71587">
            <w:pPr>
              <w:rPr>
                <w:sz w:val="10"/>
                <w:szCs w:val="10"/>
              </w:rPr>
            </w:pPr>
          </w:p>
        </w:tc>
      </w:tr>
      <w:tr w:rsidR="00E71587" w:rsidTr="00E71587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/>
        </w:tc>
        <w:tc>
          <w:tcPr>
            <w:tcW w:w="332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/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71587" w:rsidRDefault="00E7158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E71587" w:rsidRDefault="00E71587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71587" w:rsidRDefault="00E7158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71587" w:rsidRDefault="00E71587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587" w:rsidRDefault="00E71587"/>
        </w:tc>
      </w:tr>
      <w:tr w:rsidR="00E71587" w:rsidTr="00E71587">
        <w:tblPrEx>
          <w:tblCellMar>
            <w:top w:w="0" w:type="dxa"/>
            <w:bottom w:w="0" w:type="dxa"/>
          </w:tblCellMar>
        </w:tblPrEx>
        <w:trPr>
          <w:trHeight w:hRule="exact" w:val="1374"/>
          <w:jc w:val="center"/>
        </w:trPr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/>
        </w:tc>
        <w:tc>
          <w:tcPr>
            <w:tcW w:w="332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/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587" w:rsidRDefault="00E7158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587" w:rsidRDefault="00E71587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E71587" w:rsidRDefault="00E71587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587" w:rsidRDefault="00E71587">
            <w:pPr>
              <w:pStyle w:val="a5"/>
              <w:ind w:right="160"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E71587" w:rsidRDefault="00E71587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587" w:rsidRDefault="00E71587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</w:t>
            </w:r>
          </w:p>
          <w:p w:rsidR="00E71587" w:rsidRDefault="00E7158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71587" w:rsidRDefault="00E71587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71587" w:rsidRDefault="00E71587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71587" w:rsidRDefault="00E71587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587" w:rsidRDefault="00E71587"/>
        </w:tc>
      </w:tr>
      <w:tr w:rsidR="00E71587" w:rsidTr="00E7158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587" w:rsidRDefault="00E71587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587" w:rsidRDefault="00E71587">
            <w:pPr>
              <w:rPr>
                <w:sz w:val="10"/>
                <w:szCs w:val="10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587" w:rsidRDefault="00E71587" w:rsidP="00E71587">
            <w:pPr>
              <w:pStyle w:val="a5"/>
              <w:ind w:firstLine="0"/>
            </w:pPr>
            <w:r>
              <w:rPr>
                <w:rStyle w:val="a4"/>
              </w:rPr>
              <w:t xml:space="preserve">Тема 1 </w:t>
            </w:r>
            <w:proofErr w:type="gramStart"/>
            <w:r>
              <w:rPr>
                <w:rStyle w:val="a4"/>
              </w:rPr>
              <w:t>Государственный</w:t>
            </w:r>
            <w:proofErr w:type="gramEnd"/>
            <w:r>
              <w:rPr>
                <w:rStyle w:val="a4"/>
              </w:rPr>
              <w:t xml:space="preserve"> и</w:t>
            </w:r>
          </w:p>
          <w:p w:rsidR="00E71587" w:rsidRDefault="00E71587" w:rsidP="00E71587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 xml:space="preserve">муниципальный сектор в </w:t>
            </w:r>
            <w:proofErr w:type="gramStart"/>
            <w:r>
              <w:rPr>
                <w:rStyle w:val="a4"/>
              </w:rPr>
              <w:t>современных</w:t>
            </w:r>
            <w:proofErr w:type="gramEnd"/>
            <w:r>
              <w:rPr>
                <w:rStyle w:val="a4"/>
              </w:rPr>
              <w:t xml:space="preserve"> экономических</w:t>
            </w:r>
          </w:p>
          <w:p w:rsidR="00E71587" w:rsidRDefault="00E71587" w:rsidP="00577E50">
            <w:pPr>
              <w:pStyle w:val="a5"/>
              <w:spacing w:line="120" w:lineRule="auto"/>
            </w:pPr>
            <w:proofErr w:type="gramStart"/>
            <w:r>
              <w:rPr>
                <w:rStyle w:val="a4"/>
              </w:rPr>
              <w:t>системах</w:t>
            </w:r>
            <w:proofErr w:type="gramEnd"/>
            <w:r>
              <w:rPr>
                <w:rStyle w:val="a4"/>
              </w:rPr>
              <w:t>.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587" w:rsidRDefault="00E71587">
            <w:pPr>
              <w:pStyle w:val="a5"/>
              <w:ind w:firstLine="280"/>
              <w:rPr>
                <w:sz w:val="15"/>
                <w:szCs w:val="15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  <w:p w:rsidR="00E71587" w:rsidRDefault="00E71587" w:rsidP="00AD006C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587" w:rsidRDefault="00E71587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587" w:rsidRDefault="00E7158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587" w:rsidRDefault="00E71587" w:rsidP="00E71587">
            <w:pPr>
              <w:pStyle w:val="a5"/>
              <w:spacing w:line="209" w:lineRule="auto"/>
              <w:jc w:val="center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 xml:space="preserve">4 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587" w:rsidRDefault="00E71587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587" w:rsidRDefault="00E71587" w:rsidP="00345507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587" w:rsidRDefault="00E71587" w:rsidP="00E71587">
            <w:pPr>
              <w:pStyle w:val="a5"/>
              <w:spacing w:line="252" w:lineRule="auto"/>
              <w:ind w:firstLine="0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587" w:rsidRDefault="00E71587" w:rsidP="00E71587">
            <w:pPr>
              <w:pStyle w:val="a5"/>
              <w:spacing w:before="80"/>
              <w:ind w:firstLine="0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>ОПК-6 ПК-1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587" w:rsidRDefault="00E71587"/>
        </w:tc>
      </w:tr>
      <w:tr w:rsidR="00E71587" w:rsidTr="00492270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587" w:rsidRDefault="00E71587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587" w:rsidRDefault="00E71587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1587" w:rsidRDefault="00E71587">
            <w:pPr>
              <w:pStyle w:val="a5"/>
              <w:spacing w:line="120" w:lineRule="auto"/>
              <w:ind w:firstLine="0"/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587" w:rsidRDefault="00E71587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587" w:rsidRDefault="00E71587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587" w:rsidRDefault="00E71587">
            <w:pPr>
              <w:pStyle w:val="a5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587" w:rsidRDefault="00E71587" w:rsidP="00E71587">
            <w:pPr>
              <w:pStyle w:val="a5"/>
              <w:spacing w:line="209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587" w:rsidRDefault="00E71587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587" w:rsidRDefault="00E7158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587" w:rsidRDefault="00E71587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587" w:rsidRDefault="00E71587">
            <w:pPr>
              <w:pStyle w:val="a5"/>
              <w:spacing w:before="8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587" w:rsidRDefault="00E71587">
            <w:pPr>
              <w:rPr>
                <w:sz w:val="10"/>
                <w:szCs w:val="10"/>
              </w:rPr>
            </w:pPr>
          </w:p>
        </w:tc>
      </w:tr>
      <w:tr w:rsidR="00E71587" w:rsidTr="00E71587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973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71587" w:rsidRDefault="00E71587">
            <w:pPr>
              <w:rPr>
                <w:sz w:val="10"/>
                <w:szCs w:val="10"/>
              </w:rPr>
            </w:pPr>
          </w:p>
        </w:tc>
      </w:tr>
    </w:tbl>
    <w:p w:rsidR="000D30B8" w:rsidRDefault="004B79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0D30B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№</w:t>
            </w:r>
          </w:p>
          <w:p w:rsidR="000D30B8" w:rsidRDefault="004B79B2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с е</w:t>
            </w:r>
          </w:p>
          <w:p w:rsidR="000D30B8" w:rsidRDefault="004B79B2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м е 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0D30B8" w:rsidRDefault="004B79B2">
            <w:pPr>
              <w:pStyle w:val="a5"/>
              <w:spacing w:line="206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0D30B8" w:rsidRDefault="004B79B2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D30B8" w:rsidRDefault="004B79B2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Фор м а </w:t>
            </w:r>
            <w:proofErr w:type="gramStart"/>
            <w:r>
              <w:rPr>
                <w:rStyle w:val="a4"/>
                <w:b/>
                <w:bCs/>
              </w:rPr>
              <w:t>те ку</w:t>
            </w:r>
            <w:proofErr w:type="gramEnd"/>
            <w:r>
              <w:rPr>
                <w:rStyle w:val="a4"/>
                <w:b/>
                <w:bCs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</w:rPr>
              <w:t>ег</w:t>
            </w:r>
            <w:proofErr w:type="spellEnd"/>
            <w:r>
              <w:rPr>
                <w:rStyle w:val="a4"/>
                <w:b/>
                <w:bCs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</w:rPr>
              <w:t>нт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0D30B8" w:rsidRDefault="004B79B2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D30B8" w:rsidRDefault="000D30B8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0D30B8" w:rsidRDefault="004B79B2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0D30B8" w:rsidRDefault="004B79B2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0D30B8" w:rsidRDefault="004B79B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0D30B8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D30B8" w:rsidRDefault="000D30B8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Тема 2 Оптимальное налогообложение.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ПК-1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Тема 3 Государственная собственность в системе государственного и муниципального сектора экономики.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ПК-1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Тема 4 Состояние государственного и муниципального сектора экономики в современной России.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ПК-1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spacing w:after="100"/>
              <w:ind w:firstLine="0"/>
            </w:pPr>
            <w:r>
              <w:rPr>
                <w:rStyle w:val="a4"/>
              </w:rPr>
              <w:t>1</w:t>
            </w:r>
          </w:p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72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</w:tbl>
    <w:p w:rsidR="000D30B8" w:rsidRDefault="000D30B8">
      <w:pPr>
        <w:spacing w:after="259" w:line="1" w:lineRule="exact"/>
      </w:pPr>
    </w:p>
    <w:p w:rsidR="000D30B8" w:rsidRDefault="000D30B8">
      <w:pPr>
        <w:spacing w:line="1" w:lineRule="exact"/>
      </w:pPr>
    </w:p>
    <w:p w:rsidR="000D30B8" w:rsidRDefault="004B79B2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12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68"/>
        <w:gridCol w:w="169"/>
      </w:tblGrid>
      <w:tr w:rsidR="000D30B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0D30B8" w:rsidRDefault="004B79B2">
            <w:pPr>
              <w:pStyle w:val="a5"/>
              <w:spacing w:line="25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0D30B8" w:rsidRDefault="004B79B2">
            <w:pPr>
              <w:pStyle w:val="a5"/>
              <w:spacing w:line="254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м е 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0D30B8" w:rsidRDefault="004B79B2">
            <w:pPr>
              <w:pStyle w:val="a5"/>
              <w:spacing w:line="218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0D30B8" w:rsidRDefault="004B79B2">
            <w:pPr>
              <w:pStyle w:val="a5"/>
              <w:spacing w:line="25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spacing w:line="252" w:lineRule="auto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D30B8" w:rsidRDefault="004B79B2">
            <w:pPr>
              <w:pStyle w:val="a5"/>
              <w:spacing w:line="252" w:lineRule="auto"/>
              <w:ind w:left="1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 ку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spacing w:line="252" w:lineRule="auto"/>
              <w:ind w:left="360" w:hanging="2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  <w:tc>
          <w:tcPr>
            <w:tcW w:w="1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1337"/>
          <w:jc w:val="center"/>
        </w:trPr>
        <w:tc>
          <w:tcPr>
            <w:tcW w:w="768" w:type="dxa"/>
            <w:vMerge/>
            <w:shd w:val="clear" w:color="auto" w:fill="auto"/>
          </w:tcPr>
          <w:p w:rsidR="000D30B8" w:rsidRDefault="000D30B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D30B8" w:rsidRDefault="000D30B8"/>
        </w:tc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30B8" w:rsidRDefault="000D30B8"/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768" w:type="dxa"/>
            <w:vMerge/>
            <w:shd w:val="clear" w:color="auto" w:fill="auto"/>
          </w:tcPr>
          <w:p w:rsidR="000D30B8" w:rsidRDefault="000D30B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0D30B8" w:rsidRDefault="004B79B2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6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0D30B8" w:rsidRDefault="004B79B2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0D30B8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D30B8" w:rsidRDefault="000D30B8"/>
        </w:tc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30B8" w:rsidRDefault="000D30B8"/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68" w:type="dxa"/>
            <w:vMerge/>
            <w:shd w:val="clear" w:color="auto" w:fill="auto"/>
          </w:tcPr>
          <w:p w:rsidR="000D30B8" w:rsidRDefault="000D30B8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Тема 1 Государственный и муниципальный сектор в современных экономических системах.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ПК-1</w:t>
            </w:r>
          </w:p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30B8" w:rsidRDefault="000D30B8"/>
        </w:tc>
      </w:tr>
      <w:tr w:rsidR="000D30B8" w:rsidTr="00F535DF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768" w:type="dxa"/>
            <w:vMerge/>
            <w:shd w:val="clear" w:color="auto" w:fill="auto"/>
          </w:tcPr>
          <w:p w:rsidR="000D30B8" w:rsidRDefault="000D30B8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Тема 2 Оптимальное налогообложение.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ПК-1</w:t>
            </w:r>
          </w:p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30B8" w:rsidRDefault="000D30B8"/>
        </w:tc>
      </w:tr>
    </w:tbl>
    <w:p w:rsidR="000D30B8" w:rsidRDefault="004B79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0D30B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№</w:t>
            </w:r>
          </w:p>
          <w:p w:rsidR="000D30B8" w:rsidRDefault="004B79B2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0D30B8" w:rsidRDefault="004B79B2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</w:t>
            </w:r>
          </w:p>
          <w:p w:rsidR="000D30B8" w:rsidRDefault="004B79B2">
            <w:pPr>
              <w:pStyle w:val="a5"/>
              <w:spacing w:line="276" w:lineRule="auto"/>
              <w:ind w:left="360"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</w:p>
          <w:p w:rsidR="000D30B8" w:rsidRDefault="004B79B2">
            <w:pPr>
              <w:pStyle w:val="a5"/>
              <w:spacing w:line="202" w:lineRule="auto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0D30B8" w:rsidRDefault="004B79B2">
            <w:pPr>
              <w:pStyle w:val="a5"/>
              <w:spacing w:line="218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0D30B8" w:rsidRDefault="004B79B2">
            <w:pPr>
              <w:pStyle w:val="a5"/>
              <w:spacing w:line="25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D30B8" w:rsidRDefault="004B79B2">
            <w:pPr>
              <w:pStyle w:val="a5"/>
              <w:spacing w:line="252" w:lineRule="auto"/>
              <w:ind w:left="1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 ку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ind w:left="360" w:hanging="2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1331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D30B8" w:rsidRDefault="000D30B8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0D30B8" w:rsidRDefault="004B79B2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0D30B8" w:rsidRDefault="004B79B2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D30B8" w:rsidRDefault="000D30B8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D30B8" w:rsidRDefault="000D30B8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D30B8" w:rsidRDefault="000D30B8"/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Тема 3 Государственная собственность в системе государственного и муниципального сектора экономики.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ПК-1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Тема 4 Состояние государственного и муниципального сектора экономики в современной России.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ПК-1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left="25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</w:tbl>
    <w:p w:rsidR="000D30B8" w:rsidRDefault="000D30B8">
      <w:pPr>
        <w:spacing w:after="819" w:line="1" w:lineRule="exact"/>
      </w:pPr>
    </w:p>
    <w:p w:rsidR="000D30B8" w:rsidRDefault="000D30B8">
      <w:pPr>
        <w:spacing w:line="1" w:lineRule="exact"/>
      </w:pPr>
    </w:p>
    <w:p w:rsidR="000D30B8" w:rsidRDefault="004B79B2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649"/>
        <w:gridCol w:w="6922"/>
        <w:gridCol w:w="162"/>
      </w:tblGrid>
      <w:tr w:rsidR="000D30B8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68" w:type="dxa"/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D30B8" w:rsidRDefault="004B79B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493"/>
          <w:jc w:val="center"/>
        </w:trPr>
        <w:tc>
          <w:tcPr>
            <w:tcW w:w="768" w:type="dxa"/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Тема 1 Государственный и муниципальный сектор в современных экономических системах.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Экономика государственного и муниципального сектора: предмет, методы исследования, структура. Провалы рынка как обоснование государственного вмешательства. Масштабы государственного и муниципального сектора. Общественные блага: свойства и виды. Проблема «безбилетника». Селективные стимулы общественного производства благ. Спрос на общественные блага. Равновесие в сфере производства общественных благ. Модель </w:t>
            </w:r>
            <w:proofErr w:type="spellStart"/>
            <w:r>
              <w:rPr>
                <w:rStyle w:val="a4"/>
              </w:rPr>
              <w:t>Линдаля</w:t>
            </w:r>
            <w:proofErr w:type="spellEnd"/>
            <w:r>
              <w:rPr>
                <w:rStyle w:val="a4"/>
              </w:rPr>
              <w:t xml:space="preserve"> и Налог </w:t>
            </w:r>
            <w:proofErr w:type="spellStart"/>
            <w:r>
              <w:rPr>
                <w:rStyle w:val="a4"/>
              </w:rPr>
              <w:t>Кларска</w:t>
            </w:r>
            <w:proofErr w:type="spellEnd"/>
            <w:r>
              <w:rPr>
                <w:rStyle w:val="a4"/>
              </w:rPr>
              <w:t xml:space="preserve">. </w:t>
            </w:r>
            <w:proofErr w:type="spellStart"/>
            <w:r>
              <w:rPr>
                <w:rStyle w:val="a4"/>
              </w:rPr>
              <w:t>Перераспределительные</w:t>
            </w:r>
            <w:proofErr w:type="spellEnd"/>
            <w:r>
              <w:rPr>
                <w:rStyle w:val="a4"/>
              </w:rPr>
              <w:t xml:space="preserve"> процессы и их эффективность.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2493"/>
          <w:jc w:val="center"/>
        </w:trPr>
        <w:tc>
          <w:tcPr>
            <w:tcW w:w="768" w:type="dxa"/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Тема 2 Оптимальное налогообложение.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Объекты и цели налогообложения. Классификация и виды налогов: прямые и косвенные, маркированные и немаркированные, специфические и стоимостные, пропорциональные, прогрессивные и регрессивные. Налоговые системы. Критерии оценки систем: относительное равенство налоговых обязательств, экономическая нейтральность, организационная простота, гибкость налогообложения, прозрачность налоговой системы. Взаимосвязь и противоречия критериев.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0D30B8" w:rsidRDefault="000D30B8">
            <w:pPr>
              <w:rPr>
                <w:sz w:val="10"/>
                <w:szCs w:val="10"/>
              </w:rPr>
            </w:pPr>
          </w:p>
        </w:tc>
      </w:tr>
      <w:tr w:rsidR="00F535DF" w:rsidTr="00F535DF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val="1108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35DF" w:rsidRDefault="00F535DF">
            <w:pPr>
              <w:pStyle w:val="a5"/>
              <w:ind w:firstLine="0"/>
            </w:pPr>
            <w:r>
              <w:rPr>
                <w:rStyle w:val="a4"/>
              </w:rPr>
              <w:t>Тема 3</w:t>
            </w:r>
          </w:p>
          <w:p w:rsidR="00F535DF" w:rsidRDefault="00F535DF" w:rsidP="00F535DF">
            <w:pPr>
              <w:pStyle w:val="a5"/>
            </w:pPr>
            <w:r>
              <w:rPr>
                <w:rStyle w:val="a4"/>
              </w:rPr>
              <w:t>Государственная собственность в системе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5DF" w:rsidRDefault="00F535DF">
            <w:pPr>
              <w:pStyle w:val="a5"/>
              <w:tabs>
                <w:tab w:val="left" w:pos="847"/>
                <w:tab w:val="left" w:pos="1353"/>
                <w:tab w:val="left" w:pos="2611"/>
                <w:tab w:val="left" w:pos="4710"/>
                <w:tab w:val="left" w:pos="6566"/>
              </w:tabs>
              <w:ind w:firstLine="0"/>
              <w:jc w:val="both"/>
            </w:pPr>
            <w:r>
              <w:rPr>
                <w:rStyle w:val="a4"/>
              </w:rPr>
              <w:t>Роль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функции</w:t>
            </w:r>
            <w:r>
              <w:rPr>
                <w:rStyle w:val="a4"/>
              </w:rPr>
              <w:tab/>
              <w:t>государственной</w:t>
            </w:r>
            <w:r>
              <w:rPr>
                <w:rStyle w:val="a4"/>
              </w:rPr>
              <w:tab/>
              <w:t>собственности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F535DF" w:rsidRDefault="00F535DF">
            <w:pPr>
              <w:pStyle w:val="a5"/>
              <w:tabs>
                <w:tab w:val="left" w:pos="1959"/>
                <w:tab w:val="left" w:pos="4470"/>
                <w:tab w:val="left" w:pos="5957"/>
              </w:tabs>
              <w:ind w:firstLine="0"/>
              <w:jc w:val="both"/>
            </w:pPr>
            <w:r>
              <w:rPr>
                <w:rStyle w:val="a4"/>
              </w:rPr>
              <w:t xml:space="preserve">общественном </w:t>
            </w:r>
            <w:proofErr w:type="gramStart"/>
            <w:r>
              <w:rPr>
                <w:rStyle w:val="a4"/>
              </w:rPr>
              <w:t>секторе</w:t>
            </w:r>
            <w:proofErr w:type="gramEnd"/>
            <w:r>
              <w:rPr>
                <w:rStyle w:val="a4"/>
              </w:rPr>
              <w:t xml:space="preserve"> экономики. Структура и масштабы </w:t>
            </w:r>
            <w:proofErr w:type="gramStart"/>
            <w:r>
              <w:rPr>
                <w:rStyle w:val="a4"/>
              </w:rPr>
              <w:t>государственной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нности</w:t>
            </w:r>
            <w:proofErr w:type="spellEnd"/>
            <w:r>
              <w:rPr>
                <w:rStyle w:val="a4"/>
              </w:rPr>
              <w:t>. Методы</w:t>
            </w:r>
            <w:r>
              <w:rPr>
                <w:rStyle w:val="a4"/>
              </w:rPr>
              <w:tab/>
              <w:t>оценки</w:t>
            </w:r>
          </w:p>
          <w:p w:rsidR="00F535DF" w:rsidRDefault="00F535DF" w:rsidP="000C6CCB">
            <w:pPr>
              <w:pStyle w:val="a5"/>
              <w:tabs>
                <w:tab w:val="left" w:pos="2405"/>
                <w:tab w:val="left" w:pos="4954"/>
              </w:tabs>
              <w:spacing w:line="180" w:lineRule="auto"/>
              <w:jc w:val="both"/>
            </w:pPr>
            <w:r>
              <w:rPr>
                <w:rStyle w:val="a4"/>
              </w:rPr>
              <w:t>результативности</w:t>
            </w:r>
            <w:r>
              <w:rPr>
                <w:rStyle w:val="a4"/>
              </w:rPr>
              <w:tab/>
              <w:t>функционирования</w:t>
            </w:r>
            <w:r>
              <w:rPr>
                <w:rStyle w:val="a4"/>
              </w:rPr>
              <w:tab/>
              <w:t>государственной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F535DF" w:rsidRDefault="00F535DF">
            <w:pPr>
              <w:rPr>
                <w:sz w:val="10"/>
                <w:szCs w:val="10"/>
              </w:rPr>
            </w:pPr>
          </w:p>
        </w:tc>
      </w:tr>
    </w:tbl>
    <w:p w:rsidR="000D30B8" w:rsidRDefault="004B79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0D30B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государственного и муниципального сектора экономики.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собственности. Управление государственной собственностью в различных экономических системах. Способы трансформации государственной собственности. Разгосударствление и приватизация.</w:t>
            </w:r>
          </w:p>
        </w:tc>
      </w:tr>
      <w:tr w:rsidR="000D30B8">
        <w:tblPrEx>
          <w:tblCellMar>
            <w:top w:w="0" w:type="dxa"/>
            <w:bottom w:w="0" w:type="dxa"/>
          </w:tblCellMar>
        </w:tblPrEx>
        <w:trPr>
          <w:trHeight w:hRule="exact" w:val="3061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0B8" w:rsidRDefault="004B79B2">
            <w:pPr>
              <w:pStyle w:val="a5"/>
              <w:ind w:firstLine="0"/>
            </w:pPr>
            <w:r>
              <w:rPr>
                <w:rStyle w:val="a4"/>
              </w:rPr>
              <w:t>Тема 4 Состояние государственного и муниципального сектора экономики в современной России.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0B8" w:rsidRDefault="004B79B2">
            <w:pPr>
              <w:pStyle w:val="a5"/>
              <w:ind w:firstLine="0"/>
              <w:jc w:val="both"/>
            </w:pPr>
            <w:r>
              <w:rPr>
                <w:rStyle w:val="a4"/>
              </w:rPr>
              <w:t>Масштабы и структура государственного и муниципального сектора экономики в современной России в сопоставлении с другими странами. Специфика функционирования государственного и муниципального сектора в условиях трансформационной экономики. Особенности управления государственными активами и пассивами в России. Оценка эффективности государственных расходов в современной России. Особенности российского бюджетного федерализма. Роль государственного и муниципального сектора экономики в решении стратегических задач социально-экономического развития страны.</w:t>
            </w:r>
          </w:p>
        </w:tc>
      </w:tr>
    </w:tbl>
    <w:p w:rsidR="000D30B8" w:rsidRDefault="000D30B8">
      <w:pPr>
        <w:spacing w:after="259" w:line="1" w:lineRule="exact"/>
      </w:pPr>
    </w:p>
    <w:p w:rsidR="000D30B8" w:rsidRDefault="004B79B2">
      <w:pPr>
        <w:pStyle w:val="1"/>
        <w:numPr>
          <w:ilvl w:val="0"/>
          <w:numId w:val="2"/>
        </w:numPr>
        <w:tabs>
          <w:tab w:val="left" w:pos="1949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0D30B8" w:rsidRDefault="004B79B2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«Экономика государственного и муниципального секторов»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F535DF">
        <w:rPr>
          <w:rStyle w:val="a3"/>
        </w:rPr>
        <w:t>Института</w:t>
      </w:r>
      <w:r>
        <w:rPr>
          <w:rStyle w:val="a3"/>
        </w:rPr>
        <w:t>.</w:t>
      </w:r>
    </w:p>
    <w:p w:rsidR="000D30B8" w:rsidRDefault="004B79B2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F535DF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0D30B8" w:rsidRDefault="004B79B2">
      <w:pPr>
        <w:pStyle w:val="1"/>
        <w:numPr>
          <w:ilvl w:val="1"/>
          <w:numId w:val="2"/>
        </w:numPr>
        <w:tabs>
          <w:tab w:val="left" w:pos="2851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0D30B8" w:rsidRDefault="004B79B2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0D30B8" w:rsidRDefault="004B79B2">
      <w:pPr>
        <w:pStyle w:val="1"/>
        <w:numPr>
          <w:ilvl w:val="0"/>
          <w:numId w:val="3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0D30B8" w:rsidRDefault="004B79B2">
      <w:pPr>
        <w:pStyle w:val="1"/>
        <w:numPr>
          <w:ilvl w:val="0"/>
          <w:numId w:val="3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0D30B8" w:rsidRDefault="004B79B2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0D30B8" w:rsidRDefault="004B79B2">
      <w:pPr>
        <w:pStyle w:val="1"/>
        <w:numPr>
          <w:ilvl w:val="0"/>
          <w:numId w:val="3"/>
        </w:numPr>
        <w:tabs>
          <w:tab w:val="left" w:pos="1949"/>
        </w:tabs>
        <w:spacing w:line="230" w:lineRule="auto"/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0D30B8" w:rsidRDefault="004B79B2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0D30B8" w:rsidRDefault="004B79B2">
      <w:pPr>
        <w:pStyle w:val="1"/>
        <w:numPr>
          <w:ilvl w:val="0"/>
          <w:numId w:val="4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0D30B8" w:rsidRDefault="004B79B2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0D30B8" w:rsidRDefault="004B79B2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0D30B8" w:rsidRDefault="004B79B2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0D30B8" w:rsidRDefault="004B79B2">
      <w:pPr>
        <w:pStyle w:val="1"/>
        <w:numPr>
          <w:ilvl w:val="0"/>
          <w:numId w:val="4"/>
        </w:numPr>
        <w:tabs>
          <w:tab w:val="left" w:pos="1949"/>
        </w:tabs>
        <w:spacing w:line="233" w:lineRule="auto"/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0D30B8" w:rsidRDefault="004B79B2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 xml:space="preserve">узнайте тему </w:t>
      </w:r>
      <w:proofErr w:type="spellStart"/>
      <w:r>
        <w:rPr>
          <w:rStyle w:val="a3"/>
        </w:rPr>
        <w:t>предй</w:t>
      </w:r>
      <w:proofErr w:type="spellEnd"/>
      <w:r>
        <w:rPr>
          <w:rStyle w:val="a3"/>
        </w:rPr>
        <w:t xml:space="preserve"> лекц</w:t>
      </w:r>
      <w:r w:rsidR="00F535DF">
        <w:rPr>
          <w:rStyle w:val="a3"/>
        </w:rPr>
        <w:t xml:space="preserve">ий по </w:t>
      </w:r>
      <w:r>
        <w:rPr>
          <w:rStyle w:val="a3"/>
        </w:rPr>
        <w:t>у</w:t>
      </w:r>
      <w:r w:rsidR="00F535DF">
        <w:rPr>
          <w:rStyle w:val="a3"/>
        </w:rPr>
        <w:t>чебному</w:t>
      </w:r>
      <w:r>
        <w:rPr>
          <w:rStyle w:val="a3"/>
        </w:rPr>
        <w:t xml:space="preserve"> плану, по информации лектора) и запишите информацию, которой вы владеете по данному вопросу.</w:t>
      </w:r>
    </w:p>
    <w:p w:rsidR="000D30B8" w:rsidRDefault="000D30B8">
      <w:pPr>
        <w:pStyle w:val="20"/>
        <w:spacing w:after="160"/>
        <w:ind w:left="1180"/>
        <w:jc w:val="both"/>
        <w:sectPr w:rsidR="000D30B8">
          <w:footerReference w:type="even" r:id="rId15"/>
          <w:footerReference w:type="default" r:id="rId16"/>
          <w:pgSz w:w="11900" w:h="16840"/>
          <w:pgMar w:top="1125" w:right="692" w:bottom="491" w:left="705" w:header="697" w:footer="63" w:gutter="0"/>
          <w:cols w:space="720"/>
          <w:noEndnote/>
          <w:docGrid w:linePitch="360"/>
        </w:sectPr>
      </w:pPr>
    </w:p>
    <w:p w:rsidR="000D30B8" w:rsidRDefault="004B79B2">
      <w:pPr>
        <w:pStyle w:val="1"/>
        <w:numPr>
          <w:ilvl w:val="1"/>
          <w:numId w:val="2"/>
        </w:numPr>
        <w:tabs>
          <w:tab w:val="left" w:pos="2807"/>
        </w:tabs>
        <w:spacing w:before="500"/>
        <w:ind w:left="2320" w:firstLine="0"/>
        <w:jc w:val="both"/>
      </w:pPr>
      <w:r>
        <w:rPr>
          <w:rStyle w:val="a3"/>
          <w:b/>
          <w:bCs/>
        </w:rPr>
        <w:lastRenderedPageBreak/>
        <w:t>Подготовка к практическим занятиям</w:t>
      </w:r>
    </w:p>
    <w:p w:rsidR="000D30B8" w:rsidRDefault="004B79B2">
      <w:pPr>
        <w:pStyle w:val="1"/>
        <w:ind w:left="820" w:firstLine="70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0D30B8" w:rsidRDefault="004B79B2">
      <w:pPr>
        <w:pStyle w:val="1"/>
        <w:ind w:left="820" w:firstLine="70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0D30B8" w:rsidRDefault="004B79B2">
      <w:pPr>
        <w:pStyle w:val="1"/>
        <w:ind w:left="152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0D30B8" w:rsidRDefault="004B79B2">
      <w:pPr>
        <w:pStyle w:val="1"/>
        <w:numPr>
          <w:ilvl w:val="0"/>
          <w:numId w:val="5"/>
        </w:numPr>
        <w:tabs>
          <w:tab w:val="left" w:pos="1322"/>
        </w:tabs>
        <w:ind w:left="1320" w:hanging="26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0D30B8" w:rsidRDefault="004B79B2">
      <w:pPr>
        <w:pStyle w:val="1"/>
        <w:numPr>
          <w:ilvl w:val="0"/>
          <w:numId w:val="5"/>
        </w:numPr>
        <w:tabs>
          <w:tab w:val="left" w:pos="1322"/>
        </w:tabs>
        <w:ind w:left="1320" w:hanging="2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0D30B8" w:rsidRDefault="004B79B2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0D30B8" w:rsidRDefault="004B79B2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0D30B8" w:rsidRDefault="004B79B2">
      <w:pPr>
        <w:pStyle w:val="1"/>
        <w:ind w:left="820" w:firstLine="70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F535DF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0D30B8" w:rsidRDefault="004B79B2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0D30B8" w:rsidRDefault="004B79B2">
      <w:pPr>
        <w:pStyle w:val="1"/>
        <w:numPr>
          <w:ilvl w:val="1"/>
          <w:numId w:val="2"/>
        </w:numPr>
        <w:tabs>
          <w:tab w:val="left" w:pos="2004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0D30B8" w:rsidRDefault="004B79B2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F535DF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F535DF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F535DF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D30B8" w:rsidRDefault="004B79B2">
      <w:pPr>
        <w:pStyle w:val="1"/>
        <w:numPr>
          <w:ilvl w:val="0"/>
          <w:numId w:val="2"/>
        </w:numPr>
        <w:tabs>
          <w:tab w:val="left" w:pos="2710"/>
        </w:tabs>
        <w:ind w:left="1520" w:firstLine="0"/>
        <w:jc w:val="both"/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 дл</w:t>
      </w:r>
      <w:proofErr w:type="gramEnd"/>
      <w:r>
        <w:rPr>
          <w:rStyle w:val="a3"/>
          <w:b/>
          <w:bCs/>
        </w:rPr>
        <w:t>я проведения текущей и промежуточной</w:t>
      </w:r>
    </w:p>
    <w:p w:rsidR="000D30B8" w:rsidRDefault="004B79B2">
      <w:pPr>
        <w:pStyle w:val="11"/>
        <w:keepNext/>
        <w:keepLines/>
        <w:ind w:left="0"/>
        <w:jc w:val="both"/>
      </w:pPr>
      <w:bookmarkStart w:id="1" w:name="bookmark4"/>
      <w:r>
        <w:rPr>
          <w:rStyle w:val="10"/>
          <w:b/>
          <w:bCs/>
        </w:rPr>
        <w:t>аттестаций обучающихся по учебной дисциплине</w:t>
      </w:r>
      <w:bookmarkEnd w:id="1"/>
    </w:p>
    <w:p w:rsidR="000D30B8" w:rsidRDefault="004B79B2">
      <w:pPr>
        <w:pStyle w:val="1"/>
        <w:numPr>
          <w:ilvl w:val="1"/>
          <w:numId w:val="2"/>
        </w:numPr>
        <w:tabs>
          <w:tab w:val="left" w:pos="2007"/>
        </w:tabs>
        <w:ind w:left="820" w:firstLine="70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0D30B8" w:rsidRDefault="004B79B2">
      <w:pPr>
        <w:pStyle w:val="1"/>
        <w:numPr>
          <w:ilvl w:val="1"/>
          <w:numId w:val="2"/>
        </w:numPr>
        <w:tabs>
          <w:tab w:val="left" w:pos="2654"/>
        </w:tabs>
        <w:ind w:left="820" w:firstLine="700"/>
        <w:jc w:val="both"/>
      </w:pPr>
      <w:r>
        <w:rPr>
          <w:rStyle w:val="a3"/>
        </w:rPr>
        <w:t>В ходе реализации д</w:t>
      </w:r>
      <w:bookmarkStart w:id="2" w:name="_GoBack"/>
      <w:bookmarkEnd w:id="2"/>
      <w:r>
        <w:rPr>
          <w:rStyle w:val="a3"/>
        </w:rPr>
        <w:t xml:space="preserve">исциплины «Экономика </w:t>
      </w:r>
      <w:proofErr w:type="gramStart"/>
      <w:r>
        <w:rPr>
          <w:rStyle w:val="a3"/>
        </w:rPr>
        <w:t>государственного</w:t>
      </w:r>
      <w:proofErr w:type="gramEnd"/>
      <w:r>
        <w:rPr>
          <w:rStyle w:val="a3"/>
        </w:rPr>
        <w:t xml:space="preserve"> и</w:t>
      </w:r>
    </w:p>
    <w:p w:rsidR="000D30B8" w:rsidRDefault="004B79B2">
      <w:pPr>
        <w:pStyle w:val="1"/>
        <w:ind w:firstLine="820"/>
        <w:jc w:val="both"/>
      </w:pPr>
      <w:r>
        <w:rPr>
          <w:rStyle w:val="a3"/>
        </w:rPr>
        <w:t>муниципального секторов» используются следующие формы текущего контроля</w:t>
      </w:r>
    </w:p>
    <w:p w:rsidR="000D30B8" w:rsidRDefault="004B79B2">
      <w:pPr>
        <w:pStyle w:val="1"/>
        <w:ind w:firstLine="820"/>
        <w:jc w:val="both"/>
      </w:pPr>
      <w:r>
        <w:rPr>
          <w:rStyle w:val="a3"/>
        </w:rPr>
        <w:t xml:space="preserve">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тестирование, реферат.</w:t>
      </w:r>
    </w:p>
    <w:p w:rsidR="000D30B8" w:rsidRDefault="004B79B2">
      <w:pPr>
        <w:pStyle w:val="20"/>
        <w:spacing w:after="140" w:line="230" w:lineRule="auto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5.3. Форма проведения</w:t>
      </w:r>
      <w:r w:rsidR="00F535DF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уточн</w:t>
      </w:r>
      <w:r w:rsidR="00F535DF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ой аттестации</w:t>
      </w:r>
      <w:r>
        <w:rPr>
          <w:rStyle w:val="2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с оценкой.</w:t>
      </w:r>
    </w:p>
    <w:p w:rsidR="000D30B8" w:rsidRDefault="004B79B2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lastRenderedPageBreak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0D30B8" w:rsidRDefault="004B79B2">
      <w:pPr>
        <w:pStyle w:val="1"/>
        <w:numPr>
          <w:ilvl w:val="1"/>
          <w:numId w:val="2"/>
        </w:numPr>
        <w:tabs>
          <w:tab w:val="left" w:pos="2199"/>
        </w:tabs>
        <w:ind w:left="178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0D30B8" w:rsidRDefault="004B79B2">
      <w:pPr>
        <w:pStyle w:val="1"/>
        <w:numPr>
          <w:ilvl w:val="0"/>
          <w:numId w:val="6"/>
        </w:numPr>
        <w:tabs>
          <w:tab w:val="left" w:pos="1543"/>
        </w:tabs>
        <w:spacing w:line="276" w:lineRule="auto"/>
        <w:ind w:left="820" w:firstLine="0"/>
        <w:jc w:val="both"/>
      </w:pPr>
      <w:r>
        <w:rPr>
          <w:rStyle w:val="a3"/>
        </w:rPr>
        <w:t>Кудрявцев, В. А. Экономика общественного сектора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В. А. Кудрявцев ; Поволжский государственный технологический университет. – </w:t>
      </w:r>
      <w:proofErr w:type="spellStart"/>
      <w:r>
        <w:rPr>
          <w:rStyle w:val="a3"/>
        </w:rPr>
        <w:t>Йошкар</w:t>
      </w:r>
      <w:proofErr w:type="spellEnd"/>
      <w:r>
        <w:rPr>
          <w:rStyle w:val="a3"/>
        </w:rPr>
        <w:t>- Ола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Поволжский государственный технологический университет, 2018. – Часть 1. Теория общественного сектора. – 196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4B79B2">
        <w:rPr>
          <w:rStyle w:val="a3"/>
          <w:lang w:eastAsia="en-US"/>
        </w:rPr>
        <w:t>:</w:t>
      </w:r>
      <w:hyperlink r:id="rId17" w:history="1">
        <w:r w:rsidRPr="004B79B2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4B79B2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4B79B2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4B79B2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4B79B2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4B79B2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4B79B2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4B79B2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4B79B2">
          <w:rPr>
            <w:rStyle w:val="a3"/>
            <w:u w:val="single"/>
            <w:lang w:eastAsia="en-US"/>
          </w:rPr>
          <w:t>=486996</w:t>
        </w:r>
        <w:r w:rsidRPr="004B79B2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B79B2">
        <w:rPr>
          <w:rStyle w:val="a3"/>
          <w:lang w:eastAsia="en-US"/>
        </w:rPr>
        <w:t xml:space="preserve"> 978</w:t>
      </w:r>
      <w:r w:rsidRPr="004B79B2">
        <w:rPr>
          <w:rStyle w:val="a3"/>
          <w:lang w:eastAsia="en-US"/>
        </w:rPr>
        <w:softHyphen/>
        <w:t>5-8158-1969-6.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ISBN</w:t>
      </w:r>
      <w:r w:rsidRPr="004B79B2">
        <w:rPr>
          <w:rStyle w:val="a3"/>
          <w:lang w:eastAsia="en-US"/>
        </w:rPr>
        <w:t xml:space="preserve"> </w:t>
      </w:r>
      <w:r>
        <w:rPr>
          <w:rStyle w:val="a3"/>
        </w:rPr>
        <w:t>978-5-8158-1960-3(ч. 1).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D30B8" w:rsidRDefault="004B79B2">
      <w:pPr>
        <w:pStyle w:val="1"/>
        <w:numPr>
          <w:ilvl w:val="0"/>
          <w:numId w:val="6"/>
        </w:numPr>
        <w:tabs>
          <w:tab w:val="left" w:pos="1543"/>
        </w:tabs>
        <w:spacing w:line="290" w:lineRule="auto"/>
        <w:ind w:left="820" w:firstLine="0"/>
        <w:jc w:val="both"/>
      </w:pPr>
      <w:r>
        <w:rPr>
          <w:rStyle w:val="a3"/>
          <w:sz w:val="22"/>
          <w:szCs w:val="22"/>
        </w:rPr>
        <w:t>Елисеев, А. С. Экономика</w:t>
      </w:r>
      <w:proofErr w:type="gramStart"/>
      <w:r>
        <w:rPr>
          <w:rStyle w:val="a3"/>
          <w:sz w:val="22"/>
          <w:szCs w:val="22"/>
        </w:rPr>
        <w:t xml:space="preserve"> :</w:t>
      </w:r>
      <w:proofErr w:type="gramEnd"/>
      <w:r>
        <w:rPr>
          <w:rStyle w:val="a3"/>
          <w:sz w:val="22"/>
          <w:szCs w:val="22"/>
        </w:rPr>
        <w:t xml:space="preserve"> учебное пособие / А. С. Елисеев. – 5-е изд., стер. – Москва</w:t>
      </w:r>
      <w:proofErr w:type="gramStart"/>
      <w:r>
        <w:rPr>
          <w:rStyle w:val="a3"/>
          <w:sz w:val="22"/>
          <w:szCs w:val="22"/>
        </w:rPr>
        <w:t xml:space="preserve"> :</w:t>
      </w:r>
      <w:proofErr w:type="gramEnd"/>
      <w:r>
        <w:rPr>
          <w:rStyle w:val="a3"/>
          <w:sz w:val="22"/>
          <w:szCs w:val="22"/>
        </w:rPr>
        <w:t xml:space="preserve"> Дашков и К°, 2024. – 528 с. : ил</w:t>
      </w:r>
      <w:proofErr w:type="gramStart"/>
      <w:r>
        <w:rPr>
          <w:rStyle w:val="a3"/>
          <w:sz w:val="22"/>
          <w:szCs w:val="22"/>
        </w:rPr>
        <w:t xml:space="preserve">., </w:t>
      </w:r>
      <w:proofErr w:type="gramEnd"/>
      <w:r>
        <w:rPr>
          <w:rStyle w:val="a3"/>
          <w:sz w:val="22"/>
          <w:szCs w:val="22"/>
        </w:rPr>
        <w:t xml:space="preserve">табл., схем., граф. – (Учебные издания для бакалавров). – Режим доступа: по подписке. – </w:t>
      </w:r>
      <w:r>
        <w:rPr>
          <w:rStyle w:val="a3"/>
          <w:sz w:val="22"/>
          <w:szCs w:val="22"/>
          <w:lang w:val="en-US" w:eastAsia="en-US"/>
        </w:rPr>
        <w:t>URL</w:t>
      </w:r>
      <w:r w:rsidRPr="004B79B2">
        <w:rPr>
          <w:rStyle w:val="a3"/>
          <w:sz w:val="22"/>
          <w:szCs w:val="22"/>
          <w:lang w:eastAsia="en-US"/>
        </w:rPr>
        <w:t>:</w:t>
      </w:r>
      <w:hyperlink r:id="rId18" w:history="1">
        <w:r w:rsidRPr="004B79B2">
          <w:rPr>
            <w:rStyle w:val="a3"/>
            <w:sz w:val="22"/>
            <w:szCs w:val="22"/>
            <w:lang w:eastAsia="en-US"/>
          </w:rPr>
          <w:t xml:space="preserve"> </w:t>
        </w:r>
        <w:r>
          <w:rPr>
            <w:rStyle w:val="a3"/>
            <w:sz w:val="22"/>
            <w:szCs w:val="22"/>
            <w:lang w:val="en-US" w:eastAsia="en-US"/>
          </w:rPr>
          <w:t>https</w:t>
        </w:r>
        <w:r w:rsidRPr="004B79B2">
          <w:rPr>
            <w:rStyle w:val="a3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biblioclub</w:t>
        </w:r>
        <w:proofErr w:type="spellEnd"/>
        <w:r w:rsidRPr="004B79B2">
          <w:rPr>
            <w:rStyle w:val="a3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Pr="004B79B2">
          <w:rPr>
            <w:rStyle w:val="a3"/>
            <w:sz w:val="22"/>
            <w:szCs w:val="22"/>
            <w:lang w:eastAsia="en-US"/>
          </w:rPr>
          <w:t>/</w:t>
        </w:r>
        <w:r>
          <w:rPr>
            <w:rStyle w:val="a3"/>
            <w:sz w:val="22"/>
            <w:szCs w:val="22"/>
            <w:lang w:val="en-US" w:eastAsia="en-US"/>
          </w:rPr>
          <w:t>index</w:t>
        </w:r>
        <w:r w:rsidRPr="004B79B2">
          <w:rPr>
            <w:rStyle w:val="a3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php</w:t>
        </w:r>
        <w:proofErr w:type="spellEnd"/>
        <w:r w:rsidRPr="004B79B2">
          <w:rPr>
            <w:rStyle w:val="a3"/>
            <w:sz w:val="22"/>
            <w:szCs w:val="22"/>
            <w:lang w:eastAsia="en-US"/>
          </w:rPr>
          <w:t>?</w:t>
        </w:r>
        <w:r>
          <w:rPr>
            <w:rStyle w:val="a3"/>
            <w:sz w:val="22"/>
            <w:szCs w:val="22"/>
            <w:lang w:val="en-US" w:eastAsia="en-US"/>
          </w:rPr>
          <w:t>page</w:t>
        </w:r>
        <w:r w:rsidRPr="004B79B2">
          <w:rPr>
            <w:rStyle w:val="a3"/>
            <w:sz w:val="22"/>
            <w:szCs w:val="22"/>
            <w:lang w:eastAsia="en-US"/>
          </w:rPr>
          <w:t>=</w:t>
        </w:r>
        <w:r>
          <w:rPr>
            <w:rStyle w:val="a3"/>
            <w:sz w:val="22"/>
            <w:szCs w:val="22"/>
            <w:lang w:val="en-US" w:eastAsia="en-US"/>
          </w:rPr>
          <w:t>book</w:t>
        </w:r>
        <w:r w:rsidRPr="004B79B2">
          <w:rPr>
            <w:rStyle w:val="a3"/>
            <w:sz w:val="22"/>
            <w:szCs w:val="22"/>
            <w:lang w:eastAsia="en-US"/>
          </w:rPr>
          <w:t>&amp;</w:t>
        </w:r>
        <w:r>
          <w:rPr>
            <w:rStyle w:val="a3"/>
            <w:sz w:val="22"/>
            <w:szCs w:val="22"/>
            <w:lang w:val="en-US" w:eastAsia="en-US"/>
          </w:rPr>
          <w:t>id</w:t>
        </w:r>
        <w:r w:rsidRPr="004B79B2">
          <w:rPr>
            <w:rStyle w:val="a3"/>
            <w:sz w:val="22"/>
            <w:szCs w:val="22"/>
            <w:lang w:eastAsia="en-US"/>
          </w:rPr>
          <w:t xml:space="preserve">=711115 </w:t>
        </w:r>
      </w:hyperlink>
      <w:r>
        <w:rPr>
          <w:rStyle w:val="a3"/>
          <w:sz w:val="22"/>
          <w:szCs w:val="22"/>
        </w:rPr>
        <w:t xml:space="preserve">– </w:t>
      </w:r>
      <w:proofErr w:type="spellStart"/>
      <w:r>
        <w:rPr>
          <w:rStyle w:val="a3"/>
          <w:sz w:val="22"/>
          <w:szCs w:val="22"/>
        </w:rPr>
        <w:t>Библиогр</w:t>
      </w:r>
      <w:proofErr w:type="spellEnd"/>
      <w:r>
        <w:rPr>
          <w:rStyle w:val="a3"/>
          <w:sz w:val="22"/>
          <w:szCs w:val="22"/>
        </w:rPr>
        <w:t xml:space="preserve">. в кн. – </w:t>
      </w:r>
      <w:r>
        <w:rPr>
          <w:rStyle w:val="a3"/>
          <w:sz w:val="22"/>
          <w:szCs w:val="22"/>
          <w:lang w:val="en-US" w:eastAsia="en-US"/>
        </w:rPr>
        <w:t>ISBN</w:t>
      </w:r>
      <w:r w:rsidRPr="004B79B2">
        <w:rPr>
          <w:rStyle w:val="a3"/>
          <w:sz w:val="22"/>
          <w:szCs w:val="22"/>
          <w:lang w:eastAsia="en-US"/>
        </w:rPr>
        <w:t xml:space="preserve"> </w:t>
      </w:r>
      <w:r>
        <w:rPr>
          <w:rStyle w:val="a3"/>
          <w:sz w:val="22"/>
          <w:szCs w:val="22"/>
        </w:rPr>
        <w:t>978-5-394-05590-4. – Текст : электронный</w:t>
      </w:r>
      <w:proofErr w:type="gramStart"/>
      <w:r>
        <w:rPr>
          <w:rStyle w:val="a3"/>
          <w:sz w:val="22"/>
          <w:szCs w:val="22"/>
        </w:rPr>
        <w:t>.</w:t>
      </w:r>
      <w:r>
        <w:rPr>
          <w:rStyle w:val="a3"/>
        </w:rPr>
        <w:t>.</w:t>
      </w:r>
      <w:proofErr w:type="gramEnd"/>
    </w:p>
    <w:p w:rsidR="000D30B8" w:rsidRDefault="004B79B2">
      <w:pPr>
        <w:pStyle w:val="1"/>
        <w:numPr>
          <w:ilvl w:val="1"/>
          <w:numId w:val="2"/>
        </w:numPr>
        <w:tabs>
          <w:tab w:val="left" w:pos="1366"/>
        </w:tabs>
        <w:ind w:firstLine="940"/>
        <w:jc w:val="both"/>
      </w:pPr>
      <w:r>
        <w:rPr>
          <w:rStyle w:val="a3"/>
          <w:b/>
          <w:bCs/>
        </w:rPr>
        <w:t>. Дополнительная литература</w:t>
      </w:r>
    </w:p>
    <w:p w:rsidR="000D30B8" w:rsidRDefault="004B79B2">
      <w:pPr>
        <w:pStyle w:val="1"/>
        <w:numPr>
          <w:ilvl w:val="0"/>
          <w:numId w:val="7"/>
        </w:numPr>
        <w:tabs>
          <w:tab w:val="left" w:pos="1543"/>
        </w:tabs>
        <w:ind w:left="820" w:firstLine="0"/>
        <w:jc w:val="both"/>
      </w:pPr>
      <w:r>
        <w:rPr>
          <w:rStyle w:val="a3"/>
        </w:rPr>
        <w:t>Троицкая, Н. Н. Управление проектами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для бакалавров направления «Государственное и муниципальное управление» : [16+] / Н. Н. Троицкая ; Российский университет транспорта, Гуманитарный институт, Кафедра психологии, социологии [и др.].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Российский университет транспорта (РУТ (МИИТ)), 2020. – 83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таб. – Режим доступа: по подписке. – </w:t>
      </w:r>
      <w:r>
        <w:rPr>
          <w:rStyle w:val="a3"/>
          <w:lang w:val="en-US" w:eastAsia="en-US"/>
        </w:rPr>
        <w:t>URL</w:t>
      </w:r>
      <w:r w:rsidRPr="004B79B2">
        <w:rPr>
          <w:rStyle w:val="a3"/>
          <w:lang w:eastAsia="en-US"/>
        </w:rPr>
        <w:t>:</w:t>
      </w:r>
      <w:hyperlink r:id="rId19" w:history="1">
        <w:r w:rsidRPr="004B79B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B79B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B79B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B79B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B79B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B79B2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B79B2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B79B2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B79B2">
          <w:rPr>
            <w:rStyle w:val="a3"/>
            <w:color w:val="0000FF"/>
            <w:u w:val="single"/>
            <w:lang w:eastAsia="en-US"/>
          </w:rPr>
          <w:t>=703491</w:t>
        </w:r>
        <w:r w:rsidRPr="004B79B2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D30B8" w:rsidRDefault="004B79B2">
      <w:pPr>
        <w:pStyle w:val="1"/>
        <w:numPr>
          <w:ilvl w:val="0"/>
          <w:numId w:val="7"/>
        </w:numPr>
        <w:tabs>
          <w:tab w:val="left" w:pos="1543"/>
        </w:tabs>
        <w:spacing w:after="540"/>
        <w:ind w:left="820" w:firstLine="0"/>
        <w:jc w:val="both"/>
      </w:pPr>
      <w:r>
        <w:rPr>
          <w:rStyle w:val="a3"/>
        </w:rPr>
        <w:t>Комаров, Е. И. Управление эффективностью социальных учреждений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практическое</w:t>
      </w:r>
      <w:proofErr w:type="spellEnd"/>
      <w:r>
        <w:rPr>
          <w:rStyle w:val="a3"/>
        </w:rPr>
        <w:t xml:space="preserve"> пособие : [16+] / Е. И. Комаров, Н. Н. Стрельникова, И. В. </w:t>
      </w:r>
      <w:proofErr w:type="spellStart"/>
      <w:r>
        <w:rPr>
          <w:rStyle w:val="a3"/>
        </w:rPr>
        <w:t>Малофеев</w:t>
      </w:r>
      <w:proofErr w:type="spellEnd"/>
      <w:r>
        <w:rPr>
          <w:rStyle w:val="a3"/>
        </w:rPr>
        <w:t>. – 3-е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2021. – 302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4B79B2">
        <w:rPr>
          <w:rStyle w:val="a3"/>
          <w:lang w:eastAsia="en-US"/>
        </w:rPr>
        <w:t>:</w:t>
      </w:r>
      <w:hyperlink r:id="rId20" w:history="1">
        <w:r w:rsidRPr="004B79B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B79B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B79B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B79B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B79B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B79B2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B79B2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B79B2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B79B2">
          <w:rPr>
            <w:rStyle w:val="a3"/>
            <w:color w:val="0000FF"/>
            <w:u w:val="single"/>
            <w:lang w:eastAsia="en-US"/>
          </w:rPr>
          <w:t>=684391</w:t>
        </w:r>
        <w:r w:rsidRPr="004B79B2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B79B2">
        <w:rPr>
          <w:rStyle w:val="a3"/>
          <w:lang w:eastAsia="en-US"/>
        </w:rPr>
        <w:t xml:space="preserve"> 978</w:t>
      </w:r>
      <w:r w:rsidRPr="004B79B2">
        <w:rPr>
          <w:rStyle w:val="a3"/>
          <w:lang w:eastAsia="en-US"/>
        </w:rPr>
        <w:softHyphen/>
        <w:t>5-394-04495-3.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D30B8" w:rsidRDefault="004B79B2">
      <w:pPr>
        <w:pStyle w:val="1"/>
        <w:numPr>
          <w:ilvl w:val="0"/>
          <w:numId w:val="2"/>
        </w:numPr>
        <w:tabs>
          <w:tab w:val="left" w:pos="2668"/>
          <w:tab w:val="left" w:pos="5391"/>
          <w:tab w:val="left" w:pos="6419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0D30B8" w:rsidRDefault="004B79B2">
      <w:pPr>
        <w:pStyle w:val="1"/>
        <w:ind w:firstLine="82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</w:t>
      </w:r>
    </w:p>
    <w:p w:rsidR="000D30B8" w:rsidRDefault="004B79B2">
      <w:pPr>
        <w:pStyle w:val="1"/>
        <w:ind w:firstLine="820"/>
        <w:jc w:val="both"/>
      </w:pPr>
      <w:r>
        <w:rPr>
          <w:rStyle w:val="a3"/>
          <w:b/>
          <w:bCs/>
        </w:rPr>
        <w:t>системы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0D30B8" w:rsidRDefault="004B79B2">
      <w:pPr>
        <w:pStyle w:val="1"/>
        <w:numPr>
          <w:ilvl w:val="0"/>
          <w:numId w:val="8"/>
        </w:numPr>
        <w:tabs>
          <w:tab w:val="left" w:pos="2425"/>
          <w:tab w:val="left" w:pos="9974"/>
        </w:tabs>
        <w:ind w:left="82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0D30B8" w:rsidRDefault="004B79B2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0D30B8" w:rsidRDefault="004B79B2">
      <w:pPr>
        <w:pStyle w:val="1"/>
        <w:tabs>
          <w:tab w:val="left" w:pos="4080"/>
        </w:tabs>
        <w:ind w:left="820" w:firstLine="72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4B79B2">
        <w:rPr>
          <w:rStyle w:val="a3"/>
          <w:lang w:eastAsia="en-US"/>
        </w:rPr>
        <w:t>-</w:t>
      </w:r>
    </w:p>
    <w:p w:rsidR="000D30B8" w:rsidRDefault="004B79B2">
      <w:pPr>
        <w:pStyle w:val="1"/>
        <w:ind w:left="820" w:firstLine="0"/>
        <w:jc w:val="both"/>
      </w:pP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</w:t>
      </w:r>
    </w:p>
    <w:p w:rsidR="000D30B8" w:rsidRDefault="004B79B2">
      <w:pPr>
        <w:pStyle w:val="1"/>
        <w:ind w:firstLine="820"/>
        <w:jc w:val="both"/>
      </w:pPr>
      <w:r>
        <w:rPr>
          <w:rStyle w:val="a3"/>
        </w:rPr>
        <w:t>для преподавателя.</w:t>
      </w:r>
    </w:p>
    <w:p w:rsidR="000D30B8" w:rsidRPr="004B79B2" w:rsidRDefault="004B79B2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Оборудованная скамья для подсудимого. Стол для председателя суда. Три кресла. Флаг</w:t>
      </w:r>
      <w:r w:rsidRPr="004B79B2">
        <w:rPr>
          <w:rStyle w:val="a3"/>
          <w:lang w:val="en-US"/>
        </w:rPr>
        <w:t xml:space="preserve"> </w:t>
      </w:r>
      <w:r>
        <w:rPr>
          <w:rStyle w:val="a3"/>
        </w:rPr>
        <w:t>Российской</w:t>
      </w:r>
      <w:r w:rsidRPr="004B79B2">
        <w:rPr>
          <w:rStyle w:val="a3"/>
          <w:lang w:val="en-US"/>
        </w:rPr>
        <w:t xml:space="preserve"> </w:t>
      </w:r>
      <w:r>
        <w:rPr>
          <w:rStyle w:val="a3"/>
        </w:rPr>
        <w:t>Федерации</w:t>
      </w:r>
      <w:r w:rsidRPr="004B79B2">
        <w:rPr>
          <w:rStyle w:val="a3"/>
          <w:lang w:val="en-US"/>
        </w:rPr>
        <w:t xml:space="preserve">, </w:t>
      </w:r>
      <w:r>
        <w:rPr>
          <w:rStyle w:val="a3"/>
        </w:rPr>
        <w:t>Герб</w:t>
      </w:r>
      <w:r w:rsidRPr="004B79B2">
        <w:rPr>
          <w:rStyle w:val="a3"/>
          <w:lang w:val="en-US"/>
        </w:rPr>
        <w:t xml:space="preserve"> </w:t>
      </w:r>
      <w:r>
        <w:rPr>
          <w:rStyle w:val="a3"/>
        </w:rPr>
        <w:t>Российской</w:t>
      </w:r>
      <w:r w:rsidRPr="004B79B2">
        <w:rPr>
          <w:rStyle w:val="a3"/>
          <w:lang w:val="en-US"/>
        </w:rPr>
        <w:t xml:space="preserve"> </w:t>
      </w:r>
      <w:r>
        <w:rPr>
          <w:rStyle w:val="a3"/>
        </w:rPr>
        <w:t>Федерации</w:t>
      </w:r>
      <w:r w:rsidRPr="004B79B2">
        <w:rPr>
          <w:rStyle w:val="a3"/>
          <w:lang w:val="en-US"/>
        </w:rPr>
        <w:t>.</w:t>
      </w:r>
    </w:p>
    <w:p w:rsidR="000D30B8" w:rsidRPr="004B79B2" w:rsidRDefault="004B79B2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4B79B2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4B79B2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4B79B2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4B79B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B79B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B79B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4B79B2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B79B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B79B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B79B2">
        <w:rPr>
          <w:rStyle w:val="a3"/>
          <w:lang w:val="en-US"/>
        </w:rPr>
        <w:t>2007</w:t>
      </w:r>
    </w:p>
    <w:p w:rsidR="000D30B8" w:rsidRPr="004B79B2" w:rsidRDefault="004B79B2">
      <w:pPr>
        <w:pStyle w:val="1"/>
        <w:tabs>
          <w:tab w:val="left" w:pos="809"/>
        </w:tabs>
        <w:ind w:firstLine="1540"/>
        <w:jc w:val="both"/>
        <w:rPr>
          <w:lang w:val="en-US"/>
        </w:rPr>
      </w:pPr>
      <w:r>
        <w:rPr>
          <w:rStyle w:val="a3"/>
        </w:rPr>
        <w:t>Операционная</w:t>
      </w:r>
      <w:r w:rsidRPr="004B79B2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B79B2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B79B2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4B79B2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4B79B2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</w:t>
      </w:r>
      <w:r>
        <w:rPr>
          <w:rStyle w:val="a3"/>
          <w:color w:val="0051B6"/>
          <w:lang w:val="en-US" w:eastAsia="en-US"/>
        </w:rPr>
        <w:tab/>
      </w:r>
      <w:r>
        <w:rPr>
          <w:rStyle w:val="a3"/>
          <w:lang w:val="en-US" w:eastAsia="en-US"/>
        </w:rPr>
        <w:t xml:space="preserve">Google Chrome, Opera, </w:t>
      </w:r>
      <w:proofErr w:type="spellStart"/>
      <w:r w:rsidRPr="004B79B2">
        <w:rPr>
          <w:rStyle w:val="a3"/>
          <w:lang w:val="en-US"/>
        </w:rPr>
        <w:t>Mozila</w:t>
      </w:r>
      <w:proofErr w:type="spellEnd"/>
      <w:r w:rsidRPr="004B79B2">
        <w:rPr>
          <w:rStyle w:val="a3"/>
          <w:lang w:val="en-US"/>
        </w:rPr>
        <w:t xml:space="preserve">, </w:t>
      </w:r>
      <w:r w:rsidR="00F535DF">
        <w:rPr>
          <w:rStyle w:val="a3"/>
          <w:lang w:val="en-US" w:eastAsia="en-US"/>
        </w:rPr>
        <w:t>Adob</w:t>
      </w:r>
      <w:r w:rsidRPr="004B79B2">
        <w:rPr>
          <w:rStyle w:val="a3"/>
          <w:lang w:val="en-US"/>
        </w:rPr>
        <w:t>e</w:t>
      </w:r>
      <w:r w:rsidRPr="004B79B2">
        <w:rPr>
          <w:rStyle w:val="a3"/>
          <w:rFonts w:ascii="Arial" w:eastAsia="Arial" w:hAnsi="Arial" w:cs="Arial"/>
          <w:color w:val="5684E5"/>
          <w:sz w:val="15"/>
          <w:szCs w:val="15"/>
          <w:lang w:val="en-US"/>
        </w:rPr>
        <w:t xml:space="preserve"> </w:t>
      </w:r>
      <w:proofErr w:type="spellStart"/>
      <w:r>
        <w:rPr>
          <w:rStyle w:val="a3"/>
          <w:lang w:val="en-US" w:eastAsia="en-US"/>
        </w:rPr>
        <w:t>inDJView</w:t>
      </w:r>
      <w:proofErr w:type="spellEnd"/>
      <w:r>
        <w:rPr>
          <w:rStyle w:val="a3"/>
          <w:lang w:val="en-US" w:eastAsia="en-US"/>
        </w:rPr>
        <w:t>, Skype, Oracle E-Business</w:t>
      </w:r>
    </w:p>
    <w:p w:rsidR="000D30B8" w:rsidRDefault="004B79B2">
      <w:pPr>
        <w:pStyle w:val="20"/>
        <w:tabs>
          <w:tab w:val="left" w:pos="5327"/>
        </w:tabs>
        <w:spacing w:after="280" w:line="197" w:lineRule="auto"/>
        <w:ind w:firstLine="820"/>
        <w:jc w:val="both"/>
        <w:sectPr w:rsidR="000D30B8">
          <w:footerReference w:type="even" r:id="rId21"/>
          <w:footerReference w:type="default" r:id="rId22"/>
          <w:pgSz w:w="11900" w:h="16840"/>
          <w:pgMar w:top="1015" w:right="812" w:bottom="1355" w:left="868" w:header="587" w:footer="3" w:gutter="0"/>
          <w:cols w:space="720"/>
          <w:noEndnote/>
          <w:docGrid w:linePitch="360"/>
        </w:sect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n-US"/>
        </w:rPr>
        <w:t>u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it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n-US"/>
        </w:rPr>
        <w:t>e</w:t>
      </w:r>
      <w:r w:rsidRPr="004B79B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n-US"/>
        </w:rPr>
        <w:t>,</w:t>
      </w:r>
      <w:r w:rsidRPr="004B79B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Mi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n-US"/>
        </w:rPr>
        <w:t>croso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ft</w:t>
      </w:r>
      <w:r w:rsidRPr="004B79B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Offi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n-US"/>
        </w:rPr>
        <w:t>ce</w:t>
      </w:r>
      <w:r w:rsidRPr="004B79B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</w:p>
    <w:p w:rsidR="000D30B8" w:rsidRDefault="004B79B2">
      <w:pPr>
        <w:pStyle w:val="1"/>
        <w:tabs>
          <w:tab w:val="left" w:pos="3888"/>
        </w:tabs>
        <w:ind w:left="820" w:firstLine="720"/>
        <w:jc w:val="both"/>
      </w:pPr>
      <w:r>
        <w:rPr>
          <w:rStyle w:val="a3"/>
        </w:rPr>
        <w:lastRenderedPageBreak/>
        <w:t xml:space="preserve">Виртуальный учебный зал судебных заседаний. </w:t>
      </w:r>
      <w:proofErr w:type="gramStart"/>
      <w:r>
        <w:rPr>
          <w:rStyle w:val="a3"/>
        </w:rPr>
        <w:t>(Договор оказания информационных услуг №</w:t>
      </w:r>
      <w:r>
        <w:rPr>
          <w:rStyle w:val="a3"/>
        </w:rPr>
        <w:tab/>
        <w:t>1/21 от 26 октября 2021 года с ООО «Технологические</w:t>
      </w:r>
      <w:proofErr w:type="gramEnd"/>
    </w:p>
    <w:p w:rsidR="000D30B8" w:rsidRDefault="004B79B2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4B79B2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4B79B2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4B79B2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4B79B2">
        <w:rPr>
          <w:rStyle w:val="a3"/>
          <w:lang w:eastAsia="en-US"/>
        </w:rPr>
        <w:t>)</w:t>
      </w:r>
      <w:r>
        <w:fldChar w:fldCharType="end"/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0D30B8" w:rsidRDefault="004B79B2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0D30B8" w:rsidRDefault="004B79B2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0D30B8" w:rsidRPr="004B79B2" w:rsidRDefault="004B79B2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4B79B2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4B79B2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4B79B2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4B79B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B79B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B79B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4B79B2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B79B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B79B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B79B2">
        <w:rPr>
          <w:rStyle w:val="a3"/>
          <w:lang w:val="en-US"/>
        </w:rPr>
        <w:t>2007</w:t>
      </w:r>
    </w:p>
    <w:p w:rsidR="000D30B8" w:rsidRPr="004B79B2" w:rsidRDefault="004B79B2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B79B2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B79B2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B79B2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4B79B2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0D30B8" w:rsidRDefault="004B79B2">
      <w:pPr>
        <w:pStyle w:val="1"/>
        <w:numPr>
          <w:ilvl w:val="0"/>
          <w:numId w:val="9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4B79B2">
        <w:rPr>
          <w:rStyle w:val="a3"/>
          <w:lang w:eastAsia="en-US"/>
        </w:rPr>
        <w:t>:</w:t>
      </w:r>
      <w:hyperlink r:id="rId23" w:history="1">
        <w:r w:rsidRPr="004B79B2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B79B2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4B79B2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D30B8" w:rsidRDefault="004B79B2">
      <w:pPr>
        <w:pStyle w:val="1"/>
        <w:numPr>
          <w:ilvl w:val="0"/>
          <w:numId w:val="9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B79B2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4B79B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4B79B2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D30B8" w:rsidRDefault="004B79B2">
      <w:pPr>
        <w:pStyle w:val="1"/>
        <w:numPr>
          <w:ilvl w:val="0"/>
          <w:numId w:val="9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B79B2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4B79B2">
        <w:rPr>
          <w:rStyle w:val="a3"/>
          <w:lang w:eastAsia="en-US"/>
        </w:rPr>
        <w:t>:</w:t>
      </w:r>
      <w:hyperlink r:id="rId25" w:history="1">
        <w:r w:rsidRPr="004B79B2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B79B2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4B79B2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D30B8" w:rsidRDefault="004B79B2" w:rsidP="00F535DF">
      <w:pPr>
        <w:pStyle w:val="1"/>
        <w:numPr>
          <w:ilvl w:val="0"/>
          <w:numId w:val="9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F535DF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F535DF">
        <w:rPr>
          <w:rStyle w:val="a3"/>
        </w:rPr>
        <w:t xml:space="preserve"> </w:t>
      </w:r>
      <w:hyperlink r:id="rId26" w:history="1">
        <w:r w:rsidR="00F535DF" w:rsidRPr="00094132">
          <w:rPr>
            <w:rStyle w:val="ac"/>
          </w:rPr>
          <w:t>https://рибиу.рф</w:t>
        </w:r>
      </w:hyperlink>
      <w:proofErr w:type="gramStart"/>
      <w:r w:rsidR="00F535DF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0D30B8" w:rsidRDefault="004B79B2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0D30B8" w:rsidRDefault="004B79B2">
      <w:pPr>
        <w:pStyle w:val="1"/>
        <w:numPr>
          <w:ilvl w:val="0"/>
          <w:numId w:val="10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7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D30B8" w:rsidRDefault="004B79B2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B79B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D30B8" w:rsidRDefault="004B79B2">
      <w:pPr>
        <w:pStyle w:val="1"/>
        <w:numPr>
          <w:ilvl w:val="0"/>
          <w:numId w:val="10"/>
        </w:numPr>
        <w:tabs>
          <w:tab w:val="left" w:pos="2530"/>
          <w:tab w:val="left" w:pos="5610"/>
          <w:tab w:val="left" w:pos="7256"/>
          <w:tab w:val="left" w:pos="9521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0D30B8" w:rsidRDefault="004B79B2">
      <w:pPr>
        <w:pStyle w:val="1"/>
        <w:ind w:firstLine="820"/>
        <w:jc w:val="both"/>
      </w:pPr>
      <w:hyperlink r:id="rId29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0D30B8" w:rsidRDefault="004B79B2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B79B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4B79B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/</w:t>
        </w:r>
      </w:hyperlink>
    </w:p>
    <w:p w:rsidR="000D30B8" w:rsidRDefault="004B79B2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B79B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D30B8" w:rsidRDefault="004B79B2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B79B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4B79B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4B79B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D30B8" w:rsidRDefault="004B79B2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B79B2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3" w:history="1">
        <w:r w:rsidRPr="004B79B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B79B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D30B8" w:rsidRDefault="004B79B2" w:rsidP="00F535DF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F535DF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4" w:history="1">
        <w:r>
          <w:rPr>
            <w:rStyle w:val="a3"/>
          </w:rPr>
          <w:t xml:space="preserve"> </w:t>
        </w:r>
      </w:hyperlink>
      <w:r w:rsidR="00F535DF" w:rsidRPr="00F535DF">
        <w:t xml:space="preserve"> </w:t>
      </w:r>
      <w:hyperlink r:id="rId35" w:history="1">
        <w:r w:rsidR="00F535DF" w:rsidRPr="00094132">
          <w:rPr>
            <w:rStyle w:val="ac"/>
          </w:rPr>
          <w:t>https://рибиу.рф</w:t>
        </w:r>
      </w:hyperlink>
      <w:r w:rsidR="00F535DF">
        <w:t xml:space="preserve"> </w:t>
      </w:r>
    </w:p>
    <w:p w:rsidR="000D30B8" w:rsidRDefault="004B79B2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B79B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4B79B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D30B8" w:rsidRDefault="004B79B2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B79B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B79B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D30B8" w:rsidRDefault="004B79B2">
      <w:pPr>
        <w:pStyle w:val="1"/>
        <w:numPr>
          <w:ilvl w:val="0"/>
          <w:numId w:val="10"/>
        </w:numPr>
        <w:tabs>
          <w:tab w:val="left" w:pos="2004"/>
        </w:tabs>
        <w:spacing w:after="7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B79B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4B79B2">
          <w:rPr>
            <w:rStyle w:val="a3"/>
            <w:color w:val="0000FF"/>
            <w:u w:val="single"/>
            <w:lang w:eastAsia="en-US"/>
          </w:rPr>
          <w:t>/9347-</w:t>
        </w:r>
      </w:hyperlink>
      <w:r w:rsidRPr="004B79B2">
        <w:rPr>
          <w:rStyle w:val="a3"/>
          <w:color w:val="0000FF"/>
          <w:u w:val="single"/>
          <w:lang w:eastAsia="en-US"/>
        </w:rPr>
        <w:t xml:space="preserve"> </w:t>
      </w:r>
      <w:hyperlink r:id="rId39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4B79B2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0D30B8" w:rsidRDefault="004B79B2" w:rsidP="00CB1C29">
      <w:pPr>
        <w:pStyle w:val="20"/>
        <w:jc w:val="both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CB1C29" w:rsidRPr="00CB1C29">
        <w:rPr>
          <w:rStyle w:val="a3"/>
          <w:rFonts w:eastAsia="Courier New"/>
          <w:b/>
          <w:bCs/>
          <w:color w:val="auto"/>
          <w:sz w:val="24"/>
          <w:szCs w:val="24"/>
        </w:rPr>
        <w:t>Особенности реализации дисциплины для инвалидов и лиц с ОВЗ</w:t>
      </w:r>
    </w:p>
    <w:p w:rsidR="000D30B8" w:rsidRDefault="004B79B2" w:rsidP="00CB1C29">
      <w:pPr>
        <w:pStyle w:val="20"/>
        <w:tabs>
          <w:tab w:val="left" w:pos="3811"/>
        </w:tabs>
        <w:ind w:firstLine="1540"/>
        <w:jc w:val="both"/>
      </w:pP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требованиям ФГОС ВО при реализации настоящей дисциплины,</w:t>
      </w:r>
      <w:r>
        <w:rPr>
          <w:rStyle w:val="2"/>
        </w:rPr>
        <w:tab/>
      </w:r>
      <w:proofErr w:type="gramEnd"/>
    </w:p>
    <w:p w:rsidR="000D30B8" w:rsidRDefault="004B79B2">
      <w:pPr>
        <w:pStyle w:val="20"/>
        <w:tabs>
          <w:tab w:val="left" w:pos="3811"/>
          <w:tab w:val="left" w:pos="5285"/>
        </w:tabs>
        <w:spacing w:after="260" w:line="166" w:lineRule="auto"/>
        <w:jc w:val="both"/>
        <w:sectPr w:rsidR="000D30B8">
          <w:footerReference w:type="even" r:id="rId40"/>
          <w:footerReference w:type="default" r:id="rId41"/>
          <w:pgSz w:w="11900" w:h="16840"/>
          <w:pgMar w:top="1125" w:right="810" w:bottom="722" w:left="869" w:header="697" w:footer="294" w:gutter="0"/>
          <w:cols w:space="720"/>
          <w:noEndnote/>
          <w:docGrid w:linePitch="360"/>
        </w:sectPr>
      </w:pPr>
      <w:r>
        <w:rPr>
          <w:rStyle w:val="2"/>
          <w:sz w:val="20"/>
          <w:szCs w:val="20"/>
        </w:rPr>
        <w:tab/>
      </w:r>
    </w:p>
    <w:p w:rsidR="000D30B8" w:rsidRDefault="004B79B2">
      <w:pPr>
        <w:pStyle w:val="1"/>
        <w:ind w:left="820" w:firstLine="0"/>
        <w:jc w:val="both"/>
      </w:pPr>
      <w:proofErr w:type="gramStart"/>
      <w:r>
        <w:rPr>
          <w:rStyle w:val="a3"/>
        </w:rPr>
        <w:lastRenderedPageBreak/>
        <w:t>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</w:t>
      </w:r>
      <w:proofErr w:type="gramEnd"/>
      <w:r>
        <w:rPr>
          <w:rStyle w:val="a3"/>
        </w:rPr>
        <w:t>. № АК-44/05вн.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0D30B8" w:rsidRDefault="004B79B2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0D30B8" w:rsidRDefault="004B79B2">
      <w:pPr>
        <w:pStyle w:val="1"/>
        <w:spacing w:after="1580"/>
        <w:ind w:left="106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CB1C29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0D30B8" w:rsidRDefault="004B79B2" w:rsidP="00CB1C29">
      <w:pPr>
        <w:pStyle w:val="20"/>
        <w:tabs>
          <w:tab w:val="left" w:pos="1487"/>
          <w:tab w:val="left" w:pos="2415"/>
          <w:tab w:val="center" w:pos="5110"/>
        </w:tabs>
      </w:pPr>
      <w:r>
        <w:rPr>
          <w:rStyle w:val="2"/>
        </w:rPr>
        <w:tab/>
      </w:r>
    </w:p>
    <w:sectPr w:rsidR="000D30B8">
      <w:footerReference w:type="even" r:id="rId42"/>
      <w:footerReference w:type="default" r:id="rId43"/>
      <w:pgSz w:w="11900" w:h="16840"/>
      <w:pgMar w:top="1125" w:right="810" w:bottom="1369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B2" w:rsidRDefault="004B79B2">
      <w:r>
        <w:separator/>
      </w:r>
    </w:p>
  </w:endnote>
  <w:endnote w:type="continuationSeparator" w:id="0">
    <w:p w:rsidR="004B79B2" w:rsidRDefault="004B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B2" w:rsidRDefault="004B79B2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B2" w:rsidRDefault="004B79B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B2" w:rsidRDefault="004B79B2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B2" w:rsidRDefault="004B79B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382C891A" wp14:editId="1F948B68">
              <wp:simplePos x="0" y="0"/>
              <wp:positionH relativeFrom="page">
                <wp:posOffset>581660</wp:posOffset>
              </wp:positionH>
              <wp:positionV relativeFrom="page">
                <wp:posOffset>9895840</wp:posOffset>
              </wp:positionV>
              <wp:extent cx="1973580" cy="21399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79B2" w:rsidRDefault="004B79B2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4B79B2" w:rsidRDefault="004B79B2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29" type="#_x0000_t202" style="position:absolute;margin-left:45.8pt;margin-top:779.2pt;width:155.4pt;height:16.8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" filled="f" stroked="f">
              <v:textbox style="mso-fit-shape-to-text:t" inset="0,0,0,0">
                <w:txbxContent>
                  <w:p w:rsidR="004B79B2" w:rsidRDefault="004B79B2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4B79B2" w:rsidRDefault="004B79B2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20B4E0E9" wp14:editId="56251319">
              <wp:simplePos x="0" y="0"/>
              <wp:positionH relativeFrom="page">
                <wp:posOffset>3025775</wp:posOffset>
              </wp:positionH>
              <wp:positionV relativeFrom="page">
                <wp:posOffset>9897745</wp:posOffset>
              </wp:positionV>
              <wp:extent cx="3272790" cy="26162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79B2" w:rsidRDefault="004B79B2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4B79B2" w:rsidRDefault="004B79B2">
                          <w:pPr>
                            <w:pStyle w:val="22"/>
                            <w:tabs>
                              <w:tab w:val="right" w:pos="318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30" type="#_x0000_t202" style="position:absolute;margin-left:238.25pt;margin-top:779.35pt;width:257.7pt;height:20.6pt;z-index:-440401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" filled="f" stroked="f">
              <v:textbox style="mso-fit-shape-to-text:t" inset="0,0,0,0">
                <w:txbxContent>
                  <w:p w:rsidR="004B79B2" w:rsidRDefault="004B79B2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4B79B2" w:rsidRDefault="004B79B2">
                    <w:pPr>
                      <w:pStyle w:val="22"/>
                      <w:tabs>
                        <w:tab w:val="right" w:pos="318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B2" w:rsidRDefault="004B79B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B2" w:rsidRDefault="004B79B2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B2" w:rsidRDefault="004B79B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D05D725" wp14:editId="141B921E">
              <wp:simplePos x="0" y="0"/>
              <wp:positionH relativeFrom="page">
                <wp:posOffset>581660</wp:posOffset>
              </wp:positionH>
              <wp:positionV relativeFrom="page">
                <wp:posOffset>9895840</wp:posOffset>
              </wp:positionV>
              <wp:extent cx="1973580" cy="2139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79B2" w:rsidRDefault="004B79B2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4B79B2" w:rsidRDefault="004B79B2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45.8pt;margin-top:779.2pt;width:155.4pt;height:1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" filled="f" stroked="f">
              <v:textbox style="mso-fit-shape-to-text:t" inset="0,0,0,0">
                <w:txbxContent>
                  <w:p w:rsidR="004B79B2" w:rsidRDefault="004B79B2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4B79B2" w:rsidRDefault="004B79B2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0C13D21" wp14:editId="1052BF42">
              <wp:simplePos x="0" y="0"/>
              <wp:positionH relativeFrom="page">
                <wp:posOffset>3025775</wp:posOffset>
              </wp:positionH>
              <wp:positionV relativeFrom="page">
                <wp:posOffset>9897745</wp:posOffset>
              </wp:positionV>
              <wp:extent cx="3272790" cy="2616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79B2" w:rsidRDefault="004B79B2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4B79B2" w:rsidRDefault="004B79B2">
                          <w:pPr>
                            <w:pStyle w:val="22"/>
                            <w:tabs>
                              <w:tab w:val="right" w:pos="318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8" type="#_x0000_t202" style="position:absolute;margin-left:238.25pt;margin-top:779.35pt;width:257.7pt;height:20.6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" filled="f" stroked="f">
              <v:textbox style="mso-fit-shape-to-text:t" inset="0,0,0,0">
                <w:txbxContent>
                  <w:p w:rsidR="004B79B2" w:rsidRDefault="004B79B2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4B79B2" w:rsidRDefault="004B79B2">
                    <w:pPr>
                      <w:pStyle w:val="22"/>
                      <w:tabs>
                        <w:tab w:val="right" w:pos="318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B2" w:rsidRDefault="004B79B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B2" w:rsidRDefault="004B79B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B2" w:rsidRDefault="004B79B2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B2" w:rsidRDefault="004B79B2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B2" w:rsidRDefault="004B7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B2" w:rsidRDefault="004B79B2"/>
  </w:footnote>
  <w:footnote w:type="continuationSeparator" w:id="0">
    <w:p w:rsidR="004B79B2" w:rsidRDefault="004B79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A32"/>
    <w:multiLevelType w:val="multilevel"/>
    <w:tmpl w:val="2E48D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C3B2E"/>
    <w:multiLevelType w:val="multilevel"/>
    <w:tmpl w:val="23E44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F7E39"/>
    <w:multiLevelType w:val="multilevel"/>
    <w:tmpl w:val="32461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8E7EDD"/>
    <w:multiLevelType w:val="multilevel"/>
    <w:tmpl w:val="6166EAD6"/>
    <w:lvl w:ilvl="0">
      <w:start w:val="12907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569E3"/>
    <w:multiLevelType w:val="multilevel"/>
    <w:tmpl w:val="E3DCE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85995"/>
    <w:multiLevelType w:val="multilevel"/>
    <w:tmpl w:val="E1B8CB2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295E7E"/>
    <w:multiLevelType w:val="multilevel"/>
    <w:tmpl w:val="B442CC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2462A2"/>
    <w:multiLevelType w:val="multilevel"/>
    <w:tmpl w:val="3D901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7F5576"/>
    <w:multiLevelType w:val="multilevel"/>
    <w:tmpl w:val="B21C6C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177740"/>
    <w:multiLevelType w:val="multilevel"/>
    <w:tmpl w:val="59B4B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D30B8"/>
    <w:rsid w:val="000D30B8"/>
    <w:rsid w:val="004B79B2"/>
    <w:rsid w:val="00CB1C29"/>
    <w:rsid w:val="00E71587"/>
    <w:rsid w:val="00F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5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B7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79B2"/>
    <w:rPr>
      <w:color w:val="000000"/>
    </w:rPr>
  </w:style>
  <w:style w:type="paragraph" w:styleId="aa">
    <w:name w:val="footer"/>
    <w:basedOn w:val="a"/>
    <w:link w:val="ab"/>
    <w:uiPriority w:val="99"/>
    <w:unhideWhenUsed/>
    <w:rsid w:val="004B79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79B2"/>
    <w:rPr>
      <w:color w:val="000000"/>
    </w:rPr>
  </w:style>
  <w:style w:type="character" w:styleId="ac">
    <w:name w:val="Hyperlink"/>
    <w:basedOn w:val="a0"/>
    <w:uiPriority w:val="99"/>
    <w:unhideWhenUsed/>
    <w:rsid w:val="00F535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5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B7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79B2"/>
    <w:rPr>
      <w:color w:val="000000"/>
    </w:rPr>
  </w:style>
  <w:style w:type="paragraph" w:styleId="aa">
    <w:name w:val="footer"/>
    <w:basedOn w:val="a"/>
    <w:link w:val="ab"/>
    <w:uiPriority w:val="99"/>
    <w:unhideWhenUsed/>
    <w:rsid w:val="004B79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79B2"/>
    <w:rPr>
      <w:color w:val="000000"/>
    </w:rPr>
  </w:style>
  <w:style w:type="character" w:styleId="ac">
    <w:name w:val="Hyperlink"/>
    <w:basedOn w:val="a0"/>
    <w:uiPriority w:val="99"/>
    <w:unhideWhenUsed/>
    <w:rsid w:val="00F53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_red&amp;id=711115" TargetMode="External"/><Relationship Id="rId26" Type="http://schemas.openxmlformats.org/officeDocument/2006/relationships/hyperlink" Target="https://&#1088;&#1080;&#1073;&#1080;&#1091;.&#1088;&#1092;" TargetMode="External"/><Relationship Id="rId39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hyperlink" Target="http://www.mmamos.ru/" TargetMode="External"/><Relationship Id="rId42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486996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84391" TargetMode="External"/><Relationship Id="rId29" Type="http://schemas.openxmlformats.org/officeDocument/2006/relationships/hyperlink" Target="http://www.consultant.ru/" TargetMode="External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hyperlink" Target="https://books.google.ru/" TargetMode="External"/><Relationship Id="rId37" Type="http://schemas.openxmlformats.org/officeDocument/2006/relationships/hyperlink" Target="http://www.prlib.ru/" TargetMode="External"/><Relationship Id="rId40" Type="http://schemas.openxmlformats.org/officeDocument/2006/relationships/footer" Target="footer9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703491" TargetMode="External"/><Relationship Id="rId31" Type="http://schemas.openxmlformats.org/officeDocument/2006/relationships/hyperlink" Target="https://biblioclub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garant-system.ru/" TargetMode="External"/><Relationship Id="rId35" Type="http://schemas.openxmlformats.org/officeDocument/2006/relationships/hyperlink" Target="https://&#1088;&#1080;&#1073;&#1080;&#1091;.&#1088;&#1092;" TargetMode="External"/><Relationship Id="rId43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2025-02-26T10:59:00Z</dcterms:created>
  <dcterms:modified xsi:type="dcterms:W3CDTF">2025-02-26T11:41:00Z</dcterms:modified>
</cp:coreProperties>
</file>