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22" w:rsidRPr="00FF0222" w:rsidRDefault="00FF0222" w:rsidP="00FF022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F0222" w:rsidRPr="00FF0222" w:rsidRDefault="00FF0222" w:rsidP="00FF022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F0222" w:rsidRPr="00FF0222" w:rsidRDefault="00FF0222" w:rsidP="00FF022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F0222" w:rsidRPr="00FF0222" w:rsidRDefault="00FF0222" w:rsidP="00FF022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F0222" w:rsidRPr="00FF0222" w:rsidRDefault="00FF0222" w:rsidP="00FF022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F022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4EAD007" wp14:editId="6F3B9420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F022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AE8BEE" wp14:editId="523B107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222" w:rsidRPr="00FF0222" w:rsidRDefault="00FF0222" w:rsidP="00FF022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F0222" w:rsidRPr="00FF0222" w:rsidRDefault="00FF0222" w:rsidP="00FF022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F0222" w:rsidRPr="00FF0222" w:rsidRDefault="00FF0222" w:rsidP="00FF022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F0222" w:rsidRPr="00FF0222" w:rsidRDefault="00FF0222" w:rsidP="00FF022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F0222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F0222" w:rsidRPr="00FF0222" w:rsidRDefault="00FF0222" w:rsidP="00FF022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F022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F0222" w:rsidRPr="00FF0222" w:rsidRDefault="00FF0222" w:rsidP="00FF022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E658C" w:rsidRDefault="003E658C">
      <w:pPr>
        <w:pStyle w:val="20"/>
        <w:tabs>
          <w:tab w:val="left" w:pos="3960"/>
        </w:tabs>
        <w:spacing w:after="0"/>
        <w:jc w:val="both"/>
      </w:pPr>
    </w:p>
    <w:p w:rsidR="003E658C" w:rsidRDefault="00FD0DA3">
      <w:pPr>
        <w:pStyle w:val="20"/>
        <w:tabs>
          <w:tab w:val="left" w:pos="4877"/>
        </w:tabs>
        <w:spacing w:after="2020"/>
        <w:jc w:val="both"/>
      </w:pPr>
      <w:r>
        <w:rPr>
          <w:rStyle w:val="2"/>
          <w:b/>
          <w:bCs/>
          <w:color w:val="767678"/>
        </w:rPr>
        <w:tab/>
      </w:r>
    </w:p>
    <w:p w:rsidR="003E658C" w:rsidRDefault="00FD0DA3">
      <w:pPr>
        <w:pStyle w:val="11"/>
        <w:spacing w:line="586" w:lineRule="auto"/>
        <w:ind w:firstLine="0"/>
        <w:jc w:val="center"/>
        <w:rPr>
          <w:sz w:val="20"/>
          <w:szCs w:val="20"/>
        </w:rPr>
        <w:sectPr w:rsidR="003E658C" w:rsidSect="00FF0222">
          <w:pgSz w:w="11900" w:h="16840"/>
          <w:pgMar w:top="865" w:right="560" w:bottom="1630" w:left="2187" w:header="437" w:footer="1202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</w:r>
      <w:r>
        <w:rPr>
          <w:rStyle w:val="a3"/>
          <w:b/>
          <w:bCs/>
          <w:sz w:val="20"/>
          <w:szCs w:val="20"/>
        </w:rPr>
        <w:t>«</w:t>
      </w:r>
      <w:r>
        <w:rPr>
          <w:rStyle w:val="a3"/>
          <w:b/>
          <w:bCs/>
        </w:rPr>
        <w:t>Теория алгоритмов</w:t>
      </w:r>
      <w:r>
        <w:rPr>
          <w:rStyle w:val="a3"/>
          <w:b/>
          <w:bCs/>
          <w:sz w:val="20"/>
          <w:szCs w:val="20"/>
        </w:rPr>
        <w:t>»</w:t>
      </w:r>
    </w:p>
    <w:p w:rsidR="003E658C" w:rsidRDefault="003E658C">
      <w:pPr>
        <w:spacing w:before="9" w:after="9" w:line="240" w:lineRule="exact"/>
        <w:rPr>
          <w:sz w:val="19"/>
          <w:szCs w:val="19"/>
        </w:rPr>
      </w:pPr>
    </w:p>
    <w:p w:rsidR="003E658C" w:rsidRDefault="003E658C">
      <w:pPr>
        <w:spacing w:line="1" w:lineRule="exact"/>
        <w:sectPr w:rsidR="003E658C">
          <w:type w:val="continuous"/>
          <w:pgSz w:w="11900" w:h="16840"/>
          <w:pgMar w:top="865" w:right="0" w:bottom="1630" w:left="0" w:header="0" w:footer="3" w:gutter="0"/>
          <w:cols w:space="720"/>
          <w:noEndnote/>
          <w:docGrid w:linePitch="360"/>
        </w:sectPr>
      </w:pPr>
    </w:p>
    <w:p w:rsidR="003E658C" w:rsidRDefault="00FD0DA3">
      <w:pPr>
        <w:pStyle w:val="11"/>
        <w:framePr w:w="3845" w:h="350" w:wrap="none" w:vAnchor="text" w:hAnchor="page" w:x="5149" w:y="21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3E658C" w:rsidRDefault="00FD0DA3">
      <w:pPr>
        <w:pStyle w:val="11"/>
        <w:framePr w:w="2952" w:h="350" w:wrap="none" w:vAnchor="text" w:hAnchor="page" w:x="5596" w:y="803"/>
        <w:ind w:firstLine="0"/>
      </w:pPr>
      <w:r>
        <w:rPr>
          <w:rStyle w:val="a3"/>
          <w:b/>
          <w:bCs/>
        </w:rPr>
        <w:t>Прикладная информатика</w:t>
      </w:r>
    </w:p>
    <w:p w:rsidR="00FF0222" w:rsidRDefault="00FF0222" w:rsidP="00FF0222">
      <w:pPr>
        <w:pStyle w:val="11"/>
        <w:framePr w:w="2621" w:h="2611" w:wrap="none" w:vAnchor="text" w:hAnchor="page" w:x="1946" w:y="16"/>
        <w:spacing w:after="300" w:line="276" w:lineRule="auto"/>
        <w:ind w:firstLine="0"/>
      </w:pPr>
      <w:r>
        <w:rPr>
          <w:rStyle w:val="a3"/>
        </w:rPr>
        <w:t>Направление подготовки</w:t>
      </w:r>
    </w:p>
    <w:p w:rsidR="00FF0222" w:rsidRDefault="00FF0222" w:rsidP="00FF0222">
      <w:pPr>
        <w:pStyle w:val="11"/>
        <w:framePr w:w="2621" w:h="2611" w:wrap="none" w:vAnchor="text" w:hAnchor="page" w:x="1946" w:y="16"/>
        <w:spacing w:after="300" w:line="276" w:lineRule="auto"/>
        <w:ind w:firstLine="0"/>
      </w:pPr>
      <w:r>
        <w:rPr>
          <w:rStyle w:val="a3"/>
        </w:rPr>
        <w:t>Направленность подготовки (профиль)</w:t>
      </w:r>
    </w:p>
    <w:p w:rsidR="00FF0222" w:rsidRDefault="00FF0222" w:rsidP="00FF0222">
      <w:pPr>
        <w:pStyle w:val="11"/>
        <w:framePr w:w="2621" w:h="2611" w:wrap="none" w:vAnchor="text" w:hAnchor="page" w:x="1946" w:y="16"/>
        <w:spacing w:after="300" w:line="276" w:lineRule="auto"/>
        <w:ind w:firstLine="0"/>
      </w:pPr>
      <w:r>
        <w:rPr>
          <w:rStyle w:val="a3"/>
        </w:rPr>
        <w:t>Уровень программы</w:t>
      </w:r>
    </w:p>
    <w:p w:rsidR="00FF0222" w:rsidRDefault="00FF0222" w:rsidP="00FF0222">
      <w:pPr>
        <w:pStyle w:val="11"/>
        <w:framePr w:w="2621" w:h="2611" w:wrap="none" w:vAnchor="text" w:hAnchor="page" w:x="1946" w:y="16"/>
        <w:spacing w:after="300" w:line="276" w:lineRule="auto"/>
        <w:ind w:firstLine="0"/>
      </w:pPr>
      <w:r>
        <w:rPr>
          <w:rStyle w:val="a3"/>
        </w:rPr>
        <w:t>Форма обучения</w:t>
      </w:r>
    </w:p>
    <w:p w:rsidR="003E658C" w:rsidRDefault="003E658C">
      <w:pPr>
        <w:spacing w:line="360" w:lineRule="exact"/>
      </w:pPr>
    </w:p>
    <w:p w:rsidR="003E658C" w:rsidRDefault="003E658C">
      <w:pPr>
        <w:spacing w:line="360" w:lineRule="exact"/>
      </w:pPr>
    </w:p>
    <w:p w:rsidR="003E658C" w:rsidRDefault="003E658C">
      <w:pPr>
        <w:spacing w:line="360" w:lineRule="exact"/>
      </w:pPr>
    </w:p>
    <w:p w:rsidR="003E658C" w:rsidRDefault="003E658C">
      <w:pPr>
        <w:spacing w:line="360" w:lineRule="exact"/>
      </w:pPr>
    </w:p>
    <w:p w:rsidR="00FF0222" w:rsidRDefault="00FF0222" w:rsidP="00FF0222">
      <w:pPr>
        <w:pStyle w:val="11"/>
        <w:framePr w:w="1430" w:h="350" w:wrap="none" w:vAnchor="text" w:hAnchor="page" w:x="5664" w:y="155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3E658C" w:rsidRDefault="003E658C">
      <w:pPr>
        <w:spacing w:line="360" w:lineRule="exact"/>
      </w:pPr>
    </w:p>
    <w:p w:rsidR="003E658C" w:rsidRDefault="003E658C">
      <w:pPr>
        <w:spacing w:line="360" w:lineRule="exact"/>
      </w:pPr>
    </w:p>
    <w:p w:rsidR="00FF0222" w:rsidRDefault="00FF0222" w:rsidP="00FF0222">
      <w:pPr>
        <w:pStyle w:val="11"/>
        <w:framePr w:w="2198" w:h="350" w:wrap="none" w:vAnchor="text" w:hAnchor="page" w:x="5546" w:y="16"/>
        <w:ind w:firstLine="0"/>
      </w:pPr>
      <w:r>
        <w:rPr>
          <w:rStyle w:val="a3"/>
          <w:b/>
          <w:bCs/>
        </w:rPr>
        <w:t>очно-заочная</w:t>
      </w:r>
    </w:p>
    <w:p w:rsidR="003E658C" w:rsidRDefault="003E658C">
      <w:pPr>
        <w:spacing w:after="450" w:line="1" w:lineRule="exact"/>
      </w:pPr>
    </w:p>
    <w:p w:rsidR="003E658C" w:rsidRDefault="003E658C">
      <w:pPr>
        <w:spacing w:line="1" w:lineRule="exact"/>
        <w:sectPr w:rsidR="003E658C">
          <w:type w:val="continuous"/>
          <w:pgSz w:w="11900" w:h="16840"/>
          <w:pgMar w:top="865" w:right="977" w:bottom="1630" w:left="934" w:header="0" w:footer="3" w:gutter="0"/>
          <w:cols w:space="720"/>
          <w:noEndnote/>
          <w:docGrid w:linePitch="360"/>
        </w:sect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240" w:lineRule="exact"/>
        <w:rPr>
          <w:sz w:val="19"/>
          <w:szCs w:val="19"/>
        </w:rPr>
      </w:pPr>
    </w:p>
    <w:p w:rsidR="003E658C" w:rsidRDefault="003E658C">
      <w:pPr>
        <w:spacing w:line="1" w:lineRule="exact"/>
        <w:sectPr w:rsidR="003E658C">
          <w:type w:val="continuous"/>
          <w:pgSz w:w="11900" w:h="16840"/>
          <w:pgMar w:top="865" w:right="0" w:bottom="865" w:left="0" w:header="0" w:footer="3" w:gutter="0"/>
          <w:cols w:space="720"/>
          <w:noEndnote/>
          <w:docGrid w:linePitch="360"/>
        </w:sectPr>
      </w:pPr>
    </w:p>
    <w:p w:rsidR="003E658C" w:rsidRDefault="00FF0222" w:rsidP="00FF0222">
      <w:pPr>
        <w:pStyle w:val="11"/>
        <w:ind w:firstLine="0"/>
        <w:sectPr w:rsidR="003E658C">
          <w:type w:val="continuous"/>
          <w:pgSz w:w="11900" w:h="16840"/>
          <w:pgMar w:top="865" w:right="977" w:bottom="865" w:left="982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                                                                         Рязань</w:t>
      </w:r>
      <w:r w:rsidR="00FD0DA3">
        <w:rPr>
          <w:rStyle w:val="a3"/>
        </w:rPr>
        <w:t xml:space="preserve"> 2024 г.</w:t>
      </w:r>
    </w:p>
    <w:p w:rsidR="003E658C" w:rsidRDefault="00FD0DA3">
      <w:pPr>
        <w:pStyle w:val="22"/>
        <w:keepNext/>
        <w:keepLines/>
        <w:spacing w:line="302" w:lineRule="auto"/>
        <w:ind w:left="140" w:firstLine="700"/>
        <w:jc w:val="both"/>
        <w:rPr>
          <w:sz w:val="20"/>
          <w:szCs w:val="20"/>
        </w:rPr>
      </w:pPr>
      <w:bookmarkStart w:id="0" w:name="bookmark4"/>
      <w:r>
        <w:rPr>
          <w:rStyle w:val="21"/>
          <w:b/>
          <w:bCs/>
        </w:rPr>
        <w:lastRenderedPageBreak/>
        <w:t xml:space="preserve">Фонд оценочных средств текущей и промежуточной аттестации по дисциплине </w:t>
      </w:r>
      <w:r>
        <w:rPr>
          <w:rStyle w:val="21"/>
          <w:b/>
          <w:bCs/>
          <w:sz w:val="20"/>
          <w:szCs w:val="20"/>
        </w:rPr>
        <w:t>«</w:t>
      </w:r>
      <w:r>
        <w:rPr>
          <w:rStyle w:val="21"/>
          <w:b/>
          <w:bCs/>
        </w:rPr>
        <w:t>Теория алгоритмов</w:t>
      </w:r>
      <w:r>
        <w:rPr>
          <w:rStyle w:val="21"/>
          <w:b/>
          <w:bCs/>
          <w:sz w:val="20"/>
          <w:szCs w:val="20"/>
        </w:rPr>
        <w:t>»</w:t>
      </w:r>
      <w:bookmarkEnd w:id="0"/>
    </w:p>
    <w:p w:rsidR="003E658C" w:rsidRDefault="00FD0DA3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3E658C" w:rsidRDefault="00FD0DA3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</w:t>
      </w:r>
      <w:r>
        <w:rPr>
          <w:rStyle w:val="a3"/>
        </w:rPr>
        <w:t xml:space="preserve">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E658C" w:rsidRDefault="00FD0DA3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</w:t>
      </w:r>
      <w:r>
        <w:rPr>
          <w:rStyle w:val="a3"/>
        </w:rPr>
        <w:t xml:space="preserve"> дисциплины.</w:t>
      </w:r>
    </w:p>
    <w:p w:rsidR="003E658C" w:rsidRDefault="00FD0DA3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E658C" w:rsidRDefault="00FD0DA3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E658C" w:rsidRDefault="00FD0DA3">
      <w:pPr>
        <w:pStyle w:val="1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F12C3F">
        <w:rPr>
          <w:rStyle w:val="a3"/>
        </w:rPr>
        <w:t xml:space="preserve"> </w:t>
      </w:r>
      <w:r>
        <w:rPr>
          <w:rStyle w:val="a3"/>
        </w:rPr>
        <w:t>умений,</w:t>
      </w:r>
      <w:r w:rsidR="00F12C3F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</w:t>
      </w:r>
      <w:r>
        <w:rPr>
          <w:rStyle w:val="a3"/>
        </w:rPr>
        <w:t>ированности</w:t>
      </w:r>
      <w:proofErr w:type="spellEnd"/>
      <w:r>
        <w:rPr>
          <w:rStyle w:val="a3"/>
        </w:rPr>
        <w:t xml:space="preserve"> компетенций;</w:t>
      </w:r>
    </w:p>
    <w:p w:rsidR="003E658C" w:rsidRDefault="00FD0DA3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E658C" w:rsidRDefault="00FD0DA3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3E658C" w:rsidRDefault="00FD0DA3">
      <w:pPr>
        <w:pStyle w:val="1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3E658C" w:rsidRDefault="00FD0DA3">
      <w:pPr>
        <w:pStyle w:val="11"/>
        <w:spacing w:line="276" w:lineRule="auto"/>
        <w:ind w:left="140" w:firstLine="700"/>
        <w:jc w:val="both"/>
      </w:pPr>
      <w:r>
        <w:rPr>
          <w:rStyle w:val="a3"/>
          <w:b/>
          <w:bCs/>
          <w:sz w:val="20"/>
          <w:szCs w:val="20"/>
        </w:rPr>
        <w:t xml:space="preserve">1. </w:t>
      </w: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 xml:space="preserve">обучения по </w:t>
      </w:r>
      <w:r>
        <w:rPr>
          <w:rStyle w:val="a3"/>
          <w:b/>
          <w:bCs/>
        </w:rPr>
        <w:t>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3E658C" w:rsidRDefault="00FD0DA3">
      <w:pPr>
        <w:pStyle w:val="1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  <w:sz w:val="20"/>
          <w:szCs w:val="20"/>
        </w:rPr>
        <w:t>«</w:t>
      </w:r>
      <w:r>
        <w:rPr>
          <w:rStyle w:val="a3"/>
        </w:rPr>
        <w:t>Теория алгоритмов</w:t>
      </w:r>
      <w:r>
        <w:rPr>
          <w:rStyle w:val="a3"/>
          <w:b/>
          <w:bCs/>
          <w:sz w:val="20"/>
          <w:szCs w:val="20"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3E658C" w:rsidRDefault="003E658C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4733"/>
        <w:gridCol w:w="1368"/>
        <w:gridCol w:w="1008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Методы текущего контроля </w:t>
            </w:r>
            <w:r>
              <w:rPr>
                <w:rStyle w:val="a4"/>
                <w:b/>
                <w:bCs/>
                <w:sz w:val="22"/>
                <w:szCs w:val="22"/>
              </w:rPr>
              <w:t>успеваемости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Компе</w:t>
            </w:r>
            <w:r>
              <w:rPr>
                <w:rStyle w:val="a4"/>
                <w:b/>
                <w:bCs/>
                <w:sz w:val="20"/>
                <w:szCs w:val="20"/>
              </w:rPr>
              <w:softHyphen/>
            </w:r>
            <w:r>
              <w:rPr>
                <w:rStyle w:val="a4"/>
                <w:b/>
                <w:bCs/>
              </w:rPr>
              <w:t>тенции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Введение в теорию алгоритмов.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Возникновение математической теории алгоритмов. Парадоксы теории множеств. Основная проблема теории алгоритмов. Массовые проблемы. </w:t>
            </w:r>
            <w:proofErr w:type="spellStart"/>
            <w:r>
              <w:rPr>
                <w:rStyle w:val="a4"/>
                <w:sz w:val="22"/>
                <w:szCs w:val="22"/>
              </w:rPr>
              <w:t>Экстраалгоритм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неразрешимые проблемы. </w:t>
            </w:r>
            <w:proofErr w:type="spellStart"/>
            <w:r>
              <w:rPr>
                <w:rStyle w:val="a4"/>
                <w:sz w:val="22"/>
                <w:szCs w:val="22"/>
              </w:rPr>
              <w:t>Самоприменимость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. Теорема </w:t>
            </w:r>
            <w:r>
              <w:rPr>
                <w:rStyle w:val="a4"/>
                <w:sz w:val="22"/>
                <w:szCs w:val="22"/>
              </w:rPr>
              <w:t>Геделя. Разрешимость аксиоматических теорий.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алгоритмизации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658C" w:rsidRDefault="00FD0DA3" w:rsidP="00F12C3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Интуитивное понятие алгоритма и его свойства. Способы представления алгоритмов. Классификации алгоритмов. Основные методы разработки алгоритмов и алгоритмических структур. Рекурсия</w:t>
            </w:r>
            <w:r>
              <w:rPr>
                <w:rStyle w:val="a4"/>
                <w:sz w:val="22"/>
                <w:szCs w:val="22"/>
              </w:rPr>
              <w:t xml:space="preserve"> в алгоритмизации</w:t>
            </w:r>
            <w:proofErr w:type="gramStart"/>
            <w:r>
              <w:rPr>
                <w:rStyle w:val="a4"/>
                <w:sz w:val="22"/>
                <w:szCs w:val="22"/>
              </w:rPr>
              <w:t>.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 w:rsidR="00F12C3F">
              <w:rPr>
                <w:rStyle w:val="a4"/>
                <w:sz w:val="22"/>
                <w:szCs w:val="22"/>
              </w:rPr>
              <w:t>Я</w:t>
            </w:r>
            <w:r>
              <w:rPr>
                <w:rStyle w:val="a4"/>
                <w:sz w:val="22"/>
                <w:szCs w:val="22"/>
              </w:rPr>
              <w:t>зыки программирования. Запись алгоритмов с помощью языка блок-схем. Основные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</w:tbl>
    <w:p w:rsidR="003E658C" w:rsidRDefault="00FD0D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4733"/>
        <w:gridCol w:w="1368"/>
        <w:gridCol w:w="1008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3E658C">
            <w:pPr>
              <w:rPr>
                <w:sz w:val="10"/>
                <w:szCs w:val="1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алгоритмические структуры. Примеры записи алгоритма с помощью языка блок-схем. Итерационные и циклические алгоритмы. Подпрограммы. Методы повышения эффективности алгоритмов. Сложность алгоритма. Асимптотическая оценка сложности алгоритмов. Классы сложности</w:t>
            </w:r>
            <w:r>
              <w:rPr>
                <w:rStyle w:val="a4"/>
                <w:sz w:val="22"/>
                <w:szCs w:val="22"/>
              </w:rPr>
              <w:t xml:space="preserve"> алгоритмов. Класс полиномиальных алгоритмов. Примеры. Класс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NP </w:t>
            </w:r>
            <w:r>
              <w:rPr>
                <w:rStyle w:val="a4"/>
                <w:sz w:val="22"/>
                <w:szCs w:val="22"/>
              </w:rPr>
              <w:t xml:space="preserve">алгоритмов. Примеры. Замкнутость класса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NP </w:t>
            </w:r>
            <w:r>
              <w:rPr>
                <w:rStyle w:val="a4"/>
                <w:sz w:val="22"/>
                <w:szCs w:val="22"/>
              </w:rPr>
              <w:t>алгоритмов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3E658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3E658C">
            <w:pPr>
              <w:rPr>
                <w:sz w:val="10"/>
                <w:szCs w:val="10"/>
              </w:rPr>
            </w:pP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left="220" w:firstLine="0"/>
            </w:pPr>
            <w:r>
              <w:rPr>
                <w:rStyle w:val="a4"/>
              </w:rPr>
              <w:t>Виртуальные алгоритмические машины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Понятие о методах представления алгоритмов и их роль в теории алгоритмов. Виртуальные </w:t>
            </w:r>
            <w:r>
              <w:rPr>
                <w:rStyle w:val="a4"/>
                <w:sz w:val="22"/>
                <w:szCs w:val="22"/>
              </w:rPr>
              <w:t>алгоритмические машины. Определение машины Тьюринга (МТ). Описание МТ. Работа МТ. Правило останова. Программа МТ. Тезис Тьюринга. Примеры программирования МТ. Машина Поста. Особенности машины Поста. Сравнение виртуальных алгоритмических машин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</w:rPr>
              <w:t>ПК-10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481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left="220"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Алгорифмы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Маркова и вычислимые функции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 w:rsidP="00F12C3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Представление алгоритмов с помощью </w:t>
            </w:r>
            <w:proofErr w:type="spellStart"/>
            <w:r>
              <w:rPr>
                <w:rStyle w:val="a4"/>
                <w:sz w:val="22"/>
                <w:szCs w:val="22"/>
              </w:rPr>
              <w:t>алгорифмов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Маркова. Марковская подстановка. Этапы решения задач. Порядок действия </w:t>
            </w:r>
            <w:proofErr w:type="spellStart"/>
            <w:r>
              <w:rPr>
                <w:rStyle w:val="a4"/>
                <w:sz w:val="22"/>
                <w:szCs w:val="22"/>
              </w:rPr>
              <w:t>алгорифма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Маркова. Примеры </w:t>
            </w:r>
            <w:proofErr w:type="spellStart"/>
            <w:r>
              <w:rPr>
                <w:rStyle w:val="a4"/>
                <w:sz w:val="22"/>
                <w:szCs w:val="22"/>
              </w:rPr>
              <w:t>алгорифмов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Маркова. Представление алгоритмов с помощью вычислимых функций</w:t>
            </w:r>
            <w:r>
              <w:rPr>
                <w:rStyle w:val="a4"/>
                <w:sz w:val="22"/>
                <w:szCs w:val="22"/>
              </w:rPr>
              <w:t xml:space="preserve">. Вычислимые функции. Разрешимые и перечислимые множества. Подходы к определению класса вычислимых функций. Рекурсивные функции. Базовые рекурсивные функции. Операторы суперпозиции и примитивной рекурсии. Определение рекурсивных функций по </w:t>
            </w:r>
            <w:r w:rsidR="00F12C3F">
              <w:rPr>
                <w:rStyle w:val="a4"/>
                <w:sz w:val="22"/>
                <w:szCs w:val="22"/>
              </w:rPr>
              <w:t>Ч</w:t>
            </w:r>
            <w:r>
              <w:rPr>
                <w:rStyle w:val="a4"/>
                <w:sz w:val="22"/>
                <w:szCs w:val="22"/>
              </w:rPr>
              <w:t>ерчу. Общерекур</w:t>
            </w:r>
            <w:r>
              <w:rPr>
                <w:rStyle w:val="a4"/>
                <w:sz w:val="22"/>
                <w:szCs w:val="22"/>
              </w:rPr>
              <w:t>сивные функции. Оператор построения по первому нулю (оператор минимизации). Т</w:t>
            </w:r>
            <w:r w:rsidR="00F12C3F">
              <w:rPr>
                <w:rStyle w:val="a4"/>
                <w:sz w:val="22"/>
                <w:szCs w:val="22"/>
              </w:rPr>
              <w:t xml:space="preserve"> 7 Правило минимизации. Тезисы Ч</w:t>
            </w:r>
            <w:r>
              <w:rPr>
                <w:rStyle w:val="a4"/>
                <w:sz w:val="22"/>
                <w:szCs w:val="22"/>
              </w:rPr>
              <w:t>ерча и Клини. Примеры построения рекурсивных функций. Эквивалентность описанных теорий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</w:rPr>
              <w:t>ПК-10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spacing w:line="257" w:lineRule="auto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теории формальных языков и грамматик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Естественные и формальные языки. Формальный язык, алфавит, буква, слово. Символьные цепочки и их свойства. Способы задания языков. Понятие грамматики языка. Форма Бэкуса</w:t>
            </w:r>
            <w:r w:rsidR="00F12C3F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Наура и ее использование. Примеры. Рекурсивность в правилах грамматики. Методы описания</w:t>
            </w:r>
            <w:r>
              <w:rPr>
                <w:rStyle w:val="a4"/>
                <w:sz w:val="22"/>
                <w:szCs w:val="22"/>
              </w:rPr>
              <w:t xml:space="preserve"> грамматик. Классификация языков по Хомскому.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</w:rPr>
              <w:t>ПК-10</w:t>
            </w:r>
          </w:p>
        </w:tc>
      </w:tr>
    </w:tbl>
    <w:p w:rsidR="003E658C" w:rsidRDefault="003E658C">
      <w:pPr>
        <w:spacing w:after="279" w:line="1" w:lineRule="exact"/>
      </w:pPr>
    </w:p>
    <w:p w:rsidR="003E658C" w:rsidRDefault="00FD0DA3">
      <w:pPr>
        <w:pStyle w:val="a7"/>
        <w:ind w:left="120" w:firstLine="0"/>
      </w:pPr>
      <w:r>
        <w:rPr>
          <w:rStyle w:val="a6"/>
          <w:b/>
          <w:bCs/>
          <w:sz w:val="20"/>
          <w:szCs w:val="20"/>
        </w:rPr>
        <w:t>2.</w:t>
      </w:r>
      <w:r>
        <w:rPr>
          <w:rStyle w:val="a6"/>
          <w:b/>
          <w:bCs/>
        </w:rPr>
        <w:t>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Способен применять системный подход и </w:t>
            </w:r>
            <w:r>
              <w:rPr>
                <w:rStyle w:val="a4"/>
                <w:sz w:val="20"/>
                <w:szCs w:val="20"/>
              </w:rPr>
              <w:t>математические методы в формализации решения прикладных задач</w:t>
            </w:r>
          </w:p>
        </w:tc>
      </w:tr>
    </w:tbl>
    <w:p w:rsidR="003E658C" w:rsidRDefault="003E658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6"/>
        <w:gridCol w:w="1416"/>
        <w:gridCol w:w="1445"/>
        <w:gridCol w:w="1560"/>
        <w:gridCol w:w="1766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E658C" w:rsidRDefault="003E658C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8C" w:rsidRDefault="00FD0DA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</w:tbl>
    <w:p w:rsidR="003E658C" w:rsidRDefault="00FD0D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Знает базовые положения фундаментальных разделов системного анализа и математики в объеме, необходимом для обработки информации и </w:t>
            </w:r>
            <w:r>
              <w:rPr>
                <w:rStyle w:val="a4"/>
                <w:sz w:val="20"/>
                <w:szCs w:val="20"/>
              </w:rPr>
              <w:t>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FD0DA3"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 w:rsidP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</w:t>
            </w:r>
            <w:r>
              <w:rPr>
                <w:rStyle w:val="a4"/>
                <w:sz w:val="20"/>
                <w:szCs w:val="20"/>
              </w:rPr>
              <w:t xml:space="preserve">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</w:t>
            </w:r>
            <w:r>
              <w:rPr>
                <w:rStyle w:val="a4"/>
                <w:sz w:val="20"/>
                <w:szCs w:val="20"/>
              </w:rPr>
              <w:t>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9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 w:rsidP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 w:rsidP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</w:t>
            </w:r>
            <w:r>
              <w:rPr>
                <w:rStyle w:val="a4"/>
                <w:sz w:val="20"/>
                <w:szCs w:val="20"/>
              </w:rPr>
              <w:t>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Все требования, предъявляемые к заданию </w:t>
            </w:r>
            <w:r>
              <w:rPr>
                <w:rStyle w:val="a4"/>
                <w:sz w:val="20"/>
                <w:szCs w:val="20"/>
              </w:rPr>
              <w:t>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постановки задачи;</w:t>
            </w:r>
          </w:p>
          <w:p w:rsidR="003E658C" w:rsidRDefault="00FD0DA3">
            <w:pPr>
              <w:pStyle w:val="a5"/>
              <w:tabs>
                <w:tab w:val="left" w:pos="21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навыками решения поставленных задач в </w:t>
            </w:r>
            <w:r>
              <w:rPr>
                <w:rStyle w:val="a4"/>
                <w:sz w:val="20"/>
                <w:szCs w:val="20"/>
              </w:rPr>
              <w:t>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 w:rsidP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 w:rsidR="00F12C3F">
              <w:rPr>
                <w:rStyle w:val="a4"/>
                <w:sz w:val="20"/>
                <w:szCs w:val="20"/>
              </w:rPr>
              <w:t>ся полное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r>
              <w:rPr>
                <w:rStyle w:val="a4"/>
                <w:sz w:val="20"/>
                <w:szCs w:val="20"/>
              </w:rPr>
              <w:t>ы</w:t>
            </w:r>
            <w:proofErr w:type="gramEnd"/>
          </w:p>
          <w:p w:rsidR="003E658C" w:rsidRDefault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FD0DA3">
              <w:rPr>
                <w:rStyle w:val="a4"/>
                <w:sz w:val="20"/>
                <w:szCs w:val="20"/>
              </w:rPr>
              <w:t>ные</w:t>
            </w:r>
          </w:p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</w:t>
            </w:r>
            <w:r w:rsidR="00F12C3F">
              <w:rPr>
                <w:rStyle w:val="a4"/>
                <w:sz w:val="20"/>
                <w:szCs w:val="20"/>
              </w:rPr>
              <w:t>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 w:rsidP="00F12C3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</w:t>
            </w:r>
            <w:r>
              <w:rPr>
                <w:rStyle w:val="a4"/>
                <w:sz w:val="20"/>
                <w:szCs w:val="20"/>
              </w:rPr>
              <w:t>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3E658C" w:rsidRDefault="003E658C">
      <w:pPr>
        <w:spacing w:after="279" w:line="1" w:lineRule="exact"/>
      </w:pPr>
    </w:p>
    <w:p w:rsidR="003E658C" w:rsidRDefault="00FD0DA3">
      <w:pPr>
        <w:pStyle w:val="22"/>
        <w:keepNext/>
        <w:keepLines/>
        <w:numPr>
          <w:ilvl w:val="0"/>
          <w:numId w:val="2"/>
        </w:numPr>
        <w:tabs>
          <w:tab w:val="left" w:pos="1123"/>
        </w:tabs>
        <w:spacing w:after="280"/>
        <w:ind w:firstLine="840"/>
        <w:jc w:val="both"/>
      </w:pPr>
      <w:bookmarkStart w:id="1" w:name="bookmark6"/>
      <w:r>
        <w:rPr>
          <w:rStyle w:val="21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3E658C" w:rsidRDefault="00FD0DA3">
      <w:pPr>
        <w:pStyle w:val="11"/>
        <w:numPr>
          <w:ilvl w:val="1"/>
          <w:numId w:val="2"/>
        </w:numPr>
        <w:tabs>
          <w:tab w:val="left" w:pos="1246"/>
        </w:tabs>
        <w:spacing w:line="276" w:lineRule="auto"/>
        <w:ind w:firstLine="840"/>
        <w:jc w:val="both"/>
      </w:pPr>
      <w:r>
        <w:rPr>
          <w:rStyle w:val="a3"/>
        </w:rPr>
        <w:t xml:space="preserve">В ходе </w:t>
      </w:r>
      <w:r>
        <w:rPr>
          <w:rStyle w:val="a3"/>
        </w:rPr>
        <w:t>реализации дисциплины «Теория алгоритмов» используются следующие формы текущего контроля успеваемости обучающихся:</w:t>
      </w:r>
    </w:p>
    <w:p w:rsidR="003E658C" w:rsidRDefault="00FD0DA3">
      <w:pPr>
        <w:pStyle w:val="11"/>
        <w:spacing w:line="276" w:lineRule="auto"/>
        <w:ind w:firstLine="840"/>
        <w:jc w:val="both"/>
      </w:pPr>
      <w:r>
        <w:rPr>
          <w:rStyle w:val="a3"/>
        </w:rPr>
        <w:t>опрос, реферат, эссе,</w:t>
      </w:r>
      <w:r w:rsidR="00F12C3F">
        <w:rPr>
          <w:rStyle w:val="a3"/>
        </w:rPr>
        <w:t xml:space="preserve"> </w:t>
      </w:r>
      <w:r>
        <w:rPr>
          <w:rStyle w:val="a3"/>
        </w:rPr>
        <w:t>контрольная работа</w:t>
      </w:r>
      <w:r w:rsidR="00F12C3F">
        <w:rPr>
          <w:rStyle w:val="a3"/>
        </w:rPr>
        <w:t xml:space="preserve"> </w:t>
      </w:r>
      <w:r>
        <w:rPr>
          <w:rStyle w:val="a3"/>
        </w:rPr>
        <w:t>и т.д.</w:t>
      </w:r>
    </w:p>
    <w:p w:rsidR="003E658C" w:rsidRDefault="00FD0DA3">
      <w:pPr>
        <w:pStyle w:val="11"/>
        <w:numPr>
          <w:ilvl w:val="1"/>
          <w:numId w:val="2"/>
        </w:numPr>
        <w:tabs>
          <w:tab w:val="left" w:pos="1251"/>
        </w:tabs>
        <w:spacing w:line="276" w:lineRule="auto"/>
        <w:ind w:firstLine="840"/>
        <w:jc w:val="both"/>
      </w:pPr>
      <w:r>
        <w:rPr>
          <w:rStyle w:val="a3"/>
        </w:rPr>
        <w:t>Преподаватель при текущем контроле успеваемости,</w:t>
      </w:r>
      <w:r w:rsidR="00F12C3F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к занятию по следующим показателям:</w:t>
      </w:r>
    </w:p>
    <w:p w:rsidR="003E658C" w:rsidRDefault="00FD0DA3">
      <w:pPr>
        <w:pStyle w:val="11"/>
        <w:numPr>
          <w:ilvl w:val="0"/>
          <w:numId w:val="3"/>
        </w:numPr>
        <w:tabs>
          <w:tab w:val="left" w:pos="1541"/>
        </w:tabs>
        <w:spacing w:line="276" w:lineRule="auto"/>
        <w:ind w:firstLine="8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3E658C" w:rsidRDefault="00FD0DA3">
      <w:pPr>
        <w:pStyle w:val="11"/>
        <w:numPr>
          <w:ilvl w:val="0"/>
          <w:numId w:val="3"/>
        </w:numPr>
        <w:tabs>
          <w:tab w:val="left" w:pos="1416"/>
        </w:tabs>
        <w:spacing w:line="276" w:lineRule="auto"/>
        <w:ind w:firstLine="8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F12C3F">
        <w:rPr>
          <w:rStyle w:val="a3"/>
        </w:rPr>
        <w:t xml:space="preserve"> </w:t>
      </w:r>
      <w:r>
        <w:rPr>
          <w:rStyle w:val="a3"/>
        </w:rPr>
        <w:t>эссе;</w:t>
      </w:r>
    </w:p>
    <w:p w:rsidR="003E658C" w:rsidRDefault="00FD0DA3">
      <w:pPr>
        <w:pStyle w:val="11"/>
        <w:spacing w:after="280"/>
        <w:ind w:firstLine="0"/>
        <w:jc w:val="center"/>
      </w:pPr>
      <w:r>
        <w:rPr>
          <w:rStyle w:val="a3"/>
        </w:rPr>
        <w:t xml:space="preserve">аргументированности, </w:t>
      </w:r>
      <w:r>
        <w:rPr>
          <w:rStyle w:val="a3"/>
        </w:rPr>
        <w:t>актуальности, новизне содержания доклада;</w:t>
      </w:r>
    </w:p>
    <w:p w:rsidR="003E658C" w:rsidRDefault="00FD0DA3">
      <w:pPr>
        <w:pStyle w:val="11"/>
        <w:spacing w:after="300" w:line="276" w:lineRule="auto"/>
        <w:ind w:firstLine="720"/>
        <w:jc w:val="both"/>
      </w:pPr>
      <w:r>
        <w:rPr>
          <w:rStyle w:val="a3"/>
        </w:rPr>
        <w:t xml:space="preserve">Детализация баллов и критерии оценки текущего контроля успеваемости утверждается на </w:t>
      </w:r>
      <w:r>
        <w:rPr>
          <w:rStyle w:val="a3"/>
        </w:rPr>
        <w:lastRenderedPageBreak/>
        <w:t>заседании кафедры.</w:t>
      </w:r>
    </w:p>
    <w:p w:rsidR="003E658C" w:rsidRDefault="00FD0DA3">
      <w:pPr>
        <w:pStyle w:val="22"/>
        <w:keepNext/>
        <w:keepLines/>
        <w:numPr>
          <w:ilvl w:val="2"/>
          <w:numId w:val="4"/>
        </w:numPr>
        <w:tabs>
          <w:tab w:val="left" w:pos="1448"/>
        </w:tabs>
        <w:spacing w:after="300" w:line="240" w:lineRule="auto"/>
        <w:ind w:firstLine="720"/>
        <w:jc w:val="both"/>
        <w:rPr>
          <w:sz w:val="20"/>
          <w:szCs w:val="20"/>
        </w:rPr>
      </w:pPr>
      <w:bookmarkStart w:id="2" w:name="bookmark8"/>
      <w:r>
        <w:rPr>
          <w:rStyle w:val="21"/>
          <w:b/>
          <w:bCs/>
        </w:rPr>
        <w:t>Вопросы для подготовки к опросу по всем изучаемым тема дисциплины</w:t>
      </w:r>
      <w:r>
        <w:rPr>
          <w:rStyle w:val="21"/>
          <w:b/>
          <w:bCs/>
          <w:sz w:val="20"/>
          <w:szCs w:val="20"/>
        </w:rPr>
        <w:t>:</w:t>
      </w:r>
      <w:bookmarkEnd w:id="2"/>
    </w:p>
    <w:p w:rsidR="003E658C" w:rsidRDefault="00FD0DA3">
      <w:pPr>
        <w:pStyle w:val="11"/>
        <w:numPr>
          <w:ilvl w:val="0"/>
          <w:numId w:val="5"/>
        </w:numPr>
        <w:tabs>
          <w:tab w:val="left" w:pos="1118"/>
        </w:tabs>
        <w:ind w:firstLine="720"/>
      </w:pPr>
      <w:r>
        <w:rPr>
          <w:rStyle w:val="a3"/>
        </w:rPr>
        <w:t>Вычисления суммы конечного и бесконечного ря</w:t>
      </w:r>
      <w:r>
        <w:rPr>
          <w:rStyle w:val="a3"/>
        </w:rPr>
        <w:t xml:space="preserve">дов </w:t>
      </w:r>
      <w:r w:rsidRPr="00FF0222">
        <w:rPr>
          <w:rStyle w:val="a3"/>
          <w:lang w:eastAsia="en-US"/>
        </w:rPr>
        <w:t>1/</w:t>
      </w:r>
      <w:r>
        <w:rPr>
          <w:rStyle w:val="a3"/>
          <w:lang w:val="en-US" w:eastAsia="en-US"/>
        </w:rPr>
        <w:t>n</w:t>
      </w:r>
      <w:r w:rsidRPr="00FF0222">
        <w:rPr>
          <w:rStyle w:val="a3"/>
          <w:lang w:eastAsia="en-US"/>
        </w:rPr>
        <w:t xml:space="preserve">2. </w:t>
      </w:r>
      <w:r>
        <w:rPr>
          <w:rStyle w:val="a3"/>
        </w:rPr>
        <w:t xml:space="preserve">произведение ряда </w:t>
      </w:r>
      <w:r w:rsidRPr="00FF0222">
        <w:rPr>
          <w:rStyle w:val="a3"/>
          <w:lang w:eastAsia="en-US"/>
        </w:rPr>
        <w:t>1/</w:t>
      </w:r>
      <w:r>
        <w:rPr>
          <w:rStyle w:val="a3"/>
          <w:lang w:val="en-US" w:eastAsia="en-US"/>
        </w:rPr>
        <w:t>n</w:t>
      </w:r>
      <w:r w:rsidRPr="00FF0222">
        <w:rPr>
          <w:rStyle w:val="a3"/>
          <w:lang w:eastAsia="en-US"/>
        </w:rPr>
        <w:t>3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Вводится массив</w:t>
      </w:r>
      <w:proofErr w:type="gramStart"/>
      <w:r>
        <w:rPr>
          <w:rStyle w:val="a3"/>
        </w:rPr>
        <w:t xml:space="preserve"> А</w:t>
      </w:r>
      <w:proofErr w:type="gramEnd"/>
      <w:r w:rsidR="00F12C3F">
        <w:rPr>
          <w:rStyle w:val="a3"/>
        </w:rPr>
        <w:t xml:space="preserve"> </w:t>
      </w:r>
      <w:r>
        <w:rPr>
          <w:rStyle w:val="a3"/>
        </w:rPr>
        <w:t>(10,10). Определить и вывести максимальное значение в каждой</w:t>
      </w:r>
      <w:r w:rsidR="00F12C3F">
        <w:rPr>
          <w:rStyle w:val="a3"/>
        </w:rPr>
        <w:t xml:space="preserve"> </w:t>
      </w:r>
      <w:r>
        <w:rPr>
          <w:rStyle w:val="a3"/>
        </w:rPr>
        <w:t>строке.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Вводится массив</w:t>
      </w:r>
      <w:proofErr w:type="gramStart"/>
      <w:r>
        <w:rPr>
          <w:rStyle w:val="a3"/>
        </w:rPr>
        <w:t xml:space="preserve"> В</w:t>
      </w:r>
      <w:proofErr w:type="gramEnd"/>
      <w:r w:rsidR="00F12C3F">
        <w:rPr>
          <w:rStyle w:val="a3"/>
        </w:rPr>
        <w:t xml:space="preserve"> </w:t>
      </w:r>
      <w:r>
        <w:rPr>
          <w:rStyle w:val="a3"/>
        </w:rPr>
        <w:t>(12,12). Определить и вывести минимальное значение в каждом</w:t>
      </w:r>
      <w:r w:rsidR="00F12C3F">
        <w:rPr>
          <w:rStyle w:val="a3"/>
        </w:rPr>
        <w:t xml:space="preserve"> </w:t>
      </w:r>
      <w:r>
        <w:rPr>
          <w:rStyle w:val="a3"/>
        </w:rPr>
        <w:t>столбце.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Вводится массив</w:t>
      </w:r>
      <w:proofErr w:type="gramStart"/>
      <w:r>
        <w:rPr>
          <w:rStyle w:val="a3"/>
        </w:rPr>
        <w:t xml:space="preserve"> А</w:t>
      </w:r>
      <w:proofErr w:type="gramEnd"/>
      <w:r w:rsidR="00F12C3F">
        <w:rPr>
          <w:rStyle w:val="a3"/>
        </w:rPr>
        <w:t xml:space="preserve"> </w:t>
      </w:r>
      <w:r>
        <w:rPr>
          <w:rStyle w:val="a3"/>
        </w:rPr>
        <w:t xml:space="preserve">(15,15). Определить и вывести сумму </w:t>
      </w:r>
      <w:r>
        <w:rPr>
          <w:rStyle w:val="a3"/>
        </w:rPr>
        <w:t>значений в каждой строке</w:t>
      </w:r>
      <w:proofErr w:type="gramStart"/>
      <w:r>
        <w:rPr>
          <w:rStyle w:val="a3"/>
        </w:rPr>
        <w:t>.</w:t>
      </w:r>
      <w:proofErr w:type="gramEnd"/>
      <w:r w:rsidR="00F12C3F">
        <w:rPr>
          <w:rStyle w:val="a3"/>
        </w:rPr>
        <w:t xml:space="preserve"> П</w:t>
      </w:r>
      <w:r>
        <w:rPr>
          <w:rStyle w:val="a3"/>
        </w:rPr>
        <w:t>роизведение отрицательных значений в каждом столбце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Вводится массив</w:t>
      </w:r>
      <w:proofErr w:type="gramStart"/>
      <w:r>
        <w:rPr>
          <w:rStyle w:val="a3"/>
        </w:rPr>
        <w:t xml:space="preserve"> С</w:t>
      </w:r>
      <w:proofErr w:type="gramEnd"/>
      <w:r w:rsidR="00F12C3F">
        <w:rPr>
          <w:rStyle w:val="a3"/>
        </w:rPr>
        <w:t xml:space="preserve"> </w:t>
      </w:r>
      <w:r>
        <w:rPr>
          <w:rStyle w:val="a3"/>
        </w:rPr>
        <w:t>(14,14). Определить и вывести минимальное положительное</w:t>
      </w:r>
      <w:r w:rsidR="00F12C3F">
        <w:rPr>
          <w:rStyle w:val="a3"/>
        </w:rPr>
        <w:t xml:space="preserve"> </w:t>
      </w:r>
      <w:r>
        <w:rPr>
          <w:rStyle w:val="a3"/>
        </w:rPr>
        <w:t>значение в каждой строке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м</w:t>
      </w:r>
      <w:proofErr w:type="gramEnd"/>
      <w:r>
        <w:rPr>
          <w:rStyle w:val="a3"/>
        </w:rPr>
        <w:t>аксимальное отрицательное значение в каждом столбце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Вводится массив</w:t>
      </w:r>
      <w:proofErr w:type="gramStart"/>
      <w:r>
        <w:rPr>
          <w:rStyle w:val="a3"/>
        </w:rPr>
        <w:t xml:space="preserve"> С</w:t>
      </w:r>
      <w:proofErr w:type="gramEnd"/>
      <w:r w:rsidR="00F12C3F">
        <w:rPr>
          <w:rStyle w:val="a3"/>
        </w:rPr>
        <w:t xml:space="preserve"> </w:t>
      </w:r>
      <w:r>
        <w:rPr>
          <w:rStyle w:val="a3"/>
        </w:rPr>
        <w:t>(14). Выве</w:t>
      </w:r>
      <w:r>
        <w:rPr>
          <w:rStyle w:val="a3"/>
        </w:rPr>
        <w:t>сти значения массива в порядке возрастания методом</w:t>
      </w:r>
      <w:r w:rsidR="00F12C3F">
        <w:rPr>
          <w:rStyle w:val="a3"/>
        </w:rPr>
        <w:t xml:space="preserve"> </w:t>
      </w:r>
      <w:r>
        <w:rPr>
          <w:rStyle w:val="a3"/>
        </w:rPr>
        <w:t>пузырька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м</w:t>
      </w:r>
      <w:proofErr w:type="gramEnd"/>
      <w:r>
        <w:rPr>
          <w:rStyle w:val="a3"/>
        </w:rPr>
        <w:t>етод выбора.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 xml:space="preserve">Программы вычисления квадратного </w:t>
      </w:r>
      <w:r w:rsidR="00F12C3F">
        <w:rPr>
          <w:rStyle w:val="a3"/>
        </w:rPr>
        <w:t>уравнения с помощью подпрограмм,</w:t>
      </w:r>
      <w:r>
        <w:rPr>
          <w:rStyle w:val="a3"/>
        </w:rPr>
        <w:t xml:space="preserve"> используя рекурсивный метод.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18"/>
        </w:tabs>
        <w:ind w:firstLine="720"/>
      </w:pPr>
      <w:r>
        <w:rPr>
          <w:rStyle w:val="a3"/>
        </w:rPr>
        <w:t>Программы решения задачи о «Ханойских башнях» с помощью рекурсии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д</w:t>
      </w:r>
      <w:proofErr w:type="gramEnd"/>
    </w:p>
    <w:p w:rsidR="003E658C" w:rsidRDefault="00FD0DA3">
      <w:pPr>
        <w:pStyle w:val="11"/>
        <w:numPr>
          <w:ilvl w:val="0"/>
          <w:numId w:val="5"/>
        </w:numPr>
        <w:tabs>
          <w:tab w:val="left" w:pos="1118"/>
        </w:tabs>
        <w:ind w:firstLine="720"/>
      </w:pPr>
      <w:r>
        <w:rPr>
          <w:rStyle w:val="a3"/>
        </w:rPr>
        <w:t>Построить программу</w:t>
      </w:r>
      <w:r>
        <w:rPr>
          <w:rStyle w:val="a3"/>
        </w:rPr>
        <w:t xml:space="preserve"> машины Тьюринга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Прибавления к четверичному числу двойки Х+2 Х+3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Вычитания из двоичного числа двойки Х-2 Х-3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Вычитания из троичного числа двойки Х-2 Х-3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Дан прямой код числа, построить обратный код дополнительный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 xml:space="preserve">Построить </w:t>
      </w:r>
      <w:proofErr w:type="spellStart"/>
      <w:r>
        <w:rPr>
          <w:rStyle w:val="a3"/>
        </w:rPr>
        <w:t>алгорифм</w:t>
      </w:r>
      <w:proofErr w:type="spellEnd"/>
      <w:r>
        <w:rPr>
          <w:rStyle w:val="a3"/>
        </w:rPr>
        <w:t xml:space="preserve"> Маркова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 xml:space="preserve">Дан прямой код </w:t>
      </w:r>
      <w:r>
        <w:rPr>
          <w:rStyle w:val="a3"/>
        </w:rPr>
        <w:t>числа, построить обратный код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Дано 16-е число, построить двоичный код восьмеричный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Дано 8-е число, построить прибавление 1 к числу вычитание 1 из числа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Дано 4-е число, построить вычитание 3 из числа прибавление 3 к числу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74"/>
        </w:tabs>
        <w:ind w:firstLine="720"/>
      </w:pPr>
      <w:r>
        <w:rPr>
          <w:rStyle w:val="a3"/>
        </w:rPr>
        <w:t>Построить нотации Бекуса-Наура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94"/>
        </w:tabs>
        <w:ind w:firstLine="720"/>
      </w:pPr>
      <w:r>
        <w:rPr>
          <w:rStyle w:val="a3"/>
        </w:rPr>
        <w:t>Пост</w:t>
      </w:r>
      <w:r>
        <w:rPr>
          <w:rStyle w:val="a3"/>
        </w:rPr>
        <w:t xml:space="preserve">роить нотацию натуральных и целых чисел </w:t>
      </w:r>
      <w:proofErr w:type="gramStart"/>
      <w:r>
        <w:rPr>
          <w:rStyle w:val="a3"/>
        </w:rPr>
        <w:t>рациональные</w:t>
      </w:r>
      <w:proofErr w:type="gramEnd"/>
    </w:p>
    <w:p w:rsidR="003E658C" w:rsidRDefault="00FD0DA3">
      <w:pPr>
        <w:pStyle w:val="11"/>
        <w:numPr>
          <w:ilvl w:val="0"/>
          <w:numId w:val="5"/>
        </w:numPr>
        <w:tabs>
          <w:tab w:val="left" w:pos="1194"/>
        </w:tabs>
        <w:ind w:firstLine="720"/>
      </w:pPr>
      <w:r>
        <w:rPr>
          <w:rStyle w:val="a3"/>
        </w:rPr>
        <w:t>Построить нотацию действительных чисел комплексных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94"/>
        </w:tabs>
        <w:ind w:firstLine="720"/>
      </w:pPr>
      <w:r>
        <w:rPr>
          <w:rStyle w:val="a3"/>
        </w:rPr>
        <w:t>Построить нотацию идентификатора переменной заголовок процедуры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94"/>
        </w:tabs>
        <w:ind w:firstLine="720"/>
      </w:pPr>
      <w:r>
        <w:rPr>
          <w:rStyle w:val="a3"/>
        </w:rPr>
        <w:t>Построить нотацию для определения номера автомобиля почтового адреса</w:t>
      </w:r>
    </w:p>
    <w:p w:rsidR="003E658C" w:rsidRDefault="00FD0DA3">
      <w:pPr>
        <w:pStyle w:val="11"/>
        <w:numPr>
          <w:ilvl w:val="0"/>
          <w:numId w:val="5"/>
        </w:numPr>
        <w:tabs>
          <w:tab w:val="left" w:pos="1194"/>
        </w:tabs>
        <w:spacing w:after="240"/>
        <w:ind w:firstLine="720"/>
      </w:pPr>
      <w:r>
        <w:rPr>
          <w:rStyle w:val="a3"/>
        </w:rPr>
        <w:t>Построить нотацию д</w:t>
      </w:r>
      <w:r>
        <w:rPr>
          <w:rStyle w:val="a3"/>
        </w:rPr>
        <w:t>ля определения четных чисел делящихся на 5</w:t>
      </w:r>
    </w:p>
    <w:p w:rsidR="003E658C" w:rsidRDefault="00FD0DA3">
      <w:pPr>
        <w:pStyle w:val="11"/>
        <w:spacing w:after="300" w:line="276" w:lineRule="auto"/>
        <w:ind w:firstLine="720"/>
        <w:jc w:val="both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E658C" w:rsidRDefault="00FD0DA3">
      <w:pPr>
        <w:pStyle w:val="11"/>
        <w:ind w:firstLine="720"/>
        <w:jc w:val="both"/>
      </w:pPr>
      <w:r>
        <w:rPr>
          <w:rStyle w:val="a3"/>
        </w:rPr>
        <w:t>При оц</w:t>
      </w:r>
      <w:r>
        <w:rPr>
          <w:rStyle w:val="a3"/>
        </w:rPr>
        <w:t>енивании учитывается:</w:t>
      </w:r>
    </w:p>
    <w:p w:rsidR="003E658C" w:rsidRDefault="00FD0DA3">
      <w:pPr>
        <w:pStyle w:val="11"/>
        <w:numPr>
          <w:ilvl w:val="0"/>
          <w:numId w:val="6"/>
        </w:numPr>
        <w:tabs>
          <w:tab w:val="left" w:pos="1369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3E658C" w:rsidRDefault="00FD0DA3">
      <w:pPr>
        <w:pStyle w:val="11"/>
        <w:numPr>
          <w:ilvl w:val="0"/>
          <w:numId w:val="6"/>
        </w:numPr>
        <w:tabs>
          <w:tab w:val="left" w:pos="1369"/>
        </w:tabs>
        <w:ind w:firstLine="720"/>
      </w:pPr>
      <w:r>
        <w:rPr>
          <w:rStyle w:val="a3"/>
        </w:rPr>
        <w:t>В ответе приводятся примеры из практики,</w:t>
      </w:r>
      <w:r w:rsidR="00F12C3F">
        <w:rPr>
          <w:rStyle w:val="a3"/>
        </w:rPr>
        <w:t xml:space="preserve"> </w:t>
      </w:r>
      <w:r>
        <w:rPr>
          <w:rStyle w:val="a3"/>
        </w:rPr>
        <w:t>даты,</w:t>
      </w:r>
      <w:r w:rsidR="00F12C3F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3E658C" w:rsidRDefault="00FD0DA3">
      <w:pPr>
        <w:pStyle w:val="11"/>
        <w:numPr>
          <w:ilvl w:val="0"/>
          <w:numId w:val="6"/>
        </w:numPr>
        <w:tabs>
          <w:tab w:val="left" w:pos="1369"/>
        </w:tabs>
        <w:spacing w:after="30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3E658C" w:rsidRDefault="00FD0DA3">
      <w:pPr>
        <w:pStyle w:val="11"/>
        <w:ind w:firstLine="720"/>
        <w:jc w:val="both"/>
      </w:pPr>
      <w:r>
        <w:rPr>
          <w:rStyle w:val="a3"/>
        </w:rPr>
        <w:t>Процедура оценки опроса:</w:t>
      </w:r>
    </w:p>
    <w:p w:rsidR="003E658C" w:rsidRDefault="00FD0DA3">
      <w:pPr>
        <w:pStyle w:val="11"/>
        <w:numPr>
          <w:ilvl w:val="0"/>
          <w:numId w:val="7"/>
        </w:numPr>
        <w:tabs>
          <w:tab w:val="left" w:pos="1369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3E658C" w:rsidRDefault="00FD0DA3">
      <w:pPr>
        <w:pStyle w:val="11"/>
        <w:numPr>
          <w:ilvl w:val="0"/>
          <w:numId w:val="7"/>
        </w:numPr>
        <w:tabs>
          <w:tab w:val="left" w:pos="1369"/>
        </w:tabs>
        <w:spacing w:after="120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3E658C" w:rsidRDefault="00FD0DA3">
      <w:pPr>
        <w:pStyle w:val="11"/>
        <w:numPr>
          <w:ilvl w:val="0"/>
          <w:numId w:val="7"/>
        </w:numPr>
        <w:tabs>
          <w:tab w:val="left" w:pos="1286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3E658C" w:rsidRDefault="00FD0DA3">
      <w:pPr>
        <w:pStyle w:val="11"/>
        <w:numPr>
          <w:ilvl w:val="0"/>
          <w:numId w:val="7"/>
        </w:numPr>
        <w:tabs>
          <w:tab w:val="left" w:pos="1286"/>
        </w:tabs>
        <w:spacing w:after="540"/>
        <w:ind w:firstLine="7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742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Рейтинг</w:t>
            </w:r>
            <w:r>
              <w:rPr>
                <w:rStyle w:val="a4"/>
                <w:b/>
                <w:bCs/>
                <w:sz w:val="20"/>
                <w:szCs w:val="20"/>
              </w:rPr>
              <w:t>-</w:t>
            </w:r>
            <w:r>
              <w:rPr>
                <w:rStyle w:val="a4"/>
                <w:b/>
                <w:bCs/>
              </w:rPr>
              <w:t>баллы</w:t>
            </w:r>
            <w:proofErr w:type="gramEnd"/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национальной системе </w:t>
            </w:r>
            <w:r>
              <w:rPr>
                <w:rStyle w:val="a4"/>
                <w:b/>
                <w:bCs/>
              </w:rPr>
              <w:t>оценивания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E658C" w:rsidRDefault="003E658C">
      <w:pPr>
        <w:spacing w:after="279" w:line="1" w:lineRule="exact"/>
      </w:pPr>
    </w:p>
    <w:p w:rsidR="003E658C" w:rsidRDefault="00FD0DA3">
      <w:pPr>
        <w:pStyle w:val="22"/>
        <w:keepNext/>
        <w:keepLines/>
        <w:numPr>
          <w:ilvl w:val="2"/>
          <w:numId w:val="8"/>
        </w:numPr>
        <w:tabs>
          <w:tab w:val="left" w:pos="1448"/>
        </w:tabs>
        <w:ind w:firstLine="720"/>
        <w:jc w:val="both"/>
      </w:pPr>
      <w:bookmarkStart w:id="3" w:name="bookmark10"/>
      <w:r>
        <w:rPr>
          <w:rStyle w:val="21"/>
          <w:b/>
          <w:bCs/>
        </w:rPr>
        <w:t>Темы рефератов:</w:t>
      </w:r>
      <w:bookmarkEnd w:id="3"/>
    </w:p>
    <w:p w:rsidR="003E658C" w:rsidRDefault="00FD0DA3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</w:t>
      </w:r>
      <w:r>
        <w:rPr>
          <w:rStyle w:val="a3"/>
        </w:rPr>
        <w:t>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F12C3F">
        <w:rPr>
          <w:rStyle w:val="a3"/>
        </w:rPr>
        <w:t xml:space="preserve"> </w:t>
      </w:r>
      <w:r>
        <w:rPr>
          <w:rStyle w:val="a3"/>
        </w:rPr>
        <w:t xml:space="preserve">ЭБС, выделять значимые </w:t>
      </w:r>
      <w:r>
        <w:rPr>
          <w:rStyle w:val="a3"/>
        </w:rPr>
        <w:t>и актуальные положения, противоположные мнения с обоснованием собственной точки зрения.</w:t>
      </w:r>
    </w:p>
    <w:p w:rsidR="003E658C" w:rsidRDefault="00FD0DA3">
      <w:pPr>
        <w:pStyle w:val="22"/>
        <w:keepNext/>
        <w:keepLines/>
        <w:spacing w:line="240" w:lineRule="auto"/>
        <w:ind w:firstLine="720"/>
        <w:jc w:val="both"/>
      </w:pPr>
      <w:bookmarkStart w:id="4" w:name="bookmark12"/>
      <w:r>
        <w:rPr>
          <w:rStyle w:val="21"/>
          <w:b/>
          <w:bCs/>
        </w:rPr>
        <w:t>Общий список тем рефератов</w:t>
      </w:r>
      <w:bookmarkEnd w:id="4"/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  <w:jc w:val="both"/>
      </w:pPr>
      <w:r>
        <w:rPr>
          <w:rStyle w:val="a3"/>
        </w:rPr>
        <w:t>Основная задача теории алгоритмов. Методы исследования алгоритмов.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r>
        <w:rPr>
          <w:rStyle w:val="a3"/>
        </w:rPr>
        <w:t>Понятие алгоритма. Принцип потенциальной осуществимости. Основные свойства</w:t>
      </w:r>
      <w:r w:rsidR="00F12C3F">
        <w:rPr>
          <w:rStyle w:val="a3"/>
        </w:rPr>
        <w:t xml:space="preserve"> </w:t>
      </w:r>
      <w:r>
        <w:rPr>
          <w:rStyle w:val="a3"/>
        </w:rPr>
        <w:t>алгоритмов. Понятие исполнителя алгоритмов.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r>
        <w:rPr>
          <w:rStyle w:val="a3"/>
        </w:rPr>
        <w:t>Классификация алгоритмов. Блок-схемы описания алгоритмов. Формы записи</w:t>
      </w:r>
      <w:r w:rsidR="00F12C3F">
        <w:rPr>
          <w:rStyle w:val="a3"/>
        </w:rPr>
        <w:t xml:space="preserve"> </w:t>
      </w:r>
      <w:r>
        <w:rPr>
          <w:rStyle w:val="a3"/>
        </w:rPr>
        <w:t>алгоритмов.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r>
        <w:rPr>
          <w:rStyle w:val="a3"/>
        </w:rPr>
        <w:t>Сложность алгоритмов. Варианты оценки сложности. Асимптотическая сложность</w:t>
      </w:r>
      <w:r w:rsidR="00F12C3F">
        <w:rPr>
          <w:rStyle w:val="a3"/>
        </w:rPr>
        <w:t xml:space="preserve"> </w:t>
      </w:r>
      <w:r>
        <w:rPr>
          <w:rStyle w:val="a3"/>
        </w:rPr>
        <w:t>алгоритма.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r>
        <w:rPr>
          <w:rStyle w:val="a3"/>
        </w:rPr>
        <w:t xml:space="preserve">Реально выполнимые алгоритмы. Совпадение </w:t>
      </w:r>
      <w:r>
        <w:rPr>
          <w:rStyle w:val="a3"/>
        </w:rPr>
        <w:t>классов полиномиальных и реально</w:t>
      </w:r>
      <w:r w:rsidR="00F12C3F">
        <w:rPr>
          <w:rStyle w:val="a3"/>
        </w:rPr>
        <w:t xml:space="preserve"> </w:t>
      </w:r>
      <w:r>
        <w:rPr>
          <w:rStyle w:val="a3"/>
        </w:rPr>
        <w:t>выполнимых алгоритмов.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r>
        <w:rPr>
          <w:rStyle w:val="a3"/>
        </w:rPr>
        <w:t>Полиномиальные и не полиномиальные алгоритмы. Примеры полиномиальных</w:t>
      </w:r>
      <w:r w:rsidR="00F12C3F">
        <w:rPr>
          <w:rStyle w:val="a3"/>
        </w:rPr>
        <w:t xml:space="preserve"> </w:t>
      </w:r>
      <w:r>
        <w:rPr>
          <w:rStyle w:val="a3"/>
        </w:rPr>
        <w:t>алгоритмов.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Примеры задач НП. Задача коммивояжера. Замкнутость класса задач НП.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Алгоритмизация и программирование.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r>
        <w:rPr>
          <w:rStyle w:val="a3"/>
        </w:rPr>
        <w:t xml:space="preserve">Методы и средства </w:t>
      </w:r>
      <w:r>
        <w:rPr>
          <w:rStyle w:val="a3"/>
        </w:rPr>
        <w:t>программирования. Классификация языков программирования.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Методы построения эффективных алгоритмов.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Формальные языки и их грамматика.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Классификация формальных языков по Хомскому.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Машина Тьюринга. Работа Машины Тьюринга.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Машина Тьюринга. Программа Машины Тью</w:t>
      </w:r>
      <w:r>
        <w:rPr>
          <w:rStyle w:val="a3"/>
        </w:rPr>
        <w:t>ринга.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Машина Тьюринга. Программирование задач. Примеры.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Машина Поста. Особенности машины Поста.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7"/>
        </w:tabs>
        <w:ind w:firstLine="720"/>
        <w:jc w:val="both"/>
      </w:pPr>
      <w:proofErr w:type="spellStart"/>
      <w:r>
        <w:rPr>
          <w:rStyle w:val="a3"/>
        </w:rPr>
        <w:t>Алгорифмы</w:t>
      </w:r>
      <w:proofErr w:type="spellEnd"/>
      <w:r>
        <w:rPr>
          <w:rStyle w:val="a3"/>
        </w:rPr>
        <w:t xml:space="preserve"> Маркова. Принцип нормализации. Программирование задач. Примеры.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Нотации Бекуса-Наура. Построение нотаций. Примеры.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ind w:firstLine="720"/>
      </w:pPr>
      <w:r>
        <w:rPr>
          <w:rStyle w:val="a3"/>
        </w:rPr>
        <w:t>Понятие вычислимой и рекурсивной ф</w:t>
      </w:r>
      <w:r>
        <w:rPr>
          <w:rStyle w:val="a3"/>
        </w:rPr>
        <w:t>ункции. Базовые рекурсивные функции.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86"/>
        </w:tabs>
        <w:spacing w:after="280"/>
        <w:ind w:firstLine="720"/>
      </w:pPr>
      <w:r>
        <w:rPr>
          <w:rStyle w:val="a3"/>
        </w:rPr>
        <w:t>Общерекурсивные функции.</w:t>
      </w:r>
    </w:p>
    <w:p w:rsidR="003E658C" w:rsidRDefault="00F12C3F">
      <w:pPr>
        <w:pStyle w:val="11"/>
        <w:numPr>
          <w:ilvl w:val="0"/>
          <w:numId w:val="9"/>
        </w:numPr>
        <w:tabs>
          <w:tab w:val="left" w:pos="1279"/>
        </w:tabs>
        <w:ind w:firstLine="820"/>
      </w:pPr>
      <w:r>
        <w:rPr>
          <w:rStyle w:val="a3"/>
        </w:rPr>
        <w:t>Тезисы Ч</w:t>
      </w:r>
      <w:r w:rsidR="00FD0DA3">
        <w:rPr>
          <w:rStyle w:val="a3"/>
        </w:rPr>
        <w:t>ерча и Клини</w:t>
      </w:r>
      <w:proofErr w:type="gramStart"/>
      <w:r w:rsidR="00FD0DA3">
        <w:rPr>
          <w:rStyle w:val="a3"/>
        </w:rPr>
        <w:t>.</w:t>
      </w:r>
      <w:proofErr w:type="gramEnd"/>
      <w:r w:rsidR="00FD0DA3">
        <w:rPr>
          <w:rStyle w:val="a3"/>
        </w:rPr>
        <w:t xml:space="preserve"> </w:t>
      </w:r>
      <w:r>
        <w:rPr>
          <w:rStyle w:val="a3"/>
        </w:rPr>
        <w:t>Ч</w:t>
      </w:r>
      <w:r w:rsidR="00FD0DA3">
        <w:rPr>
          <w:rStyle w:val="a3"/>
        </w:rPr>
        <w:t>астично-рекурсивные функции. Операция минимизации.</w:t>
      </w:r>
    </w:p>
    <w:p w:rsidR="003E658C" w:rsidRDefault="00FD0DA3">
      <w:pPr>
        <w:pStyle w:val="11"/>
        <w:numPr>
          <w:ilvl w:val="0"/>
          <w:numId w:val="9"/>
        </w:numPr>
        <w:tabs>
          <w:tab w:val="left" w:pos="1279"/>
        </w:tabs>
        <w:spacing w:after="280"/>
        <w:ind w:firstLine="820"/>
      </w:pPr>
      <w:r>
        <w:rPr>
          <w:rStyle w:val="a3"/>
        </w:rPr>
        <w:t xml:space="preserve">Основная задача теории алгоритмов. Понятие неразрешимой задачи. </w:t>
      </w:r>
      <w:proofErr w:type="spellStart"/>
      <w:r>
        <w:rPr>
          <w:rStyle w:val="a3"/>
        </w:rPr>
        <w:t>Экстраалгоритм</w:t>
      </w:r>
      <w:proofErr w:type="spellEnd"/>
      <w:r>
        <w:rPr>
          <w:rStyle w:val="a3"/>
        </w:rPr>
        <w:t>.</w:t>
      </w:r>
    </w:p>
    <w:p w:rsidR="003E658C" w:rsidRDefault="00FD0DA3">
      <w:pPr>
        <w:pStyle w:val="22"/>
        <w:keepNext/>
        <w:keepLines/>
      </w:pPr>
      <w:bookmarkStart w:id="5" w:name="bookmark14"/>
      <w:r>
        <w:rPr>
          <w:rStyle w:val="21"/>
          <w:b/>
          <w:bCs/>
        </w:rPr>
        <w:t>Критерии оценки:</w:t>
      </w:r>
      <w:bookmarkEnd w:id="5"/>
    </w:p>
    <w:p w:rsidR="003E658C" w:rsidRDefault="00FD0DA3">
      <w:pPr>
        <w:pStyle w:val="11"/>
        <w:numPr>
          <w:ilvl w:val="0"/>
          <w:numId w:val="10"/>
        </w:numPr>
        <w:tabs>
          <w:tab w:val="left" w:pos="1074"/>
        </w:tabs>
        <w:spacing w:line="276" w:lineRule="auto"/>
        <w:ind w:firstLine="820"/>
      </w:pPr>
      <w:r>
        <w:rPr>
          <w:rStyle w:val="a3"/>
        </w:rPr>
        <w:t xml:space="preserve">Выполнение задания в </w:t>
      </w:r>
      <w:r>
        <w:rPr>
          <w:rStyle w:val="a3"/>
        </w:rPr>
        <w:t>срок. Сформулированы предмет анализа или исходные тезисы.</w:t>
      </w:r>
    </w:p>
    <w:p w:rsidR="003E658C" w:rsidRDefault="00FD0DA3">
      <w:pPr>
        <w:pStyle w:val="11"/>
        <w:numPr>
          <w:ilvl w:val="0"/>
          <w:numId w:val="10"/>
        </w:numPr>
        <w:tabs>
          <w:tab w:val="left" w:pos="1074"/>
        </w:tabs>
        <w:spacing w:line="276" w:lineRule="auto"/>
        <w:ind w:firstLine="8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3E658C" w:rsidRDefault="00FD0DA3" w:rsidP="00F12C3F">
      <w:pPr>
        <w:pStyle w:val="11"/>
        <w:numPr>
          <w:ilvl w:val="0"/>
          <w:numId w:val="10"/>
        </w:numPr>
        <w:spacing w:after="280" w:line="276" w:lineRule="auto"/>
        <w:ind w:firstLine="8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3E658C" w:rsidRDefault="00FD0DA3">
      <w:pPr>
        <w:pStyle w:val="11"/>
        <w:spacing w:line="276" w:lineRule="auto"/>
        <w:ind w:firstLine="820"/>
      </w:pPr>
      <w:r>
        <w:rPr>
          <w:rStyle w:val="a3"/>
        </w:rPr>
        <w:lastRenderedPageBreak/>
        <w:t>Процедура оценки реферата,</w:t>
      </w:r>
      <w:r w:rsidR="00F12C3F">
        <w:rPr>
          <w:rStyle w:val="a3"/>
        </w:rPr>
        <w:t xml:space="preserve"> </w:t>
      </w:r>
      <w:r>
        <w:rPr>
          <w:rStyle w:val="a3"/>
        </w:rPr>
        <w:t>эссе:</w:t>
      </w:r>
    </w:p>
    <w:p w:rsidR="003E658C" w:rsidRDefault="00FD0DA3">
      <w:pPr>
        <w:pStyle w:val="11"/>
        <w:numPr>
          <w:ilvl w:val="0"/>
          <w:numId w:val="11"/>
        </w:numPr>
        <w:tabs>
          <w:tab w:val="left" w:pos="1186"/>
        </w:tabs>
        <w:spacing w:line="276" w:lineRule="auto"/>
        <w:ind w:firstLine="820"/>
      </w:pPr>
      <w:r>
        <w:rPr>
          <w:rStyle w:val="a3"/>
        </w:rPr>
        <w:t>Если ответ удо</w:t>
      </w:r>
      <w:r>
        <w:rPr>
          <w:rStyle w:val="a3"/>
        </w:rPr>
        <w:t>влетворяет 3-м условиям – 18-20 баллов.</w:t>
      </w:r>
    </w:p>
    <w:p w:rsidR="003E658C" w:rsidRDefault="00FD0DA3">
      <w:pPr>
        <w:pStyle w:val="11"/>
        <w:numPr>
          <w:ilvl w:val="0"/>
          <w:numId w:val="11"/>
        </w:numPr>
        <w:tabs>
          <w:tab w:val="left" w:pos="1186"/>
        </w:tabs>
        <w:spacing w:line="276" w:lineRule="auto"/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3E658C" w:rsidRDefault="00FD0DA3">
      <w:pPr>
        <w:pStyle w:val="11"/>
        <w:numPr>
          <w:ilvl w:val="0"/>
          <w:numId w:val="11"/>
        </w:numPr>
        <w:tabs>
          <w:tab w:val="left" w:pos="1186"/>
        </w:tabs>
        <w:spacing w:line="276" w:lineRule="auto"/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3E658C" w:rsidRDefault="00FD0DA3">
      <w:pPr>
        <w:pStyle w:val="11"/>
        <w:numPr>
          <w:ilvl w:val="0"/>
          <w:numId w:val="11"/>
        </w:numPr>
        <w:tabs>
          <w:tab w:val="left" w:pos="1186"/>
        </w:tabs>
        <w:spacing w:after="280" w:line="276" w:lineRule="auto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960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</w:t>
            </w:r>
            <w:r>
              <w:rPr>
                <w:rStyle w:val="a4"/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b/>
                <w:bCs/>
              </w:rPr>
              <w:t>баллы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</w:t>
            </w:r>
            <w:r>
              <w:rPr>
                <w:rStyle w:val="a4"/>
                <w:b/>
                <w:bCs/>
              </w:rPr>
              <w:t>циплине учебного плана в национальной системе оценивания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E658C" w:rsidRDefault="003E658C">
      <w:pPr>
        <w:spacing w:after="279" w:line="1" w:lineRule="exact"/>
      </w:pPr>
    </w:p>
    <w:p w:rsidR="003E658C" w:rsidRDefault="00FD0DA3">
      <w:pPr>
        <w:pStyle w:val="22"/>
        <w:keepNext/>
        <w:keepLines/>
        <w:numPr>
          <w:ilvl w:val="0"/>
          <w:numId w:val="11"/>
        </w:numPr>
        <w:tabs>
          <w:tab w:val="left" w:pos="1188"/>
        </w:tabs>
      </w:pPr>
      <w:bookmarkStart w:id="6" w:name="bookmark16"/>
      <w:r>
        <w:rPr>
          <w:rStyle w:val="21"/>
          <w:b/>
          <w:bCs/>
        </w:rPr>
        <w:t>Форма и средства (методы) проведения промежуточной аттестации</w:t>
      </w:r>
      <w:bookmarkEnd w:id="6"/>
    </w:p>
    <w:p w:rsidR="003E658C" w:rsidRDefault="00FD0DA3">
      <w:pPr>
        <w:pStyle w:val="11"/>
        <w:numPr>
          <w:ilvl w:val="1"/>
          <w:numId w:val="11"/>
        </w:numPr>
        <w:tabs>
          <w:tab w:val="left" w:pos="1370"/>
        </w:tabs>
        <w:spacing w:line="334" w:lineRule="auto"/>
        <w:ind w:firstLine="8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3E658C" w:rsidRDefault="00FD0DA3">
      <w:pPr>
        <w:pStyle w:val="11"/>
        <w:spacing w:after="280" w:line="276" w:lineRule="auto"/>
        <w:ind w:firstLine="820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3E658C" w:rsidRDefault="00FD0DA3">
      <w:pPr>
        <w:pStyle w:val="22"/>
        <w:keepNext/>
        <w:keepLines/>
      </w:pPr>
      <w:bookmarkStart w:id="7" w:name="bookmark18"/>
      <w:r>
        <w:rPr>
          <w:rStyle w:val="21"/>
          <w:b/>
          <w:bCs/>
        </w:rPr>
        <w:t>Типовые оцено</w:t>
      </w:r>
      <w:r>
        <w:rPr>
          <w:rStyle w:val="21"/>
          <w:b/>
          <w:bCs/>
        </w:rPr>
        <w:t>чные средства.</w:t>
      </w:r>
      <w:bookmarkEnd w:id="7"/>
    </w:p>
    <w:p w:rsidR="003E658C" w:rsidRDefault="00FD0DA3">
      <w:pPr>
        <w:pStyle w:val="11"/>
        <w:ind w:firstLine="820"/>
      </w:pPr>
      <w:proofErr w:type="spellStart"/>
      <w:r>
        <w:rPr>
          <w:rStyle w:val="a3"/>
          <w:i/>
          <w:iCs/>
        </w:rPr>
        <w:t>П</w:t>
      </w:r>
      <w:r w:rsidR="00F12C3F">
        <w:rPr>
          <w:rStyle w:val="a3"/>
          <w:i/>
          <w:iCs/>
        </w:rPr>
        <w:t>р</w:t>
      </w:r>
      <w:proofErr w:type="gramStart"/>
      <w:r w:rsidR="00F12C3F">
        <w:rPr>
          <w:rStyle w:val="a3"/>
          <w:i/>
          <w:iCs/>
        </w:rPr>
        <w:t>u</w:t>
      </w:r>
      <w:proofErr w:type="gramEnd"/>
      <w:r w:rsidR="00F12C3F">
        <w:rPr>
          <w:rStyle w:val="a3"/>
          <w:i/>
          <w:iCs/>
        </w:rPr>
        <w:t>мер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F12C3F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F12C3F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</w:t>
      </w:r>
      <w:proofErr w:type="spellStart"/>
      <w:r w:rsidR="00F12C3F">
        <w:rPr>
          <w:rStyle w:val="a3"/>
          <w:i/>
          <w:iCs/>
        </w:rPr>
        <w:t>з</w:t>
      </w:r>
      <w:r>
        <w:rPr>
          <w:rStyle w:val="a3"/>
          <w:i/>
          <w:iCs/>
        </w:rPr>
        <w:t>ачеm</w:t>
      </w:r>
      <w:r w:rsidR="00F12C3F">
        <w:rPr>
          <w:rStyle w:val="a3"/>
          <w:i/>
          <w:iCs/>
        </w:rPr>
        <w:t>у</w:t>
      </w:r>
      <w:proofErr w:type="spellEnd"/>
      <w:r>
        <w:rPr>
          <w:rStyle w:val="a3"/>
        </w:rPr>
        <w:t>: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Возникновение математической теории алгоритмов.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Парадоксы теории множеств. Основная проблема теории алгоритмов.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Массовые проблемы.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proofErr w:type="spellStart"/>
      <w:r>
        <w:rPr>
          <w:rStyle w:val="a3"/>
        </w:rPr>
        <w:t>Экстраалгоритм</w:t>
      </w:r>
      <w:proofErr w:type="spellEnd"/>
      <w:r>
        <w:rPr>
          <w:rStyle w:val="a3"/>
        </w:rPr>
        <w:t xml:space="preserve"> и неразрешимые проблемы.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proofErr w:type="spellStart"/>
      <w:r>
        <w:rPr>
          <w:rStyle w:val="a3"/>
        </w:rPr>
        <w:t>Самоприменимость</w:t>
      </w:r>
      <w:proofErr w:type="spellEnd"/>
      <w:r>
        <w:rPr>
          <w:rStyle w:val="a3"/>
        </w:rPr>
        <w:t xml:space="preserve">. Теорема </w:t>
      </w:r>
      <w:r>
        <w:rPr>
          <w:rStyle w:val="a3"/>
        </w:rPr>
        <w:t>Геделя.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Разрешимость аксиоматических теорий.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Интуитивное понятие алгоритма и его свойства.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Способы представления алгоритмов.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6"/>
        </w:tabs>
        <w:ind w:firstLine="820"/>
      </w:pPr>
      <w:r>
        <w:rPr>
          <w:rStyle w:val="a3"/>
        </w:rPr>
        <w:t>Классификации алгоритмов.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Основные методы разработки алгоритмов и алгоритмических структур.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Рекурсия в алгоритмизации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/</w:t>
      </w:r>
      <w:proofErr w:type="gramStart"/>
      <w:r>
        <w:rPr>
          <w:rStyle w:val="a3"/>
        </w:rPr>
        <w:t>з</w:t>
      </w:r>
      <w:proofErr w:type="gramEnd"/>
      <w:r>
        <w:rPr>
          <w:rStyle w:val="a3"/>
        </w:rPr>
        <w:t>ыки програ</w:t>
      </w:r>
      <w:r>
        <w:rPr>
          <w:rStyle w:val="a3"/>
        </w:rPr>
        <w:t>ммирования.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Запись алгоритмов с помощью языка блок-схем.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Основные алгоритмические структуры.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Примеры записи алгоритма с помощью языка блок-схем.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spacing w:after="280"/>
        <w:ind w:firstLine="820"/>
      </w:pPr>
      <w:r>
        <w:rPr>
          <w:rStyle w:val="a3"/>
        </w:rPr>
        <w:t>Итерационные и циклические алгоритмы.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4"/>
        </w:tabs>
        <w:ind w:firstLine="820"/>
      </w:pPr>
      <w:r>
        <w:rPr>
          <w:rStyle w:val="a3"/>
        </w:rPr>
        <w:t>Подпрограммы. Методы повышения эффективности алгоритмов. Сложность алгори</w:t>
      </w:r>
      <w:r>
        <w:rPr>
          <w:rStyle w:val="a3"/>
        </w:rPr>
        <w:t>тма.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9"/>
        </w:tabs>
        <w:ind w:firstLine="820"/>
      </w:pPr>
      <w:r>
        <w:rPr>
          <w:rStyle w:val="a3"/>
        </w:rPr>
        <w:t>Асимптотическая оценка сложности алгоритмов. Классы сложности алгоритмов. Класс полиномиальных алгоритмов. Примеры.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 xml:space="preserve">Класс </w:t>
      </w:r>
      <w:r>
        <w:rPr>
          <w:rStyle w:val="a3"/>
          <w:lang w:val="en-US" w:eastAsia="en-US"/>
        </w:rPr>
        <w:t>NP</w:t>
      </w:r>
      <w:r w:rsidRPr="00FF0222">
        <w:rPr>
          <w:rStyle w:val="a3"/>
          <w:lang w:eastAsia="en-US"/>
        </w:rPr>
        <w:t xml:space="preserve"> </w:t>
      </w:r>
      <w:r>
        <w:rPr>
          <w:rStyle w:val="a3"/>
        </w:rPr>
        <w:t xml:space="preserve">алгоритмов. Примеры. Замкнутость класса </w:t>
      </w:r>
      <w:r>
        <w:rPr>
          <w:rStyle w:val="a3"/>
          <w:lang w:val="en-US" w:eastAsia="en-US"/>
        </w:rPr>
        <w:t>NP</w:t>
      </w:r>
      <w:r w:rsidRPr="00FF0222">
        <w:rPr>
          <w:rStyle w:val="a3"/>
          <w:lang w:eastAsia="en-US"/>
        </w:rPr>
        <w:t xml:space="preserve"> </w:t>
      </w:r>
      <w:r>
        <w:rPr>
          <w:rStyle w:val="a3"/>
        </w:rPr>
        <w:t>алгоритмов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74"/>
        </w:tabs>
        <w:ind w:firstLine="820"/>
      </w:pPr>
      <w:r>
        <w:rPr>
          <w:rStyle w:val="a3"/>
        </w:rPr>
        <w:t>Понятие о методах представления алгоритмов и их роль в теории алгоритмов</w:t>
      </w:r>
      <w:r>
        <w:rPr>
          <w:rStyle w:val="a3"/>
        </w:rPr>
        <w:t>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Виртуальные алгоритмические машины.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4"/>
        </w:tabs>
        <w:ind w:firstLine="820"/>
      </w:pPr>
      <w:r>
        <w:rPr>
          <w:rStyle w:val="a3"/>
        </w:rPr>
        <w:t>Определение машины Тьюринга (МТ). Описание МТ. Работа МТ. Правило останова.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Программа МТ. Тезис Тьюринга. Примеры программирования МТ.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Машина Поста. Особенности машины Поста.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Сравнение виртуальных алгоритмических машин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 xml:space="preserve">Представление алгоритмов с помощью </w:t>
      </w:r>
      <w:proofErr w:type="spellStart"/>
      <w:r>
        <w:rPr>
          <w:rStyle w:val="a3"/>
        </w:rPr>
        <w:t>алгорифмов</w:t>
      </w:r>
      <w:proofErr w:type="spellEnd"/>
      <w:r>
        <w:rPr>
          <w:rStyle w:val="a3"/>
        </w:rPr>
        <w:t xml:space="preserve"> Маркова.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Марковская подстановка. Этапы решения задач.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lastRenderedPageBreak/>
        <w:t xml:space="preserve">Порядок действия </w:t>
      </w:r>
      <w:proofErr w:type="spellStart"/>
      <w:r>
        <w:rPr>
          <w:rStyle w:val="a3"/>
        </w:rPr>
        <w:t>алгорифма</w:t>
      </w:r>
      <w:proofErr w:type="spellEnd"/>
      <w:r>
        <w:rPr>
          <w:rStyle w:val="a3"/>
        </w:rPr>
        <w:t xml:space="preserve"> Маркова. Примеры </w:t>
      </w:r>
      <w:proofErr w:type="spellStart"/>
      <w:r>
        <w:rPr>
          <w:rStyle w:val="a3"/>
        </w:rPr>
        <w:t>алгорифмов</w:t>
      </w:r>
      <w:proofErr w:type="spellEnd"/>
      <w:r>
        <w:rPr>
          <w:rStyle w:val="a3"/>
        </w:rPr>
        <w:t xml:space="preserve"> Маркова.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Представление алгоритмов с помощью вычислимых функций.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 xml:space="preserve">Вычислимые функции. Разрешимые и </w:t>
      </w:r>
      <w:r>
        <w:rPr>
          <w:rStyle w:val="a3"/>
        </w:rPr>
        <w:t>перечислимые множества.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Подходы к определению класса вычислимых функций.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Рекурсивные функции. Базовые рекурсивные функции.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Операторы суперпозиции и примитивной рекурсии.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Опре</w:t>
      </w:r>
      <w:r w:rsidR="00F12C3F">
        <w:rPr>
          <w:rStyle w:val="a3"/>
        </w:rPr>
        <w:t>деление рекурсивных функций по Ч</w:t>
      </w:r>
      <w:r>
        <w:rPr>
          <w:rStyle w:val="a3"/>
        </w:rPr>
        <w:t>ерчу.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189"/>
        </w:tabs>
        <w:ind w:firstLine="820"/>
      </w:pPr>
      <w:r>
        <w:rPr>
          <w:rStyle w:val="a3"/>
        </w:rPr>
        <w:t>Общерекурсивные функции. Оператор построения</w:t>
      </w:r>
      <w:r>
        <w:rPr>
          <w:rStyle w:val="a3"/>
        </w:rPr>
        <w:t xml:space="preserve"> по первому нулю (оператор минимизации).</w:t>
      </w:r>
    </w:p>
    <w:p w:rsidR="003E658C" w:rsidRDefault="00F12C3F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Правило минимизации. Тезисы Ч</w:t>
      </w:r>
      <w:r w:rsidR="00FD0DA3">
        <w:rPr>
          <w:rStyle w:val="a3"/>
        </w:rPr>
        <w:t xml:space="preserve">ерча и Клини. </w:t>
      </w:r>
      <w:proofErr w:type="gramStart"/>
      <w:r w:rsidR="00FD0DA3">
        <w:rPr>
          <w:rStyle w:val="a3"/>
        </w:rPr>
        <w:t>П</w:t>
      </w:r>
      <w:proofErr w:type="gramEnd"/>
    </w:p>
    <w:p w:rsidR="003E658C" w:rsidRDefault="00F12C3F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П</w:t>
      </w:r>
      <w:r w:rsidR="00FD0DA3">
        <w:rPr>
          <w:rStyle w:val="a3"/>
        </w:rPr>
        <w:t>римеры построения рекурсивных функций. Эквивалентность описанных теорий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Естественные и формальные языки.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Формальный язык, алфавит, буква, слово.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4"/>
        </w:tabs>
        <w:ind w:firstLine="820"/>
      </w:pPr>
      <w:r>
        <w:rPr>
          <w:rStyle w:val="a3"/>
        </w:rPr>
        <w:t>Символьные цепочки и их с</w:t>
      </w:r>
      <w:r>
        <w:rPr>
          <w:rStyle w:val="a3"/>
        </w:rPr>
        <w:t>войства. Способы задания языков.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8"/>
        </w:tabs>
        <w:ind w:firstLine="820"/>
      </w:pPr>
      <w:r>
        <w:rPr>
          <w:rStyle w:val="a3"/>
        </w:rPr>
        <w:t>Понятие грамматики языка. Форма Бэкуса</w:t>
      </w:r>
      <w:r w:rsidR="00F12C3F">
        <w:rPr>
          <w:rStyle w:val="a3"/>
        </w:rPr>
        <w:t xml:space="preserve"> </w:t>
      </w:r>
      <w:r>
        <w:rPr>
          <w:rStyle w:val="a3"/>
        </w:rPr>
        <w:t>Наура и ее использование. Примеры.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8"/>
        </w:tabs>
        <w:ind w:firstLine="820"/>
      </w:pPr>
      <w:r>
        <w:rPr>
          <w:rStyle w:val="a3"/>
        </w:rPr>
        <w:t>Рекурсивность в правилах грамматики.</w:t>
      </w:r>
    </w:p>
    <w:p w:rsidR="003E658C" w:rsidRDefault="00FD0DA3">
      <w:pPr>
        <w:pStyle w:val="11"/>
        <w:numPr>
          <w:ilvl w:val="0"/>
          <w:numId w:val="12"/>
        </w:numPr>
        <w:tabs>
          <w:tab w:val="left" w:pos="1298"/>
        </w:tabs>
        <w:spacing w:after="320"/>
        <w:ind w:firstLine="820"/>
      </w:pPr>
      <w:r>
        <w:rPr>
          <w:rStyle w:val="a3"/>
        </w:rPr>
        <w:t>Методы описания грамматик. Классификация языков по Хомскому.</w:t>
      </w:r>
    </w:p>
    <w:p w:rsidR="003E658C" w:rsidRDefault="00FD0DA3">
      <w:pPr>
        <w:pStyle w:val="11"/>
        <w:ind w:firstLine="920"/>
      </w:pPr>
      <w:r>
        <w:rPr>
          <w:rStyle w:val="a3"/>
          <w:b/>
          <w:bCs/>
        </w:rPr>
        <w:t>Градация перевода рейтинговых баллов обучающихся в п</w:t>
      </w:r>
      <w:r>
        <w:rPr>
          <w:rStyle w:val="a3"/>
          <w:b/>
          <w:bCs/>
        </w:rPr>
        <w:t>ятибалльную систему</w:t>
      </w:r>
    </w:p>
    <w:p w:rsidR="003E658C" w:rsidRDefault="00FD0DA3">
      <w:pPr>
        <w:pStyle w:val="a7"/>
        <w:spacing w:line="240" w:lineRule="auto"/>
        <w:ind w:left="1344" w:firstLine="0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FF0222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3E658C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8C" w:rsidRDefault="00FD0DA3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58C" w:rsidRDefault="003E65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58C" w:rsidRDefault="003E65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58C" w:rsidRDefault="003E65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58C" w:rsidRDefault="003E65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3E65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58C" w:rsidRDefault="003E658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C" w:rsidRDefault="00FD0DA3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3E658C" w:rsidRDefault="00FD0DA3">
      <w:pPr>
        <w:pStyle w:val="11"/>
        <w:numPr>
          <w:ilvl w:val="0"/>
          <w:numId w:val="11"/>
        </w:numPr>
        <w:tabs>
          <w:tab w:val="left" w:pos="1078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>практическая подготовка)</w:t>
      </w:r>
      <w:r>
        <w:rPr>
          <w:rStyle w:val="a3"/>
          <w:b/>
          <w:bCs/>
          <w:sz w:val="20"/>
          <w:szCs w:val="20"/>
        </w:rPr>
        <w:t xml:space="preserve">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3E658C" w:rsidRDefault="00FD0DA3">
      <w:pPr>
        <w:pStyle w:val="1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-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</w:t>
      </w:r>
      <w:r>
        <w:rPr>
          <w:rStyle w:val="a3"/>
        </w:rPr>
        <w:t xml:space="preserve">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F12C3F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E658C" w:rsidRDefault="00FD0DA3">
      <w:pPr>
        <w:pStyle w:val="1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E658C" w:rsidRDefault="00FD0DA3">
      <w:pPr>
        <w:pStyle w:val="11"/>
        <w:numPr>
          <w:ilvl w:val="0"/>
          <w:numId w:val="13"/>
        </w:numPr>
        <w:tabs>
          <w:tab w:val="left" w:pos="1145"/>
          <w:tab w:val="left" w:pos="5135"/>
        </w:tabs>
        <w:spacing w:line="276" w:lineRule="auto"/>
        <w:ind w:firstLine="820"/>
        <w:jc w:val="both"/>
      </w:pPr>
      <w:r>
        <w:rPr>
          <w:rStyle w:val="a3"/>
        </w:rPr>
        <w:t>консультирован</w:t>
      </w:r>
      <w:r>
        <w:rPr>
          <w:rStyle w:val="a3"/>
        </w:rPr>
        <w:t xml:space="preserve">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F12C3F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3E658C" w:rsidRDefault="00FD0DA3">
      <w:pPr>
        <w:pStyle w:val="11"/>
        <w:spacing w:line="276" w:lineRule="auto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E658C" w:rsidRDefault="00FD0DA3">
      <w:pPr>
        <w:pStyle w:val="11"/>
        <w:numPr>
          <w:ilvl w:val="0"/>
          <w:numId w:val="13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</w:t>
      </w:r>
      <w:r>
        <w:rPr>
          <w:rStyle w:val="a3"/>
        </w:rPr>
        <w:t>й программой тематики;</w:t>
      </w:r>
    </w:p>
    <w:p w:rsidR="003E658C" w:rsidRDefault="00FD0DA3">
      <w:pPr>
        <w:pStyle w:val="11"/>
        <w:numPr>
          <w:ilvl w:val="0"/>
          <w:numId w:val="13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 xml:space="preserve">ознакомление с инструктивными материалами с целью осознания задач практического </w:t>
      </w:r>
      <w:r>
        <w:rPr>
          <w:rStyle w:val="a3"/>
        </w:rPr>
        <w:lastRenderedPageBreak/>
        <w:t>занятия, техники безопасности при работе в аудитории.</w:t>
      </w:r>
    </w:p>
    <w:p w:rsidR="003E658C" w:rsidRDefault="00FD0DA3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самостоятельно или под руководством преподавателя (в зависимости от степени сложности поставленных задач).</w:t>
      </w:r>
    </w:p>
    <w:p w:rsidR="003E658C" w:rsidRDefault="00FD0DA3">
      <w:pPr>
        <w:pStyle w:val="22"/>
        <w:keepNext/>
        <w:keepLines/>
        <w:numPr>
          <w:ilvl w:val="0"/>
          <w:numId w:val="11"/>
        </w:numPr>
        <w:tabs>
          <w:tab w:val="left" w:pos="1188"/>
        </w:tabs>
        <w:spacing w:after="280"/>
      </w:pPr>
      <w:bookmarkStart w:id="8" w:name="bookmark20"/>
      <w:r>
        <w:rPr>
          <w:rStyle w:val="21"/>
          <w:b/>
          <w:bCs/>
        </w:rPr>
        <w:t>Примерные темы к курсовым работам</w:t>
      </w:r>
      <w:r w:rsidR="00F12C3F">
        <w:rPr>
          <w:rStyle w:val="21"/>
          <w:b/>
          <w:bCs/>
        </w:rPr>
        <w:t xml:space="preserve"> </w:t>
      </w:r>
      <w:bookmarkStart w:id="9" w:name="_GoBack"/>
      <w:bookmarkEnd w:id="9"/>
      <w:r>
        <w:rPr>
          <w:rStyle w:val="21"/>
          <w:b/>
          <w:bCs/>
        </w:rPr>
        <w:t>(проектам)</w:t>
      </w:r>
      <w:bookmarkEnd w:id="8"/>
    </w:p>
    <w:p w:rsidR="003E658C" w:rsidRDefault="00FD0DA3">
      <w:pPr>
        <w:pStyle w:val="11"/>
        <w:spacing w:after="280" w:line="276" w:lineRule="auto"/>
        <w:ind w:firstLine="820"/>
      </w:pPr>
      <w:r>
        <w:rPr>
          <w:rStyle w:val="a3"/>
          <w:b/>
          <w:bCs/>
        </w:rPr>
        <w:t>Курсовая работа/проект</w:t>
      </w:r>
      <w:r w:rsidR="00F12C3F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3E658C" w:rsidRDefault="00FD0DA3">
      <w:pPr>
        <w:pStyle w:val="22"/>
        <w:keepNext/>
        <w:keepLines/>
        <w:numPr>
          <w:ilvl w:val="0"/>
          <w:numId w:val="11"/>
        </w:numPr>
        <w:tabs>
          <w:tab w:val="left" w:pos="1178"/>
        </w:tabs>
        <w:jc w:val="both"/>
      </w:pPr>
      <w:bookmarkStart w:id="10" w:name="bookmark22"/>
      <w:r>
        <w:rPr>
          <w:rStyle w:val="21"/>
          <w:b/>
          <w:bCs/>
        </w:rPr>
        <w:t>Оценка компетенций (в целом)</w:t>
      </w:r>
      <w:bookmarkEnd w:id="10"/>
    </w:p>
    <w:p w:rsidR="003E658C" w:rsidRDefault="00FD0DA3">
      <w:pPr>
        <w:pStyle w:val="11"/>
        <w:spacing w:line="276" w:lineRule="auto"/>
        <w:ind w:firstLine="820"/>
        <w:jc w:val="both"/>
      </w:pPr>
      <w:r>
        <w:rPr>
          <w:rStyle w:val="a3"/>
        </w:rPr>
        <w:t>Оценка компетенций (в</w:t>
      </w:r>
      <w:r>
        <w:rPr>
          <w:rStyle w:val="a3"/>
        </w:rPr>
        <w:t xml:space="preserve"> целом) осуществляется по итогам суммирования текущих результатов обучающегося и промежуточной аттестации.</w:t>
      </w:r>
    </w:p>
    <w:p w:rsidR="003E658C" w:rsidRDefault="00FD0DA3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 xml:space="preserve">читывают: полноту знания учебного материала по теме, степень активности обучающегося на занятиях в семестре; </w:t>
      </w:r>
      <w:r>
        <w:rPr>
          <w:rStyle w:val="a3"/>
        </w:rPr>
        <w:t>логичность изложения материала; аргументированность ответа; уровень самостоятельного мышления 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</w:t>
      </w:r>
      <w:r>
        <w:rPr>
          <w:rStyle w:val="a3"/>
        </w:rPr>
        <w:t>.</w:t>
      </w:r>
    </w:p>
    <w:sectPr w:rsidR="003E658C">
      <w:pgSz w:w="11900" w:h="16840"/>
      <w:pgMar w:top="1099" w:right="682" w:bottom="982" w:left="966" w:header="671" w:footer="5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A3" w:rsidRDefault="00FD0DA3">
      <w:r>
        <w:separator/>
      </w:r>
    </w:p>
  </w:endnote>
  <w:endnote w:type="continuationSeparator" w:id="0">
    <w:p w:rsidR="00FD0DA3" w:rsidRDefault="00F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A3" w:rsidRDefault="00FD0DA3"/>
  </w:footnote>
  <w:footnote w:type="continuationSeparator" w:id="0">
    <w:p w:rsidR="00FD0DA3" w:rsidRDefault="00FD0D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1EE"/>
    <w:multiLevelType w:val="multilevel"/>
    <w:tmpl w:val="299A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16EED"/>
    <w:multiLevelType w:val="multilevel"/>
    <w:tmpl w:val="A7529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B576E"/>
    <w:multiLevelType w:val="multilevel"/>
    <w:tmpl w:val="AEDCA67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80A59"/>
    <w:multiLevelType w:val="multilevel"/>
    <w:tmpl w:val="56D803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37488"/>
    <w:multiLevelType w:val="multilevel"/>
    <w:tmpl w:val="9AC897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E3418"/>
    <w:multiLevelType w:val="multilevel"/>
    <w:tmpl w:val="69742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E1210"/>
    <w:multiLevelType w:val="multilevel"/>
    <w:tmpl w:val="39A26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8136E"/>
    <w:multiLevelType w:val="multilevel"/>
    <w:tmpl w:val="0D64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946FC5"/>
    <w:multiLevelType w:val="multilevel"/>
    <w:tmpl w:val="767CF93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834422"/>
    <w:multiLevelType w:val="multilevel"/>
    <w:tmpl w:val="3E0220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9C5AF4"/>
    <w:multiLevelType w:val="multilevel"/>
    <w:tmpl w:val="27869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D68E5"/>
    <w:multiLevelType w:val="multilevel"/>
    <w:tmpl w:val="EC006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8D21CB"/>
    <w:multiLevelType w:val="multilevel"/>
    <w:tmpl w:val="4A0873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658C"/>
    <w:rsid w:val="003E658C"/>
    <w:rsid w:val="00F12C3F"/>
    <w:rsid w:val="00FD0DA3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157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  <w:b/>
      <w:bCs/>
      <w:color w:val="4C5157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157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  <w:b/>
      <w:bCs/>
      <w:color w:val="4C5157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2025-02-03T11:02:00Z</dcterms:created>
  <dcterms:modified xsi:type="dcterms:W3CDTF">2025-02-03T11:02:00Z</dcterms:modified>
</cp:coreProperties>
</file>