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8D" w:rsidRDefault="003F778D">
      <w:pPr>
        <w:spacing w:line="179" w:lineRule="exact"/>
        <w:rPr>
          <w:sz w:val="14"/>
          <w:szCs w:val="14"/>
        </w:rPr>
      </w:pPr>
    </w:p>
    <w:p w:rsidR="003F778D" w:rsidRDefault="003F778D">
      <w:pPr>
        <w:spacing w:line="1" w:lineRule="exact"/>
        <w:sectPr w:rsidR="003F778D">
          <w:pgSz w:w="11900" w:h="16840"/>
          <w:pgMar w:top="1105" w:right="701" w:bottom="603" w:left="1589" w:header="0" w:footer="3" w:gutter="0"/>
          <w:pgNumType w:start="1"/>
          <w:cols w:space="720"/>
          <w:noEndnote/>
          <w:docGrid w:linePitch="360"/>
        </w:sectPr>
      </w:pPr>
    </w:p>
    <w:p w:rsidR="004D06BB" w:rsidRPr="00415E3F" w:rsidRDefault="004D06BB" w:rsidP="004D06BB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4D06BB" w:rsidRDefault="004D06BB" w:rsidP="004D06B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427CD" wp14:editId="73C7E45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D06BB" w:rsidRDefault="004D06BB" w:rsidP="004D06B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90145B" wp14:editId="7069C1CB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6BB" w:rsidRPr="00415E3F" w:rsidRDefault="004D06BB" w:rsidP="004D06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D06BB" w:rsidRPr="00415E3F" w:rsidRDefault="004D06BB" w:rsidP="004D06B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D06BB" w:rsidRPr="00415E3F" w:rsidRDefault="004D06BB" w:rsidP="004D06B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D06BB" w:rsidRPr="00415E3F" w:rsidRDefault="004D06BB" w:rsidP="004D06B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D06BB" w:rsidRPr="00415E3F" w:rsidRDefault="004D06BB" w:rsidP="004D06B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4D06BB" w:rsidRDefault="004D06BB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4D06BB" w:rsidRDefault="004D06BB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3F778D" w:rsidRDefault="004D06BB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3185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78D" w:rsidRDefault="004D06BB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3F778D" w:rsidRDefault="004D06BB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3F778D" w:rsidRDefault="004D06BB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3F778D" w:rsidRDefault="004D06BB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55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«ГОСУДАРСТВЕННОЕ РЕГУЛИРОВАНИЕ ЭКОНОМИКИ»</w:t>
      </w:r>
    </w:p>
    <w:p w:rsidR="003F778D" w:rsidRDefault="004D06BB">
      <w:pPr>
        <w:pStyle w:val="1"/>
        <w:spacing w:after="660"/>
        <w:ind w:right="5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3F778D" w:rsidRDefault="004D06BB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3F778D" w:rsidRDefault="004D06BB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3F778D" w:rsidRDefault="00E876B2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4D06BB">
        <w:rPr>
          <w:rStyle w:val="a3"/>
          <w:b/>
          <w:bCs/>
        </w:rPr>
        <w:t>чно-заочная</w:t>
      </w:r>
    </w:p>
    <w:p w:rsidR="003F778D" w:rsidRDefault="004D06BB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3F778D" w:rsidRDefault="004D06BB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4D06BB" w:rsidRDefault="004D06BB">
      <w:pPr>
        <w:pStyle w:val="1"/>
        <w:spacing w:after="560"/>
        <w:ind w:firstLine="0"/>
        <w:jc w:val="center"/>
        <w:rPr>
          <w:rStyle w:val="a3"/>
        </w:rPr>
      </w:pPr>
    </w:p>
    <w:p w:rsidR="004D06BB" w:rsidRDefault="004D06BB">
      <w:pPr>
        <w:pStyle w:val="1"/>
        <w:spacing w:after="560"/>
        <w:ind w:firstLine="0"/>
        <w:jc w:val="center"/>
      </w:pPr>
    </w:p>
    <w:p w:rsidR="003F778D" w:rsidRDefault="004D06BB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«Государственное регулирование экономики»</w:t>
      </w:r>
      <w:bookmarkEnd w:id="1"/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F778D" w:rsidRDefault="004D06BB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F778D" w:rsidRDefault="004D06BB">
      <w:pPr>
        <w:pStyle w:val="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3F778D" w:rsidRDefault="004D06BB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F778D" w:rsidRDefault="004D06BB">
      <w:pPr>
        <w:pStyle w:val="1"/>
        <w:numPr>
          <w:ilvl w:val="0"/>
          <w:numId w:val="1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3F778D" w:rsidRDefault="004D06BB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F778D" w:rsidRDefault="004D06BB">
      <w:pPr>
        <w:pStyle w:val="a5"/>
        <w:ind w:left="91"/>
      </w:pPr>
      <w:r>
        <w:rPr>
          <w:rStyle w:val="a4"/>
        </w:rPr>
        <w:t>Процесс освоения дисциплины «Государственное регулирование экономики»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0"/>
        <w:gridCol w:w="7709"/>
      </w:tblGrid>
      <w:tr w:rsidR="003F778D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F778D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3F778D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3F778D" w:rsidRDefault="003F778D">
      <w:pPr>
        <w:spacing w:after="239" w:line="1" w:lineRule="exact"/>
      </w:pPr>
    </w:p>
    <w:p w:rsidR="003F778D" w:rsidRDefault="003F778D">
      <w:pPr>
        <w:spacing w:line="1" w:lineRule="exact"/>
      </w:pPr>
    </w:p>
    <w:p w:rsidR="003F778D" w:rsidRDefault="004D06BB">
      <w:pPr>
        <w:pStyle w:val="a5"/>
        <w:ind w:left="802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4536"/>
        <w:gridCol w:w="1277"/>
        <w:gridCol w:w="1133"/>
      </w:tblGrid>
      <w:tr w:rsidR="003F778D">
        <w:trPr>
          <w:trHeight w:hRule="exact" w:val="143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spacing w:line="557" w:lineRule="auto"/>
              <w:ind w:left="140" w:firstLine="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х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н</w:t>
            </w:r>
            <w:proofErr w:type="gramEnd"/>
          </w:p>
          <w:p w:rsidR="003F778D" w:rsidRDefault="004D06BB">
            <w:pPr>
              <w:pStyle w:val="a7"/>
              <w:spacing w:line="127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X</w:t>
            </w:r>
          </w:p>
          <w:p w:rsidR="003F778D" w:rsidRDefault="004D06BB">
            <w:pPr>
              <w:pStyle w:val="a7"/>
              <w:spacing w:line="127" w:lineRule="auto"/>
              <w:ind w:left="140" w:firstLine="6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6"/>
                <w:b/>
                <w:bCs/>
                <w:sz w:val="22"/>
                <w:szCs w:val="22"/>
              </w:rPr>
              <w:t>о й</w:t>
            </w:r>
          </w:p>
        </w:tc>
      </w:tr>
      <w:tr w:rsidR="003F778D">
        <w:trPr>
          <w:trHeight w:hRule="exact" w:val="11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Государство как экономический интегратор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государства и его функции. Экономическая политика. Механизмы государственного регулирования экономики.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 ПК-2 ПК-3</w:t>
            </w:r>
          </w:p>
        </w:tc>
      </w:tr>
      <w:tr w:rsidR="003F778D">
        <w:trPr>
          <w:trHeight w:hRule="exact" w:val="193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Модели</w:t>
            </w:r>
          </w:p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государственного регулирования рыночной экономики.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Классическая модель взаимодействия экономики и государства. Кейнсианская модель государственного регулирования экономики. </w:t>
            </w:r>
            <w:proofErr w:type="spellStart"/>
            <w:r>
              <w:rPr>
                <w:rStyle w:val="a6"/>
              </w:rPr>
              <w:t>Неоконсервативная</w:t>
            </w:r>
            <w:proofErr w:type="spellEnd"/>
            <w:r>
              <w:rPr>
                <w:rStyle w:val="a6"/>
              </w:rPr>
              <w:t xml:space="preserve"> модель государственного регулирования экономики. Роль государства в переходной экономике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 ПК-2 ПК-3</w:t>
            </w:r>
          </w:p>
        </w:tc>
      </w:tr>
      <w:tr w:rsidR="003F778D">
        <w:trPr>
          <w:trHeight w:hRule="exact" w:val="56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Антициклическое</w:t>
            </w:r>
            <w:proofErr w:type="spellEnd"/>
            <w:r>
              <w:rPr>
                <w:rStyle w:val="a6"/>
              </w:rPr>
              <w:t xml:space="preserve">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Политика краткосрочной стабилизации.</w:t>
            </w:r>
          </w:p>
          <w:p w:rsidR="003F778D" w:rsidRDefault="004D06BB">
            <w:pPr>
              <w:pStyle w:val="a7"/>
              <w:tabs>
                <w:tab w:val="left" w:pos="3106"/>
              </w:tabs>
              <w:ind w:firstLine="0"/>
              <w:jc w:val="both"/>
            </w:pPr>
            <w:r>
              <w:rPr>
                <w:rStyle w:val="a6"/>
              </w:rPr>
              <w:t>Противодействие</w:t>
            </w:r>
            <w:r>
              <w:rPr>
                <w:rStyle w:val="a6"/>
              </w:rPr>
              <w:tab/>
              <w:t>колебаниям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</w:tbl>
    <w:p w:rsidR="003F778D" w:rsidRDefault="004D06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4536"/>
        <w:gridCol w:w="1277"/>
        <w:gridCol w:w="1133"/>
      </w:tblGrid>
      <w:tr w:rsidR="003F778D">
        <w:trPr>
          <w:trHeight w:hRule="exact" w:val="84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экономики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экономической конъюнктуры. Модели </w:t>
            </w:r>
            <w:proofErr w:type="spellStart"/>
            <w:r>
              <w:rPr>
                <w:rStyle w:val="a6"/>
              </w:rPr>
              <w:t>антициклического</w:t>
            </w:r>
            <w:proofErr w:type="spellEnd"/>
            <w:r>
              <w:rPr>
                <w:rStyle w:val="a6"/>
              </w:rPr>
              <w:t xml:space="preserve"> регулирования экономики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3F778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  <w:p w:rsidR="003F778D" w:rsidRDefault="004D06BB">
            <w:pPr>
              <w:pStyle w:val="a7"/>
              <w:ind w:firstLine="280"/>
            </w:pPr>
            <w:r>
              <w:rPr>
                <w:rStyle w:val="a6"/>
              </w:rPr>
              <w:t>ПК-3</w:t>
            </w:r>
          </w:p>
        </w:tc>
      </w:tr>
      <w:tr w:rsidR="003F778D">
        <w:trPr>
          <w:trHeight w:hRule="exact" w:val="138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Фискальная политика государства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Сущность, цели, инструменты и модели фискальной политики. Дискреционная фискальная политика. Эффект </w:t>
            </w:r>
            <w:proofErr w:type="spellStart"/>
            <w:r>
              <w:rPr>
                <w:rStyle w:val="a6"/>
              </w:rPr>
              <w:t>Лаффера</w:t>
            </w:r>
            <w:proofErr w:type="spellEnd"/>
            <w:r>
              <w:rPr>
                <w:rStyle w:val="a6"/>
              </w:rPr>
              <w:t>. Бюджетно-налоговое регулирование. Налоговые теории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 ПК-2 ПК-3</w:t>
            </w:r>
          </w:p>
        </w:tc>
      </w:tr>
      <w:tr w:rsidR="003F778D">
        <w:trPr>
          <w:trHeight w:hRule="exact" w:val="11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Денежно-кредитная политика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Сущность, цели и режимы </w:t>
            </w:r>
            <w:proofErr w:type="spellStart"/>
            <w:r>
              <w:rPr>
                <w:rStyle w:val="a6"/>
              </w:rPr>
              <w:t>денежно</w:t>
            </w:r>
            <w:r>
              <w:rPr>
                <w:rStyle w:val="a6"/>
              </w:rPr>
              <w:softHyphen/>
              <w:t>кредитной</w:t>
            </w:r>
            <w:proofErr w:type="spellEnd"/>
            <w:r>
              <w:rPr>
                <w:rStyle w:val="a6"/>
              </w:rPr>
              <w:t xml:space="preserve"> политики. Инструменты монетарной политики. Противоречия денежно-кредитной политики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 ПК-2 ПК-3</w:t>
            </w:r>
          </w:p>
        </w:tc>
      </w:tr>
      <w:tr w:rsidR="003F778D">
        <w:trPr>
          <w:trHeight w:hRule="exact" w:val="111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Антиинфляционная политика государства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Цели и ограничения антиинфляционной политики. Антиинфляционная стратегия. Модели антиинфляционной политики.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 ПК-2 ПК-3</w:t>
            </w:r>
          </w:p>
        </w:tc>
      </w:tr>
      <w:tr w:rsidR="003F778D">
        <w:trPr>
          <w:trHeight w:hRule="exact" w:val="11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Политика занятости.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Государственное регулирование рынка труда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а</w:t>
            </w:r>
            <w:proofErr w:type="gramEnd"/>
            <w:r>
              <w:rPr>
                <w:rStyle w:val="a6"/>
              </w:rPr>
              <w:t>ктивная и пассивная политика занятости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 ПК-2 ПК-3</w:t>
            </w:r>
          </w:p>
        </w:tc>
      </w:tr>
      <w:tr w:rsidR="003F778D">
        <w:trPr>
          <w:trHeight w:hRule="exact" w:val="111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Государственное регулирование экономического роста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и цели политики содействия экономическому росту. Структурные компоненты политики экономического роста.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 ПК-2 ПК-3</w:t>
            </w:r>
          </w:p>
        </w:tc>
      </w:tr>
    </w:tbl>
    <w:p w:rsidR="003F778D" w:rsidRDefault="003F778D">
      <w:pPr>
        <w:spacing w:after="519" w:line="1" w:lineRule="exact"/>
      </w:pPr>
    </w:p>
    <w:p w:rsidR="003F778D" w:rsidRDefault="003F778D">
      <w:pPr>
        <w:spacing w:line="1" w:lineRule="exact"/>
      </w:pPr>
    </w:p>
    <w:p w:rsidR="003F778D" w:rsidRDefault="004D06BB">
      <w:pPr>
        <w:pStyle w:val="a5"/>
        <w:ind w:left="797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3F778D" w:rsidRDefault="004D06BB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0"/>
        <w:gridCol w:w="7709"/>
      </w:tblGrid>
      <w:tr w:rsidR="003F778D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F778D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3F778D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3F778D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3F778D" w:rsidRDefault="003F778D">
      <w:pPr>
        <w:sectPr w:rsidR="003F778D">
          <w:type w:val="continuous"/>
          <w:pgSz w:w="11900" w:h="16840"/>
          <w:pgMar w:top="1105" w:right="701" w:bottom="603" w:left="1589" w:header="67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109"/>
        <w:gridCol w:w="2357"/>
        <w:gridCol w:w="2074"/>
        <w:gridCol w:w="2016"/>
        <w:gridCol w:w="1987"/>
      </w:tblGrid>
      <w:tr w:rsidR="003F778D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3F778D"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778D" w:rsidRDefault="003F778D"/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778D" w:rsidRDefault="003F778D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3F778D">
        <w:trPr>
          <w:trHeight w:hRule="exact" w:val="32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tabs>
                <w:tab w:val="left" w:pos="144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3F778D" w:rsidRDefault="004D06BB">
            <w:pPr>
              <w:pStyle w:val="a7"/>
              <w:tabs>
                <w:tab w:val="left" w:pos="21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разрабатывать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F778D" w:rsidRDefault="004D06BB">
            <w:pPr>
              <w:pStyle w:val="a7"/>
              <w:tabs>
                <w:tab w:val="left" w:pos="994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реализовывать управленческие решения, меры</w:t>
            </w:r>
            <w:r>
              <w:rPr>
                <w:rStyle w:val="a6"/>
                <w:sz w:val="20"/>
                <w:szCs w:val="20"/>
              </w:rPr>
              <w:tab/>
              <w:t>регулирующего</w:t>
            </w:r>
            <w:proofErr w:type="gramEnd"/>
          </w:p>
          <w:p w:rsidR="003F778D" w:rsidRDefault="004D06BB">
            <w:pPr>
              <w:pStyle w:val="a7"/>
              <w:tabs>
                <w:tab w:val="left" w:pos="9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воздействия, в том числе контрольно-надзорные функции, государственные и</w:t>
            </w:r>
            <w:r>
              <w:rPr>
                <w:rStyle w:val="a6"/>
                <w:sz w:val="20"/>
                <w:szCs w:val="20"/>
              </w:rPr>
              <w:tab/>
              <w:t>муниципальные</w:t>
            </w:r>
          </w:p>
          <w:p w:rsidR="003F778D" w:rsidRDefault="004D06BB">
            <w:pPr>
              <w:pStyle w:val="a7"/>
              <w:tabs>
                <w:tab w:val="left" w:pos="13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программы на основе анализа</w:t>
            </w:r>
            <w:r>
              <w:rPr>
                <w:rStyle w:val="a6"/>
                <w:sz w:val="20"/>
                <w:szCs w:val="20"/>
              </w:rPr>
              <w:tab/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3F778D">
        <w:trPr>
          <w:trHeight w:hRule="exact" w:val="254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tabs>
                <w:tab w:val="left" w:pos="9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статистических показателей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знать основы статистических и экономических методов исследования социально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явлений и процессов;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уметь ставить задачи, определять содержание и способы работы со статическими данными </w:t>
            </w: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развития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3F778D">
        <w:trPr>
          <w:trHeight w:hRule="exact" w:val="27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tabs>
                <w:tab w:val="left" w:pos="12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 управления рисками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tabs>
                <w:tab w:val="left" w:pos="292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3F778D" w:rsidRDefault="004D06BB">
            <w:pPr>
              <w:pStyle w:val="a7"/>
              <w:tabs>
                <w:tab w:val="left" w:pos="1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 xml:space="preserve">методы </w:t>
            </w:r>
            <w:proofErr w:type="gramStart"/>
            <w:r>
              <w:rPr>
                <w:rStyle w:val="a6"/>
                <w:sz w:val="20"/>
                <w:szCs w:val="20"/>
              </w:rPr>
              <w:t>антикризисного</w:t>
            </w:r>
            <w:proofErr w:type="gramEnd"/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3F778D" w:rsidRDefault="004D06BB">
            <w:pPr>
              <w:pStyle w:val="a7"/>
              <w:tabs>
                <w:tab w:val="left" w:pos="1901"/>
                <w:tab w:val="left" w:pos="341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</w:t>
            </w:r>
            <w:r>
              <w:rPr>
                <w:rStyle w:val="a6"/>
                <w:sz w:val="20"/>
                <w:szCs w:val="20"/>
              </w:rPr>
              <w:tab/>
              <w:t>проблем,</w:t>
            </w:r>
            <w:r>
              <w:rPr>
                <w:rStyle w:val="a6"/>
                <w:sz w:val="20"/>
                <w:szCs w:val="20"/>
              </w:rPr>
              <w:tab/>
              <w:t>нести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ответственность за принятые решения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3F778D">
        <w:trPr>
          <w:trHeight w:hRule="exact" w:val="24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tabs>
                <w:tab w:val="left" w:pos="9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</w:t>
            </w:r>
            <w:r>
              <w:rPr>
                <w:rStyle w:val="a6"/>
                <w:sz w:val="20"/>
                <w:szCs w:val="20"/>
              </w:rPr>
              <w:tab/>
              <w:t>Осуществление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</w:t>
            </w:r>
            <w:proofErr w:type="gramStart"/>
            <w:r>
              <w:rPr>
                <w:rStyle w:val="a6"/>
                <w:sz w:val="20"/>
                <w:szCs w:val="20"/>
              </w:rPr>
              <w:t>успешная</w:t>
            </w:r>
            <w:proofErr w:type="gramEnd"/>
            <w:r>
              <w:rPr>
                <w:rStyle w:val="a6"/>
                <w:sz w:val="20"/>
                <w:szCs w:val="20"/>
              </w:rPr>
              <w:t>, 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</w:t>
            </w:r>
            <w:proofErr w:type="gramStart"/>
            <w:r>
              <w:rPr>
                <w:rStyle w:val="a6"/>
                <w:sz w:val="20"/>
                <w:szCs w:val="20"/>
              </w:rPr>
              <w:t>успешная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</w:t>
            </w:r>
            <w:proofErr w:type="gramStart"/>
            <w:r>
              <w:rPr>
                <w:rStyle w:val="a6"/>
                <w:sz w:val="20"/>
                <w:szCs w:val="20"/>
              </w:rPr>
              <w:t>полной</w:t>
            </w:r>
            <w:proofErr w:type="gramEnd"/>
          </w:p>
        </w:tc>
      </w:tr>
    </w:tbl>
    <w:p w:rsidR="003F778D" w:rsidRDefault="004D06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4109"/>
        <w:gridCol w:w="2357"/>
        <w:gridCol w:w="2074"/>
        <w:gridCol w:w="2016"/>
        <w:gridCol w:w="1795"/>
      </w:tblGrid>
      <w:tr w:rsidR="003F778D">
        <w:trPr>
          <w:trHeight w:hRule="exact" w:val="347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tabs>
                <w:tab w:val="left" w:pos="193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закупок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3F778D" w:rsidRDefault="004D06BB">
            <w:pPr>
              <w:pStyle w:val="a7"/>
              <w:tabs>
                <w:tab w:val="left" w:pos="218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3F778D" w:rsidRDefault="004D06B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системой знаний, сформированные умения, успешное и систематическое владение навыками.</w:t>
            </w:r>
          </w:p>
        </w:tc>
      </w:tr>
    </w:tbl>
    <w:p w:rsidR="003F778D" w:rsidRDefault="003F778D">
      <w:pPr>
        <w:sectPr w:rsidR="003F778D">
          <w:pgSz w:w="16840" w:h="11900" w:orient="landscape"/>
          <w:pgMar w:top="1421" w:right="796" w:bottom="419" w:left="978" w:header="993" w:footer="3" w:gutter="0"/>
          <w:cols w:space="720"/>
          <w:noEndnote/>
          <w:docGrid w:linePitch="360"/>
        </w:sectPr>
      </w:pPr>
    </w:p>
    <w:p w:rsidR="003F778D" w:rsidRDefault="004D06BB">
      <w:pPr>
        <w:pStyle w:val="20"/>
        <w:keepNext/>
        <w:keepLines/>
        <w:numPr>
          <w:ilvl w:val="0"/>
          <w:numId w:val="2"/>
        </w:numPr>
        <w:tabs>
          <w:tab w:val="left" w:pos="1114"/>
        </w:tabs>
        <w:ind w:firstLine="78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F778D" w:rsidRDefault="004D06BB">
      <w:pPr>
        <w:pStyle w:val="1"/>
        <w:numPr>
          <w:ilvl w:val="1"/>
          <w:numId w:val="2"/>
        </w:numPr>
        <w:tabs>
          <w:tab w:val="left" w:pos="1246"/>
        </w:tabs>
        <w:ind w:firstLine="780"/>
        <w:jc w:val="both"/>
      </w:pPr>
      <w:r>
        <w:rPr>
          <w:rStyle w:val="a3"/>
        </w:rPr>
        <w:t xml:space="preserve">В ходе реализации дисциплины «Государственное регулирование экономики»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3F778D" w:rsidRDefault="004D06BB">
      <w:pPr>
        <w:pStyle w:val="1"/>
        <w:numPr>
          <w:ilvl w:val="1"/>
          <w:numId w:val="2"/>
        </w:numPr>
        <w:tabs>
          <w:tab w:val="left" w:pos="1246"/>
        </w:tabs>
        <w:ind w:firstLine="78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F778D" w:rsidRDefault="004D06BB">
      <w:pPr>
        <w:pStyle w:val="1"/>
        <w:numPr>
          <w:ilvl w:val="0"/>
          <w:numId w:val="3"/>
        </w:numPr>
        <w:tabs>
          <w:tab w:val="left" w:pos="1105"/>
        </w:tabs>
        <w:spacing w:line="262" w:lineRule="auto"/>
        <w:ind w:firstLine="78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3F778D" w:rsidRDefault="004D06BB">
      <w:pPr>
        <w:pStyle w:val="1"/>
        <w:numPr>
          <w:ilvl w:val="0"/>
          <w:numId w:val="3"/>
        </w:numPr>
        <w:tabs>
          <w:tab w:val="left" w:pos="1105"/>
        </w:tabs>
        <w:spacing w:line="262" w:lineRule="auto"/>
        <w:ind w:firstLine="78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3F778D" w:rsidRDefault="004D06BB">
      <w:pPr>
        <w:pStyle w:val="1"/>
        <w:ind w:firstLine="78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F778D" w:rsidRDefault="004D06BB">
      <w:pPr>
        <w:pStyle w:val="1"/>
        <w:numPr>
          <w:ilvl w:val="1"/>
          <w:numId w:val="2"/>
        </w:numPr>
        <w:tabs>
          <w:tab w:val="left" w:pos="1237"/>
        </w:tabs>
        <w:spacing w:after="240"/>
        <w:ind w:firstLine="780"/>
        <w:jc w:val="both"/>
      </w:pPr>
      <w:r>
        <w:rPr>
          <w:rStyle w:val="a3"/>
        </w:rPr>
        <w:t>Форма проведения промежуточной аттестации – зачет с оценкой, экзамен, курсовая работа.</w:t>
      </w:r>
    </w:p>
    <w:p w:rsidR="003F778D" w:rsidRDefault="004D06BB">
      <w:pPr>
        <w:pStyle w:val="20"/>
        <w:keepNext/>
        <w:keepLines/>
        <w:numPr>
          <w:ilvl w:val="2"/>
          <w:numId w:val="2"/>
        </w:numPr>
        <w:tabs>
          <w:tab w:val="left" w:pos="1495"/>
        </w:tabs>
        <w:ind w:firstLine="78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3F778D" w:rsidRDefault="004D06BB">
      <w:pPr>
        <w:pStyle w:val="1"/>
        <w:ind w:firstLine="78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3F778D" w:rsidRDefault="004D06BB">
      <w:pPr>
        <w:pStyle w:val="1"/>
        <w:ind w:firstLine="780"/>
        <w:jc w:val="both"/>
      </w:pPr>
      <w:r>
        <w:rPr>
          <w:rStyle w:val="a3"/>
        </w:rPr>
        <w:t>Перечень вопросов для опроса: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42"/>
        </w:tabs>
        <w:ind w:firstLine="780"/>
        <w:jc w:val="both"/>
      </w:pPr>
      <w:r>
        <w:rPr>
          <w:rStyle w:val="a3"/>
        </w:rPr>
        <w:t>Объекты и субъекты государственного регулирования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86"/>
        </w:tabs>
        <w:ind w:firstLine="780"/>
        <w:jc w:val="both"/>
      </w:pPr>
      <w:r>
        <w:rPr>
          <w:rStyle w:val="a3"/>
        </w:rPr>
        <w:t>Роль государственного регулирования экономики в современных условиях.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71"/>
        </w:tabs>
        <w:ind w:firstLine="780"/>
        <w:jc w:val="both"/>
      </w:pPr>
      <w:r>
        <w:rPr>
          <w:rStyle w:val="a3"/>
        </w:rPr>
        <w:t>Понятие экономической политики и государственного регулирования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86"/>
        </w:tabs>
        <w:ind w:firstLine="780"/>
        <w:jc w:val="both"/>
      </w:pPr>
      <w:r>
        <w:rPr>
          <w:rStyle w:val="a3"/>
        </w:rPr>
        <w:t>Формы и методы 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76"/>
        </w:tabs>
        <w:ind w:firstLine="780"/>
        <w:jc w:val="both"/>
      </w:pPr>
      <w:r>
        <w:rPr>
          <w:rStyle w:val="a3"/>
        </w:rPr>
        <w:t>Экономическое прогнозирование и программирование как особые формы</w:t>
      </w:r>
    </w:p>
    <w:p w:rsidR="003F778D" w:rsidRDefault="004D06BB">
      <w:pPr>
        <w:pStyle w:val="1"/>
        <w:ind w:firstLine="780"/>
        <w:jc w:val="both"/>
      </w:pPr>
      <w:r>
        <w:rPr>
          <w:rStyle w:val="a3"/>
        </w:rPr>
        <w:t>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16"/>
        </w:tabs>
        <w:ind w:firstLine="780"/>
        <w:jc w:val="both"/>
      </w:pPr>
      <w:r>
        <w:rPr>
          <w:rStyle w:val="a3"/>
        </w:rPr>
        <w:t xml:space="preserve">Место государственного предпринимательства в системе мер </w:t>
      </w:r>
      <w:proofErr w:type="spellStart"/>
      <w:r>
        <w:rPr>
          <w:rStyle w:val="a3"/>
        </w:rPr>
        <w:t>гс</w:t>
      </w:r>
      <w:proofErr w:type="spellEnd"/>
      <w:r>
        <w:rPr>
          <w:rStyle w:val="a3"/>
        </w:rPr>
        <w:t xml:space="preserve"> регулирования экономики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81"/>
        </w:tabs>
        <w:ind w:left="780" w:firstLine="0"/>
        <w:jc w:val="both"/>
      </w:pPr>
      <w:r>
        <w:rPr>
          <w:rStyle w:val="a3"/>
        </w:rPr>
        <w:t>Основные направления и экономические концепции (экономические школы), определяющие роль государства в экономике.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011"/>
        </w:tabs>
        <w:ind w:firstLine="780"/>
        <w:jc w:val="both"/>
      </w:pPr>
      <w:r>
        <w:rPr>
          <w:rStyle w:val="a3"/>
        </w:rPr>
        <w:t>Социально-экономическая система как объект государственного регулирования экономки.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14"/>
        </w:tabs>
        <w:ind w:firstLine="780"/>
        <w:jc w:val="both"/>
      </w:pPr>
      <w:r>
        <w:rPr>
          <w:rStyle w:val="a3"/>
        </w:rPr>
        <w:t>Институциональные основы государственного регулирования рыночной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82"/>
        </w:tabs>
        <w:ind w:firstLine="780"/>
        <w:jc w:val="both"/>
      </w:pPr>
      <w:r>
        <w:rPr>
          <w:rStyle w:val="a3"/>
        </w:rPr>
        <w:t>Система органов государственного регулирования российской экономики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62"/>
        </w:tabs>
        <w:ind w:firstLine="780"/>
        <w:jc w:val="both"/>
      </w:pPr>
      <w:r>
        <w:rPr>
          <w:rStyle w:val="a3"/>
        </w:rPr>
        <w:t>Понятие «собственность», формы и виды собственности.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41"/>
        </w:tabs>
        <w:ind w:firstLine="780"/>
        <w:jc w:val="both"/>
      </w:pPr>
      <w:r>
        <w:rPr>
          <w:rStyle w:val="a3"/>
        </w:rPr>
        <w:t>Регулирование отношений собственности в системе мер 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72"/>
        </w:tabs>
        <w:ind w:firstLine="780"/>
        <w:jc w:val="both"/>
      </w:pPr>
      <w:r>
        <w:rPr>
          <w:rStyle w:val="a3"/>
        </w:rPr>
        <w:t>Роль государственного сектора в экономике разных стран.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1"/>
        </w:tabs>
        <w:ind w:firstLine="780"/>
        <w:jc w:val="both"/>
      </w:pPr>
      <w:r>
        <w:rPr>
          <w:rStyle w:val="a3"/>
        </w:rPr>
        <w:t>Основные экономические модели развития смешанной экономики и особенности их госрегулирования (на примере зарубежного опыта).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26"/>
        </w:tabs>
        <w:ind w:firstLine="780"/>
        <w:jc w:val="both"/>
      </w:pPr>
      <w:r>
        <w:rPr>
          <w:rStyle w:val="a3"/>
        </w:rPr>
        <w:t>Основные макроэкономические показатели, характеризующие развитие социально- экономических систем.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1"/>
        </w:tabs>
        <w:ind w:firstLine="780"/>
        <w:jc w:val="both"/>
      </w:pPr>
      <w:r>
        <w:rPr>
          <w:rStyle w:val="a3"/>
        </w:rPr>
        <w:t>Основные функции госрегулирования экономики рыночного типа в современных условиях.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82"/>
        </w:tabs>
        <w:ind w:firstLine="780"/>
        <w:jc w:val="both"/>
      </w:pPr>
      <w:r>
        <w:rPr>
          <w:rStyle w:val="a3"/>
        </w:rPr>
        <w:t>Экономическое содержание предпринимательства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1"/>
        </w:tabs>
        <w:ind w:firstLine="780"/>
        <w:jc w:val="both"/>
      </w:pPr>
      <w:r>
        <w:rPr>
          <w:rStyle w:val="a3"/>
        </w:rPr>
        <w:t>Становление и развитие государственной антимонопольной политики в Российской Федерации.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41"/>
        </w:tabs>
        <w:ind w:firstLine="780"/>
        <w:jc w:val="both"/>
      </w:pPr>
      <w:r>
        <w:rPr>
          <w:rStyle w:val="a3"/>
        </w:rPr>
        <w:t>Научно-техническая политика государства в РФ: состояние, проблемы, развитие.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1"/>
        </w:tabs>
        <w:ind w:firstLine="780"/>
        <w:jc w:val="both"/>
      </w:pPr>
      <w:r>
        <w:rPr>
          <w:rStyle w:val="a3"/>
        </w:rPr>
        <w:t>Проблемы и основные направления совершенствования финансирования научно- технической сферы в условиях российской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17"/>
        </w:tabs>
        <w:spacing w:after="120"/>
        <w:ind w:firstLine="780"/>
        <w:jc w:val="both"/>
      </w:pPr>
      <w:r>
        <w:rPr>
          <w:rStyle w:val="a3"/>
        </w:rPr>
        <w:t>Развитие госрегулирования инновационным процессом в условиях российской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41"/>
        </w:tabs>
        <w:ind w:firstLine="820"/>
        <w:jc w:val="both"/>
      </w:pPr>
      <w:r>
        <w:rPr>
          <w:rStyle w:val="a3"/>
        </w:rPr>
        <w:t xml:space="preserve">Структурные преобразования как важнейшее направление экономической </w:t>
      </w:r>
      <w:r>
        <w:rPr>
          <w:rStyle w:val="a3"/>
        </w:rPr>
        <w:lastRenderedPageBreak/>
        <w:t>реформы в Российской Федерации.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Понятие и виды инвестиций.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Инвестиционная деятельность государства и ее особенности условиях трансформируемой российской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Промышленная политика государства и ее задачи.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Финансовая система государства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Финансовая политика государства и ее роль в регулировании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Особенности бюджетной политики государства на примере на примере текущего финансового года.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Механизм фискальной политики государства.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Налоги как инструмент косвенного 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17"/>
        </w:tabs>
        <w:ind w:firstLine="820"/>
        <w:jc w:val="both"/>
      </w:pPr>
      <w:r>
        <w:rPr>
          <w:rStyle w:val="a3"/>
        </w:rPr>
        <w:t>Характеристика основных федеральных налогов (с учетом последних изменений в налоговой системе РФ)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Характеристика региональных налогов (с учетом последних изменений в налоговой системе РФ).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22"/>
        </w:tabs>
        <w:ind w:firstLine="820"/>
        <w:jc w:val="both"/>
      </w:pPr>
      <w:r>
        <w:rPr>
          <w:rStyle w:val="a3"/>
        </w:rPr>
        <w:t>Характеристика местных налогов (с учетом последних изменений в налоговой системе РФ).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Государственная поддержка предпринимательства и ее основные формы.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Цели, задачи и основные направления социальной политики государства в условиях рыночной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Состояние и тенденции развития социальной сферы в Российской Федерации.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Основные формы социальной защиты населения.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Основные показатели, характеризующие уровень жизни населения.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351"/>
        </w:tabs>
        <w:ind w:firstLine="820"/>
        <w:jc w:val="both"/>
      </w:pPr>
      <w:r>
        <w:rPr>
          <w:rStyle w:val="a3"/>
        </w:rPr>
        <w:t>Основные формы и методы государственного регулирования внешнеэкономической деятельности.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141"/>
        </w:tabs>
        <w:ind w:firstLine="820"/>
        <w:jc w:val="both"/>
      </w:pPr>
      <w:r>
        <w:rPr>
          <w:rStyle w:val="a3"/>
        </w:rPr>
        <w:t>Бюджетная политика государства и ее роль в условиях трансформируемой российской экономики.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351"/>
        </w:tabs>
        <w:ind w:firstLine="820"/>
        <w:jc w:val="both"/>
      </w:pPr>
      <w:r>
        <w:rPr>
          <w:rStyle w:val="a3"/>
        </w:rPr>
        <w:t>Принципы и задачи государственного регулирования малого предпринимательства.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Основы монетарной политики государства. Методы монетарной политики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Сущность и цели внешнеэкономической политики государства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Структурные звенья внешнеэкономической политики</w:t>
      </w:r>
    </w:p>
    <w:p w:rsidR="003F778D" w:rsidRDefault="004D06BB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Региональная экономическая политика направления и цели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3F778D" w:rsidRDefault="004D06BB">
      <w:pPr>
        <w:pStyle w:val="1"/>
        <w:numPr>
          <w:ilvl w:val="0"/>
          <w:numId w:val="5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3F778D" w:rsidRDefault="004D06BB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3F778D" w:rsidRDefault="004D06BB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3F778D" w:rsidRDefault="004D06BB">
      <w:pPr>
        <w:pStyle w:val="1"/>
        <w:numPr>
          <w:ilvl w:val="0"/>
          <w:numId w:val="6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3F778D" w:rsidRDefault="004D06BB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3F778D" w:rsidRDefault="004D06BB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3F778D" w:rsidRDefault="004D06BB">
      <w:pPr>
        <w:pStyle w:val="1"/>
        <w:numPr>
          <w:ilvl w:val="0"/>
          <w:numId w:val="6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7426"/>
      </w:tblGrid>
      <w:tr w:rsidR="003F778D">
        <w:trPr>
          <w:trHeight w:hRule="exact" w:val="56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78D" w:rsidRDefault="004D06BB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F778D">
        <w:trPr>
          <w:trHeight w:hRule="exact" w:val="28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3F778D">
        <w:trPr>
          <w:trHeight w:hRule="exact" w:val="29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3F778D" w:rsidRDefault="004D06BB">
      <w:pPr>
        <w:pStyle w:val="20"/>
        <w:keepNext/>
        <w:keepLines/>
        <w:ind w:firstLine="720"/>
        <w:jc w:val="both"/>
      </w:pPr>
      <w:bookmarkStart w:id="4" w:name="bookmark10"/>
      <w:r>
        <w:rPr>
          <w:rStyle w:val="2"/>
          <w:b/>
          <w:bCs/>
        </w:rPr>
        <w:lastRenderedPageBreak/>
        <w:t>Реферат</w:t>
      </w:r>
      <w:bookmarkEnd w:id="4"/>
    </w:p>
    <w:p w:rsidR="003F778D" w:rsidRDefault="004D06BB">
      <w:pPr>
        <w:pStyle w:val="1"/>
        <w:ind w:firstLine="7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3F778D" w:rsidRDefault="004D06BB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3F778D" w:rsidRDefault="004D06BB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3F778D" w:rsidRDefault="004D06BB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3F778D" w:rsidRDefault="004D06BB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3F778D" w:rsidRDefault="004D06BB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3F778D" w:rsidRDefault="004D06BB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3F778D" w:rsidRDefault="004D06BB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3F778D" w:rsidRDefault="004D06BB">
      <w:pPr>
        <w:pStyle w:val="1"/>
        <w:numPr>
          <w:ilvl w:val="0"/>
          <w:numId w:val="7"/>
        </w:numPr>
        <w:tabs>
          <w:tab w:val="left" w:pos="1002"/>
        </w:tabs>
        <w:ind w:firstLine="720"/>
        <w:jc w:val="both"/>
      </w:pPr>
      <w:r>
        <w:rPr>
          <w:rStyle w:val="a3"/>
        </w:rPr>
        <w:t>.Рынок как объект государственного регулирования. Достоинства и недостатки рыночных систем.</w:t>
      </w:r>
    </w:p>
    <w:p w:rsidR="003F778D" w:rsidRDefault="004D06BB">
      <w:pPr>
        <w:pStyle w:val="1"/>
        <w:numPr>
          <w:ilvl w:val="0"/>
          <w:numId w:val="7"/>
        </w:numPr>
        <w:tabs>
          <w:tab w:val="left" w:pos="1570"/>
        </w:tabs>
        <w:ind w:firstLine="720"/>
        <w:jc w:val="both"/>
      </w:pPr>
      <w:r>
        <w:rPr>
          <w:rStyle w:val="a3"/>
        </w:rPr>
        <w:t>.Основные цели государства в рыночной экономике.</w:t>
      </w:r>
    </w:p>
    <w:p w:rsidR="003F778D" w:rsidRDefault="004D06BB">
      <w:pPr>
        <w:pStyle w:val="1"/>
        <w:numPr>
          <w:ilvl w:val="0"/>
          <w:numId w:val="7"/>
        </w:numPr>
        <w:tabs>
          <w:tab w:val="left" w:pos="1570"/>
        </w:tabs>
        <w:ind w:firstLine="720"/>
        <w:jc w:val="both"/>
      </w:pPr>
      <w:r>
        <w:rPr>
          <w:rStyle w:val="a3"/>
        </w:rPr>
        <w:t>.Внешние эффекты, их классификация.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026"/>
        </w:tabs>
        <w:ind w:firstLine="720"/>
        <w:jc w:val="both"/>
      </w:pPr>
      <w:r>
        <w:rPr>
          <w:rStyle w:val="a3"/>
        </w:rPr>
        <w:t>.Необходимость и сферы государственного вмешательства в экономику.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016"/>
        </w:tabs>
        <w:ind w:firstLine="720"/>
        <w:jc w:val="both"/>
      </w:pPr>
      <w:r>
        <w:rPr>
          <w:rStyle w:val="a3"/>
        </w:rPr>
        <w:t>.Формы и методы государственного регулирования экономики.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021"/>
        </w:tabs>
        <w:ind w:firstLine="720"/>
        <w:jc w:val="both"/>
      </w:pPr>
      <w:r>
        <w:rPr>
          <w:rStyle w:val="a3"/>
        </w:rPr>
        <w:t>.Неоклассические подходы к экономической роли государства. Монетаризм.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011"/>
        </w:tabs>
        <w:ind w:firstLine="720"/>
        <w:jc w:val="both"/>
      </w:pPr>
      <w:r>
        <w:rPr>
          <w:rStyle w:val="a3"/>
        </w:rPr>
        <w:t>.Кейнсианские теории регулирования. Влияние кейнсианства на экономическую политику.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011"/>
        </w:tabs>
        <w:ind w:firstLine="720"/>
        <w:jc w:val="both"/>
      </w:pPr>
      <w:r>
        <w:rPr>
          <w:rStyle w:val="a3"/>
        </w:rPr>
        <w:t>.Государство в экономической теории немецкого либерализма.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021"/>
        </w:tabs>
        <w:ind w:firstLine="720"/>
        <w:jc w:val="both"/>
      </w:pPr>
      <w:r>
        <w:rPr>
          <w:rStyle w:val="a3"/>
        </w:rPr>
        <w:t>.Институциональные концепции регулирования экономики.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136"/>
        </w:tabs>
        <w:ind w:firstLine="720"/>
        <w:jc w:val="both"/>
      </w:pPr>
      <w:r>
        <w:rPr>
          <w:rStyle w:val="a3"/>
        </w:rPr>
        <w:t>.Государственные финансы как инструмент государственного регулирования экономики. Их структура.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126"/>
        </w:tabs>
        <w:ind w:left="720" w:firstLine="0"/>
        <w:jc w:val="both"/>
      </w:pPr>
      <w:r>
        <w:rPr>
          <w:rStyle w:val="a3"/>
        </w:rPr>
        <w:t>.Государственный бюджет, его доходы и расходы. Способы покрытия дефицита государственного бюджета.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122"/>
        </w:tabs>
        <w:ind w:left="720" w:firstLine="0"/>
        <w:jc w:val="both"/>
      </w:pPr>
      <w:r>
        <w:rPr>
          <w:rStyle w:val="a3"/>
        </w:rPr>
        <w:t>.Налоговая система Российской федерации. Виды налогов и способы их изъятия.</w:t>
      </w:r>
    </w:p>
    <w:p w:rsidR="003F778D" w:rsidRDefault="004D06BB">
      <w:pPr>
        <w:pStyle w:val="1"/>
        <w:numPr>
          <w:ilvl w:val="0"/>
          <w:numId w:val="8"/>
        </w:numPr>
        <w:tabs>
          <w:tab w:val="left" w:pos="1117"/>
        </w:tabs>
        <w:ind w:firstLine="720"/>
        <w:jc w:val="both"/>
      </w:pPr>
      <w:r>
        <w:rPr>
          <w:rStyle w:val="a3"/>
        </w:rPr>
        <w:t>.Внебюджетные фонды. Особенности их формирования и использования.</w:t>
      </w:r>
    </w:p>
    <w:p w:rsidR="003F778D" w:rsidRDefault="004D06BB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.Цели и задачи денежно-кредитной политики государства.</w:t>
      </w:r>
    </w:p>
    <w:p w:rsidR="003F778D" w:rsidRDefault="004D06BB">
      <w:pPr>
        <w:pStyle w:val="1"/>
        <w:numPr>
          <w:ilvl w:val="0"/>
          <w:numId w:val="9"/>
        </w:numPr>
        <w:tabs>
          <w:tab w:val="left" w:pos="1126"/>
        </w:tabs>
        <w:ind w:firstLine="720"/>
        <w:jc w:val="both"/>
      </w:pPr>
      <w:r>
        <w:rPr>
          <w:rStyle w:val="a3"/>
        </w:rPr>
        <w:t>.Центральный банк. Его функции как субъекта денежно-кредитной политики и как агента правительства.</w:t>
      </w:r>
    </w:p>
    <w:p w:rsidR="003F778D" w:rsidRDefault="004D06BB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.Учетная ставка Центрального банка. Дисконтная политика и ее виды.</w:t>
      </w:r>
    </w:p>
    <w:p w:rsidR="003F778D" w:rsidRDefault="004D06BB">
      <w:pPr>
        <w:pStyle w:val="1"/>
        <w:numPr>
          <w:ilvl w:val="0"/>
          <w:numId w:val="9"/>
        </w:numPr>
        <w:tabs>
          <w:tab w:val="left" w:pos="1131"/>
        </w:tabs>
        <w:ind w:firstLine="720"/>
        <w:jc w:val="both"/>
      </w:pPr>
      <w:r>
        <w:rPr>
          <w:rStyle w:val="a3"/>
        </w:rPr>
        <w:t>.Операции на открытом рынке. Влияние рынка ГКО на состояние деловой активности в реальном секторе экономики.</w:t>
      </w:r>
    </w:p>
    <w:p w:rsidR="003F778D" w:rsidRDefault="004D06BB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3F778D" w:rsidRDefault="004D06BB">
      <w:pPr>
        <w:pStyle w:val="1"/>
        <w:numPr>
          <w:ilvl w:val="0"/>
          <w:numId w:val="10"/>
        </w:numPr>
        <w:tabs>
          <w:tab w:val="left" w:pos="1174"/>
        </w:tabs>
        <w:ind w:firstLine="800"/>
        <w:jc w:val="both"/>
      </w:pPr>
      <w:r>
        <w:rPr>
          <w:rStyle w:val="a3"/>
        </w:rPr>
        <w:lastRenderedPageBreak/>
        <w:t>Выполнение задания в срок.</w:t>
      </w:r>
    </w:p>
    <w:p w:rsidR="003F778D" w:rsidRDefault="004D06BB">
      <w:pPr>
        <w:pStyle w:val="1"/>
        <w:numPr>
          <w:ilvl w:val="0"/>
          <w:numId w:val="10"/>
        </w:numPr>
        <w:tabs>
          <w:tab w:val="left" w:pos="1069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3F778D" w:rsidRDefault="004D06BB">
      <w:pPr>
        <w:pStyle w:val="1"/>
        <w:numPr>
          <w:ilvl w:val="0"/>
          <w:numId w:val="10"/>
        </w:numPr>
        <w:tabs>
          <w:tab w:val="left" w:pos="1174"/>
        </w:tabs>
        <w:ind w:firstLine="80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3F778D" w:rsidRDefault="004D06BB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3F778D" w:rsidRDefault="004D06BB">
      <w:pPr>
        <w:pStyle w:val="1"/>
        <w:numPr>
          <w:ilvl w:val="0"/>
          <w:numId w:val="11"/>
        </w:numPr>
        <w:tabs>
          <w:tab w:val="left" w:pos="1174"/>
        </w:tabs>
        <w:ind w:firstLine="80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3F778D" w:rsidRDefault="004D06BB">
      <w:pPr>
        <w:pStyle w:val="1"/>
        <w:numPr>
          <w:ilvl w:val="0"/>
          <w:numId w:val="11"/>
        </w:numPr>
        <w:tabs>
          <w:tab w:val="left" w:pos="1174"/>
        </w:tabs>
        <w:ind w:firstLine="80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3F778D" w:rsidRDefault="004D06BB">
      <w:pPr>
        <w:pStyle w:val="1"/>
        <w:numPr>
          <w:ilvl w:val="0"/>
          <w:numId w:val="11"/>
        </w:numPr>
        <w:tabs>
          <w:tab w:val="left" w:pos="1174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3F778D" w:rsidRDefault="004D06BB">
      <w:pPr>
        <w:pStyle w:val="1"/>
        <w:numPr>
          <w:ilvl w:val="0"/>
          <w:numId w:val="11"/>
        </w:numPr>
        <w:tabs>
          <w:tab w:val="left" w:pos="1174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3F778D" w:rsidRDefault="004D06BB">
      <w:pPr>
        <w:pStyle w:val="20"/>
        <w:keepNext/>
        <w:keepLines/>
        <w:numPr>
          <w:ilvl w:val="0"/>
          <w:numId w:val="11"/>
        </w:numPr>
        <w:tabs>
          <w:tab w:val="left" w:pos="1174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3F778D" w:rsidRDefault="004D06BB">
      <w:pPr>
        <w:pStyle w:val="1"/>
        <w:numPr>
          <w:ilvl w:val="1"/>
          <w:numId w:val="11"/>
        </w:numPr>
        <w:tabs>
          <w:tab w:val="left" w:pos="1246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оценкой, экзамен, курсовая работа.</w:t>
      </w:r>
    </w:p>
    <w:p w:rsidR="003F778D" w:rsidRDefault="004D06BB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3F778D" w:rsidRDefault="004D06BB">
      <w:pPr>
        <w:pStyle w:val="1"/>
        <w:ind w:firstLine="80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3F778D" w:rsidRDefault="004D06BB">
      <w:pPr>
        <w:pStyle w:val="1"/>
        <w:spacing w:after="24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3F778D" w:rsidRDefault="004D06BB">
      <w:pPr>
        <w:pStyle w:val="20"/>
        <w:keepNext/>
        <w:keepLines/>
        <w:numPr>
          <w:ilvl w:val="1"/>
          <w:numId w:val="11"/>
        </w:numPr>
        <w:tabs>
          <w:tab w:val="left" w:pos="1933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3F778D" w:rsidRDefault="004D06BB">
      <w:pPr>
        <w:pStyle w:val="20"/>
        <w:keepNext/>
        <w:keepLines/>
        <w:jc w:val="both"/>
      </w:pPr>
      <w:r>
        <w:rPr>
          <w:rStyle w:val="2"/>
          <w:b/>
          <w:bCs/>
        </w:rPr>
        <w:t>Примерный перечень вопросов к зачету и экзамену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062"/>
        </w:tabs>
        <w:ind w:firstLine="800"/>
        <w:jc w:val="both"/>
      </w:pPr>
      <w:r>
        <w:rPr>
          <w:rStyle w:val="a3"/>
        </w:rPr>
        <w:t>Объекты и субъекты государственного регулирования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06"/>
        </w:tabs>
        <w:ind w:firstLine="800"/>
        <w:jc w:val="both"/>
      </w:pPr>
      <w:r>
        <w:rPr>
          <w:rStyle w:val="a3"/>
        </w:rPr>
        <w:t>Роль государственного регулирования экономики в современных условиях.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091"/>
        </w:tabs>
        <w:ind w:firstLine="800"/>
        <w:jc w:val="both"/>
      </w:pPr>
      <w:r>
        <w:rPr>
          <w:rStyle w:val="a3"/>
        </w:rPr>
        <w:t>Понятие экономической политики и государственного регулирования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06"/>
        </w:tabs>
        <w:ind w:firstLine="800"/>
        <w:jc w:val="both"/>
      </w:pPr>
      <w:r>
        <w:rPr>
          <w:rStyle w:val="a3"/>
        </w:rPr>
        <w:t>Формы и методы 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01"/>
        </w:tabs>
        <w:ind w:left="800" w:firstLine="0"/>
        <w:jc w:val="both"/>
      </w:pPr>
      <w:r>
        <w:rPr>
          <w:rStyle w:val="a3"/>
        </w:rPr>
        <w:t>Экономическое прогнозирование и программирование как особые формы 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065"/>
        </w:tabs>
        <w:ind w:firstLine="800"/>
        <w:jc w:val="both"/>
      </w:pPr>
      <w:r>
        <w:rPr>
          <w:rStyle w:val="a3"/>
        </w:rPr>
        <w:t xml:space="preserve">Место государственного предпринимательства в системе мер </w:t>
      </w:r>
      <w:proofErr w:type="spellStart"/>
      <w:r>
        <w:rPr>
          <w:rStyle w:val="a3"/>
        </w:rPr>
        <w:t>гс</w:t>
      </w:r>
      <w:proofErr w:type="spellEnd"/>
      <w:r>
        <w:rPr>
          <w:rStyle w:val="a3"/>
        </w:rPr>
        <w:t xml:space="preserve"> регулирования экономики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01"/>
        </w:tabs>
        <w:ind w:left="800" w:firstLine="0"/>
        <w:jc w:val="both"/>
      </w:pPr>
      <w:r>
        <w:rPr>
          <w:rStyle w:val="a3"/>
        </w:rPr>
        <w:t>Основные направления и экономические концепции (экономические школы), определяющие роль государства в экономике.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065"/>
        </w:tabs>
        <w:ind w:firstLine="800"/>
        <w:jc w:val="both"/>
      </w:pPr>
      <w:r>
        <w:rPr>
          <w:rStyle w:val="a3"/>
        </w:rPr>
        <w:t>Социально-экономическая система как объект государственного регулирования экономки.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065"/>
        </w:tabs>
        <w:ind w:firstLine="800"/>
        <w:jc w:val="both"/>
      </w:pPr>
      <w:r>
        <w:rPr>
          <w:rStyle w:val="a3"/>
        </w:rPr>
        <w:t>Институциональные основы государственного регулирования рыночной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02"/>
        </w:tabs>
        <w:ind w:firstLine="800"/>
        <w:jc w:val="both"/>
      </w:pPr>
      <w:r>
        <w:rPr>
          <w:rStyle w:val="a3"/>
        </w:rPr>
        <w:t>Система органов государственного регулирования российской экономики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82"/>
        </w:tabs>
        <w:ind w:firstLine="800"/>
        <w:jc w:val="both"/>
      </w:pPr>
      <w:r>
        <w:rPr>
          <w:rStyle w:val="a3"/>
        </w:rPr>
        <w:t>Понятие «собственность», формы и виды собственности.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41"/>
        </w:tabs>
        <w:ind w:firstLine="800"/>
        <w:jc w:val="both"/>
      </w:pPr>
      <w:r>
        <w:rPr>
          <w:rStyle w:val="a3"/>
        </w:rPr>
        <w:t>Регулирование отношений собственности в системе мер 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92"/>
        </w:tabs>
        <w:ind w:firstLine="800"/>
        <w:jc w:val="both"/>
      </w:pPr>
      <w:r>
        <w:rPr>
          <w:rStyle w:val="a3"/>
        </w:rPr>
        <w:t>Роль государственного сектора в экономике разных стран.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31"/>
        </w:tabs>
        <w:ind w:firstLine="800"/>
        <w:jc w:val="both"/>
      </w:pPr>
      <w:r>
        <w:rPr>
          <w:rStyle w:val="a3"/>
        </w:rPr>
        <w:t>Основные экономические модели развития смешанной экономики и особенности их госрегулирования (на примере зарубежного опыта).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26"/>
        </w:tabs>
        <w:ind w:firstLine="800"/>
        <w:jc w:val="both"/>
      </w:pPr>
      <w:r>
        <w:rPr>
          <w:rStyle w:val="a3"/>
        </w:rPr>
        <w:t>Основные макроэкономические показатели, характеризующие развитие социально- экономических систем.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02"/>
        </w:tabs>
        <w:ind w:firstLine="800"/>
        <w:jc w:val="both"/>
      </w:pPr>
      <w:r>
        <w:rPr>
          <w:rStyle w:val="a3"/>
        </w:rPr>
        <w:t xml:space="preserve">Основные функции госрегулирования экономики рыночного типа </w:t>
      </w:r>
      <w:proofErr w:type="gramStart"/>
      <w:r>
        <w:rPr>
          <w:rStyle w:val="a3"/>
        </w:rPr>
        <w:t>в</w:t>
      </w:r>
      <w:proofErr w:type="gramEnd"/>
    </w:p>
    <w:p w:rsidR="003F778D" w:rsidRDefault="004D06BB">
      <w:pPr>
        <w:pStyle w:val="1"/>
        <w:spacing w:after="240"/>
        <w:ind w:firstLine="0"/>
        <w:jc w:val="both"/>
      </w:pPr>
      <w:r>
        <w:rPr>
          <w:rStyle w:val="a3"/>
        </w:rPr>
        <w:t xml:space="preserve">современных </w:t>
      </w:r>
      <w:proofErr w:type="gramStart"/>
      <w:r>
        <w:rPr>
          <w:rStyle w:val="a3"/>
        </w:rPr>
        <w:t>условиях</w:t>
      </w:r>
      <w:proofErr w:type="gramEnd"/>
      <w:r>
        <w:rPr>
          <w:rStyle w:val="a3"/>
        </w:rPr>
        <w:t>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22"/>
        </w:tabs>
        <w:ind w:firstLine="820"/>
        <w:jc w:val="both"/>
      </w:pPr>
      <w:r>
        <w:rPr>
          <w:rStyle w:val="a3"/>
        </w:rPr>
        <w:t>Экономическое содержание предпринимательства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31"/>
        </w:tabs>
        <w:ind w:firstLine="820"/>
        <w:jc w:val="both"/>
      </w:pPr>
      <w:r>
        <w:rPr>
          <w:rStyle w:val="a3"/>
        </w:rPr>
        <w:t>Становление и развитие государственной антимонопольной политики в Российской Федерации.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41"/>
        </w:tabs>
        <w:ind w:firstLine="820"/>
        <w:jc w:val="both"/>
      </w:pPr>
      <w:r>
        <w:rPr>
          <w:rStyle w:val="a3"/>
        </w:rPr>
        <w:lastRenderedPageBreak/>
        <w:t>Научно-техническая политика государства в РФ: состояние, проблемы, развитие.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31"/>
        </w:tabs>
        <w:ind w:firstLine="820"/>
        <w:jc w:val="both"/>
      </w:pPr>
      <w:r>
        <w:rPr>
          <w:rStyle w:val="a3"/>
        </w:rPr>
        <w:t>Проблемы и основные направления совершенствования финансирования научно- технической сферы в условиях российской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17"/>
        </w:tabs>
        <w:ind w:firstLine="820"/>
        <w:jc w:val="both"/>
      </w:pPr>
      <w:r>
        <w:rPr>
          <w:rStyle w:val="a3"/>
        </w:rPr>
        <w:t>Развитие госрегулирования инновационным процессом в условиях российской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41"/>
        </w:tabs>
        <w:ind w:firstLine="820"/>
        <w:jc w:val="both"/>
      </w:pPr>
      <w:r>
        <w:rPr>
          <w:rStyle w:val="a3"/>
        </w:rPr>
        <w:t>Структурные преобразования как важнейшее направление экономической реформы в Российской Федерации.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36"/>
        </w:tabs>
        <w:ind w:firstLine="820"/>
        <w:jc w:val="both"/>
      </w:pPr>
      <w:r>
        <w:rPr>
          <w:rStyle w:val="a3"/>
        </w:rPr>
        <w:t>Понятие и виды инвестиций.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36"/>
        </w:tabs>
        <w:ind w:firstLine="820"/>
        <w:jc w:val="both"/>
      </w:pPr>
      <w:r>
        <w:rPr>
          <w:rStyle w:val="a3"/>
        </w:rPr>
        <w:t>Инвестиционная деятельность государства и ее особенности условиях трансформируемой российской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1"/>
        </w:tabs>
        <w:ind w:firstLine="820"/>
      </w:pPr>
      <w:r>
        <w:rPr>
          <w:rStyle w:val="a3"/>
        </w:rPr>
        <w:t>Промышленная политика государства и ее задачи.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Финансовая система государства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6"/>
        </w:tabs>
        <w:ind w:firstLine="820"/>
        <w:jc w:val="both"/>
      </w:pPr>
      <w:r>
        <w:rPr>
          <w:rStyle w:val="a3"/>
        </w:rPr>
        <w:t>Финансовая политика государства и ее роль в регулировании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31"/>
        </w:tabs>
        <w:ind w:firstLine="820"/>
        <w:jc w:val="both"/>
      </w:pPr>
      <w:r>
        <w:rPr>
          <w:rStyle w:val="a3"/>
        </w:rPr>
        <w:t>Особенности бюджетной политики государства на примере на примере текущего финансового года.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6"/>
        </w:tabs>
        <w:ind w:firstLine="820"/>
        <w:jc w:val="both"/>
      </w:pPr>
      <w:r>
        <w:rPr>
          <w:rStyle w:val="a3"/>
        </w:rPr>
        <w:t>Механизм фискальной политики государства.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1"/>
        </w:tabs>
        <w:ind w:firstLine="820"/>
        <w:jc w:val="both"/>
      </w:pPr>
      <w:r>
        <w:rPr>
          <w:rStyle w:val="a3"/>
        </w:rPr>
        <w:t>Налоги как инструмент косвенного государственного регулирования экономики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17"/>
        </w:tabs>
        <w:ind w:firstLine="820"/>
        <w:jc w:val="both"/>
      </w:pPr>
      <w:r>
        <w:rPr>
          <w:rStyle w:val="a3"/>
        </w:rPr>
        <w:t>Характеристика основных федеральных налогов (с учетом последних изменений в налоговой системе РФ)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31"/>
        </w:tabs>
        <w:ind w:firstLine="820"/>
        <w:jc w:val="both"/>
      </w:pPr>
      <w:r>
        <w:rPr>
          <w:rStyle w:val="a3"/>
        </w:rPr>
        <w:t>Характеристика региональных налогов (с учетом последних изменений в налоговой системе РФ).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22"/>
        </w:tabs>
        <w:ind w:firstLine="820"/>
        <w:jc w:val="both"/>
      </w:pPr>
      <w:r>
        <w:rPr>
          <w:rStyle w:val="a3"/>
        </w:rPr>
        <w:t>Характеристика местных налогов (с учетом последних изменений в налоговой системе РФ).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1"/>
        </w:tabs>
        <w:ind w:firstLine="820"/>
        <w:jc w:val="both"/>
      </w:pPr>
      <w:r>
        <w:rPr>
          <w:rStyle w:val="a3"/>
        </w:rPr>
        <w:t>Государственная поддержка предпринимательства и ее основные формы.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31"/>
        </w:tabs>
        <w:ind w:firstLine="820"/>
        <w:jc w:val="both"/>
      </w:pPr>
      <w:r>
        <w:rPr>
          <w:rStyle w:val="a3"/>
        </w:rPr>
        <w:t>Цели, задачи и основные направления социальной политики государства в условиях рыночной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1"/>
        </w:tabs>
        <w:ind w:firstLine="820"/>
        <w:jc w:val="both"/>
      </w:pPr>
      <w:r>
        <w:rPr>
          <w:rStyle w:val="a3"/>
        </w:rPr>
        <w:t>Состояние и тенденции развития социальной сферы в Российской Федерации.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1"/>
        </w:tabs>
        <w:ind w:firstLine="820"/>
        <w:jc w:val="both"/>
      </w:pPr>
      <w:r>
        <w:rPr>
          <w:rStyle w:val="a3"/>
        </w:rPr>
        <w:t>Основные формы социальной защиты населения.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36"/>
        </w:tabs>
        <w:ind w:firstLine="820"/>
        <w:jc w:val="both"/>
      </w:pPr>
      <w:r>
        <w:rPr>
          <w:rStyle w:val="a3"/>
        </w:rPr>
        <w:t>Основные показатели, характеризующие уровень жизни населения.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351"/>
        </w:tabs>
        <w:ind w:firstLine="820"/>
        <w:jc w:val="both"/>
      </w:pPr>
      <w:r>
        <w:rPr>
          <w:rStyle w:val="a3"/>
        </w:rPr>
        <w:t>Основные формы и методы государственного регулирования внешнеэкономической деятельности.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141"/>
        </w:tabs>
        <w:ind w:firstLine="820"/>
        <w:jc w:val="both"/>
      </w:pPr>
      <w:r>
        <w:rPr>
          <w:rStyle w:val="a3"/>
        </w:rPr>
        <w:t>Бюджетная политика государства и ее роль в условиях трансформируемой российской экономики.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351"/>
        </w:tabs>
        <w:ind w:firstLine="820"/>
        <w:jc w:val="both"/>
      </w:pPr>
      <w:r>
        <w:rPr>
          <w:rStyle w:val="a3"/>
        </w:rPr>
        <w:t>Принципы и задачи государственного регулирования малого предпринимательства.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Основы монетарной политики государства. Методы монетарной политики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36"/>
        </w:tabs>
        <w:ind w:firstLine="820"/>
      </w:pPr>
      <w:r>
        <w:rPr>
          <w:rStyle w:val="a3"/>
        </w:rPr>
        <w:t>Сущность и цели внешнеэкономической политики государства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Структурные звенья внешнеэкономической политики</w:t>
      </w:r>
    </w:p>
    <w:p w:rsidR="003F778D" w:rsidRDefault="004D06BB">
      <w:pPr>
        <w:pStyle w:val="1"/>
        <w:numPr>
          <w:ilvl w:val="0"/>
          <w:numId w:val="12"/>
        </w:numPr>
        <w:tabs>
          <w:tab w:val="left" w:pos="1241"/>
        </w:tabs>
        <w:spacing w:after="240"/>
        <w:ind w:firstLine="820"/>
      </w:pPr>
      <w:r>
        <w:rPr>
          <w:rStyle w:val="a3"/>
        </w:rPr>
        <w:t>Региональная экономическая политика направления и цели</w:t>
      </w:r>
    </w:p>
    <w:p w:rsidR="003F778D" w:rsidRDefault="004D06BB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3F778D" w:rsidRDefault="004D06BB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4D06B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4"/>
        <w:gridCol w:w="3125"/>
      </w:tblGrid>
      <w:tr w:rsidR="003F778D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78D" w:rsidRDefault="003F778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F778D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75-79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3F778D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778D" w:rsidRDefault="003F778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3F778D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3F778D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778D" w:rsidRDefault="003F778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3F778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3F778D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778D" w:rsidRDefault="003F778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3F778D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78D" w:rsidRDefault="003F778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78D" w:rsidRDefault="004D06B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3F778D" w:rsidRDefault="003F778D">
      <w:pPr>
        <w:spacing w:after="239" w:line="1" w:lineRule="exact"/>
      </w:pPr>
    </w:p>
    <w:p w:rsidR="003F778D" w:rsidRDefault="004D06BB">
      <w:pPr>
        <w:pStyle w:val="1"/>
        <w:numPr>
          <w:ilvl w:val="0"/>
          <w:numId w:val="11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</w:t>
      </w:r>
      <w:proofErr w:type="spellStart"/>
      <w:r>
        <w:rPr>
          <w:rStyle w:val="a3"/>
        </w:rPr>
        <w:t>заданиепо</w:t>
      </w:r>
      <w:proofErr w:type="spellEnd"/>
      <w:r>
        <w:rPr>
          <w:rStyle w:val="a3"/>
        </w:rPr>
        <w:t xml:space="preserve">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F778D" w:rsidRDefault="004D06BB">
      <w:pPr>
        <w:pStyle w:val="1"/>
        <w:numPr>
          <w:ilvl w:val="0"/>
          <w:numId w:val="13"/>
        </w:numPr>
        <w:tabs>
          <w:tab w:val="left" w:pos="103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F778D" w:rsidRDefault="004D06BB">
      <w:pPr>
        <w:pStyle w:val="1"/>
        <w:numPr>
          <w:ilvl w:val="0"/>
          <w:numId w:val="13"/>
        </w:numPr>
        <w:tabs>
          <w:tab w:val="left" w:pos="1035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F778D" w:rsidRDefault="004D06BB">
      <w:pPr>
        <w:pStyle w:val="1"/>
        <w:numPr>
          <w:ilvl w:val="0"/>
          <w:numId w:val="13"/>
        </w:numPr>
        <w:tabs>
          <w:tab w:val="left" w:pos="103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F778D" w:rsidRDefault="004D06BB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3F778D" w:rsidRDefault="004D06BB">
      <w:pPr>
        <w:pStyle w:val="20"/>
        <w:keepNext/>
        <w:keepLines/>
        <w:numPr>
          <w:ilvl w:val="0"/>
          <w:numId w:val="14"/>
        </w:numPr>
        <w:tabs>
          <w:tab w:val="left" w:pos="1188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Примерная тематика курсовых работ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087"/>
        </w:tabs>
        <w:ind w:firstLine="820"/>
        <w:jc w:val="both"/>
      </w:pPr>
      <w:r>
        <w:rPr>
          <w:rStyle w:val="a3"/>
        </w:rPr>
        <w:t>Роль государственного регулирования экономики в современных условиях.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26"/>
        </w:tabs>
        <w:ind w:firstLine="820"/>
        <w:jc w:val="both"/>
      </w:pPr>
      <w:r>
        <w:rPr>
          <w:rStyle w:val="a3"/>
        </w:rPr>
        <w:t>Налоги, субсидии и субвенции в российской экономике.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16"/>
        </w:tabs>
        <w:ind w:firstLine="820"/>
        <w:jc w:val="both"/>
      </w:pPr>
      <w:r>
        <w:rPr>
          <w:rStyle w:val="a3"/>
        </w:rPr>
        <w:t>Особенности финансового регулирования в экономике современной России.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021"/>
        </w:tabs>
        <w:ind w:firstLine="820"/>
        <w:jc w:val="both"/>
      </w:pPr>
      <w:r>
        <w:rPr>
          <w:rStyle w:val="a3"/>
        </w:rPr>
        <w:t>Государственный бюджет РФ и его структура. Государственный бюджет и экономическая политика в РФ.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011"/>
        </w:tabs>
        <w:ind w:firstLine="820"/>
        <w:jc w:val="both"/>
      </w:pPr>
      <w:r>
        <w:rPr>
          <w:rStyle w:val="a3"/>
        </w:rPr>
        <w:t>Налогообложение в России и его воздействие на формирование благоприятной деловой среды.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011"/>
        </w:tabs>
        <w:ind w:firstLine="820"/>
        <w:jc w:val="both"/>
      </w:pPr>
      <w:r>
        <w:rPr>
          <w:rStyle w:val="a3"/>
        </w:rPr>
        <w:t>Мировые тенденции в налогообложении и проблемы реформирования налоговой системы в России.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011"/>
        </w:tabs>
        <w:ind w:firstLine="820"/>
        <w:jc w:val="both"/>
      </w:pPr>
      <w:r>
        <w:rPr>
          <w:rStyle w:val="a3"/>
        </w:rPr>
        <w:t>Система социальной защиты населения в условиях рынка. Мировые тенденции и опыт России.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11"/>
        </w:tabs>
        <w:ind w:firstLine="820"/>
        <w:jc w:val="both"/>
      </w:pPr>
      <w:r>
        <w:rPr>
          <w:rStyle w:val="a3"/>
        </w:rPr>
        <w:t>Естественные монополии России и регулирование их деятельности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016"/>
        </w:tabs>
        <w:ind w:firstLine="820"/>
        <w:jc w:val="both"/>
      </w:pPr>
      <w:r>
        <w:rPr>
          <w:rStyle w:val="a3"/>
        </w:rPr>
        <w:t>Регулирование отношений собственности в современных условиях российской экономики.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41"/>
        </w:tabs>
        <w:spacing w:after="240"/>
        <w:ind w:firstLine="820"/>
        <w:jc w:val="both"/>
      </w:pPr>
      <w:r>
        <w:rPr>
          <w:rStyle w:val="a3"/>
        </w:rPr>
        <w:t>Становление и развитие государственной антимонопольной политики в Российской Федерации.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26"/>
        </w:tabs>
        <w:ind w:firstLine="820"/>
        <w:jc w:val="both"/>
      </w:pPr>
      <w:r>
        <w:rPr>
          <w:rStyle w:val="a3"/>
        </w:rPr>
        <w:t>Научно-техническая политика государства в РФ: состояние, проблемы, развитие.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6"/>
        </w:tabs>
        <w:ind w:firstLine="820"/>
        <w:jc w:val="both"/>
      </w:pPr>
      <w:r>
        <w:rPr>
          <w:rStyle w:val="a3"/>
        </w:rPr>
        <w:t>Проблемы и основные направления совершенствования финансирования научно- технической сферы в условиях российской экономики.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17"/>
        </w:tabs>
        <w:ind w:firstLine="820"/>
        <w:jc w:val="both"/>
      </w:pPr>
      <w:r>
        <w:rPr>
          <w:rStyle w:val="a3"/>
        </w:rPr>
        <w:t>Инновационный процесс в условиях российской экономики.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46"/>
        </w:tabs>
        <w:ind w:firstLine="820"/>
        <w:jc w:val="both"/>
      </w:pPr>
      <w:r>
        <w:rPr>
          <w:rStyle w:val="a3"/>
        </w:rPr>
        <w:t xml:space="preserve">Структурные преобразования как важнейшее направление экономической </w:t>
      </w:r>
      <w:r>
        <w:rPr>
          <w:rStyle w:val="a3"/>
        </w:rPr>
        <w:lastRenderedPageBreak/>
        <w:t>реформы в Российской Федерации.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17"/>
        </w:tabs>
        <w:ind w:firstLine="820"/>
        <w:jc w:val="both"/>
      </w:pPr>
      <w:r>
        <w:rPr>
          <w:rStyle w:val="a3"/>
        </w:rPr>
        <w:t>Необходимость и сущность антиинфляционной политики в РФ.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22"/>
        </w:tabs>
        <w:ind w:firstLine="820"/>
        <w:jc w:val="both"/>
      </w:pPr>
      <w:r>
        <w:rPr>
          <w:rStyle w:val="a3"/>
        </w:rPr>
        <w:t>Роль малого предпринимательства в экономике современной России.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1"/>
        </w:tabs>
        <w:ind w:firstLine="820"/>
        <w:jc w:val="both"/>
      </w:pPr>
      <w:r>
        <w:rPr>
          <w:rStyle w:val="a3"/>
        </w:rPr>
        <w:t>Малое инновационное предпринимательство в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состояние и перспективы роста.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1"/>
        </w:tabs>
        <w:ind w:firstLine="820"/>
        <w:jc w:val="both"/>
      </w:pPr>
      <w:r>
        <w:rPr>
          <w:rStyle w:val="a3"/>
        </w:rPr>
        <w:t>Внешнеэкономическая деятельность государства и ее роль в стабилизации экономики страны.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22"/>
        </w:tabs>
        <w:ind w:firstLine="820"/>
        <w:jc w:val="both"/>
      </w:pPr>
      <w:r>
        <w:rPr>
          <w:rStyle w:val="a3"/>
        </w:rPr>
        <w:t>Внешняя торговля и инструментарий государственного регулирования.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46"/>
        </w:tabs>
        <w:ind w:firstLine="820"/>
        <w:jc w:val="both"/>
      </w:pPr>
      <w:r>
        <w:rPr>
          <w:rStyle w:val="a3"/>
        </w:rPr>
        <w:t>Вступление России в ВТО: риски, потери и приобретения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26"/>
        </w:tabs>
        <w:ind w:firstLine="820"/>
        <w:jc w:val="both"/>
      </w:pPr>
      <w:r>
        <w:rPr>
          <w:rStyle w:val="a3"/>
        </w:rPr>
        <w:t>Взаимодействие России с международными финансовыми организациями.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41"/>
        </w:tabs>
        <w:ind w:firstLine="820"/>
        <w:jc w:val="both"/>
      </w:pPr>
      <w:r>
        <w:rPr>
          <w:rStyle w:val="a3"/>
        </w:rPr>
        <w:t>Организация государственного регулирования регионального развития в условиях федеративного устройства государства.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Система </w:t>
      </w:r>
      <w:proofErr w:type="gramStart"/>
      <w:r>
        <w:rPr>
          <w:rStyle w:val="a3"/>
        </w:rPr>
        <w:t>экономических методов</w:t>
      </w:r>
      <w:proofErr w:type="gramEnd"/>
      <w:r>
        <w:rPr>
          <w:rStyle w:val="a3"/>
        </w:rPr>
        <w:t xml:space="preserve"> регионального государственного управления. Программный подход к решению региональных проблем.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6"/>
        </w:tabs>
        <w:ind w:firstLine="820"/>
        <w:jc w:val="both"/>
      </w:pPr>
      <w:r>
        <w:rPr>
          <w:rStyle w:val="a3"/>
        </w:rPr>
        <w:t>Социальные отношения как объект социальной политики государства. Социальные приоритеты в экономике.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36"/>
        </w:tabs>
        <w:ind w:firstLine="820"/>
        <w:jc w:val="both"/>
      </w:pPr>
      <w:r>
        <w:rPr>
          <w:rStyle w:val="a3"/>
        </w:rPr>
        <w:t>Сущность и направления социальной политики государства.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6"/>
        </w:tabs>
        <w:ind w:firstLine="820"/>
        <w:jc w:val="both"/>
      </w:pPr>
      <w:r>
        <w:rPr>
          <w:rStyle w:val="a3"/>
        </w:rPr>
        <w:t>Принципы реализации социальной политики в рыночных экономических условиях.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41"/>
        </w:tabs>
        <w:ind w:firstLine="820"/>
        <w:jc w:val="both"/>
      </w:pPr>
      <w:r>
        <w:rPr>
          <w:rStyle w:val="a3"/>
        </w:rPr>
        <w:t>Индикаторы эффективности социальной политики.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36"/>
        </w:tabs>
        <w:ind w:firstLine="820"/>
        <w:jc w:val="both"/>
      </w:pPr>
      <w:r>
        <w:rPr>
          <w:rStyle w:val="a3"/>
        </w:rPr>
        <w:t>Индекс развития человеческого потенциала.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41"/>
        </w:tabs>
        <w:ind w:firstLine="820"/>
        <w:jc w:val="both"/>
      </w:pPr>
      <w:r>
        <w:rPr>
          <w:rStyle w:val="a3"/>
        </w:rPr>
        <w:t>Социальные программы и оценка их эффективности.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46"/>
        </w:tabs>
        <w:ind w:firstLine="820"/>
        <w:jc w:val="both"/>
      </w:pPr>
      <w:r>
        <w:rPr>
          <w:rStyle w:val="a3"/>
        </w:rPr>
        <w:t>Особенности проведения социальной политики в современной России.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26"/>
        </w:tabs>
        <w:ind w:firstLine="820"/>
        <w:jc w:val="both"/>
      </w:pPr>
      <w:r>
        <w:rPr>
          <w:rStyle w:val="a3"/>
        </w:rPr>
        <w:t>Селективные методы кредитно- денежной политики.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46"/>
        </w:tabs>
        <w:ind w:firstLine="820"/>
        <w:jc w:val="both"/>
      </w:pPr>
      <w:r>
        <w:rPr>
          <w:rStyle w:val="a3"/>
        </w:rPr>
        <w:t>Бюджетный процесс, дефицит и профицит государственного бюджета.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236"/>
        </w:tabs>
        <w:ind w:firstLine="820"/>
        <w:jc w:val="both"/>
      </w:pPr>
      <w:r>
        <w:rPr>
          <w:rStyle w:val="a3"/>
        </w:rPr>
        <w:t>Система управления государственным долгом.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6"/>
        </w:tabs>
        <w:ind w:firstLine="820"/>
        <w:jc w:val="both"/>
      </w:pPr>
      <w:r>
        <w:rPr>
          <w:rStyle w:val="a3"/>
        </w:rPr>
        <w:t>Национальные модели государственного регулирования рыночной экономики и выбор России.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1"/>
        </w:tabs>
        <w:ind w:firstLine="820"/>
        <w:jc w:val="both"/>
      </w:pPr>
      <w:r>
        <w:rPr>
          <w:rStyle w:val="a3"/>
        </w:rPr>
        <w:t>Совершенствование налогообложения в сфере малого предпринимательства в РФ.</w:t>
      </w:r>
    </w:p>
    <w:p w:rsidR="003F778D" w:rsidRDefault="004D06BB">
      <w:pPr>
        <w:pStyle w:val="1"/>
        <w:numPr>
          <w:ilvl w:val="0"/>
          <w:numId w:val="15"/>
        </w:numPr>
        <w:tabs>
          <w:tab w:val="left" w:pos="1131"/>
        </w:tabs>
        <w:spacing w:after="520"/>
        <w:ind w:firstLine="820"/>
        <w:jc w:val="both"/>
      </w:pPr>
      <w:r>
        <w:rPr>
          <w:rStyle w:val="a3"/>
        </w:rPr>
        <w:t>Ситуация на рынке труда России. Государственное регулирование занятости населения.</w:t>
      </w:r>
    </w:p>
    <w:p w:rsidR="003F778D" w:rsidRDefault="004D06BB">
      <w:pPr>
        <w:pStyle w:val="20"/>
        <w:keepNext/>
        <w:keepLines/>
        <w:numPr>
          <w:ilvl w:val="0"/>
          <w:numId w:val="14"/>
        </w:numPr>
        <w:tabs>
          <w:tab w:val="left" w:pos="1178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3F778D" w:rsidRDefault="004D06BB">
      <w:pPr>
        <w:pStyle w:val="1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F778D">
      <w:pgSz w:w="11900" w:h="16840"/>
      <w:pgMar w:top="1109" w:right="755" w:bottom="1059" w:left="1568" w:header="68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5B" w:rsidRDefault="004D06BB">
      <w:r>
        <w:separator/>
      </w:r>
    </w:p>
  </w:endnote>
  <w:endnote w:type="continuationSeparator" w:id="0">
    <w:p w:rsidR="00BC795B" w:rsidRDefault="004D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8D" w:rsidRDefault="003F778D"/>
  </w:footnote>
  <w:footnote w:type="continuationSeparator" w:id="0">
    <w:p w:rsidR="003F778D" w:rsidRDefault="003F77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994"/>
    <w:multiLevelType w:val="multilevel"/>
    <w:tmpl w:val="D5EEAA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A3D29"/>
    <w:multiLevelType w:val="multilevel"/>
    <w:tmpl w:val="3D52DB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C42AD"/>
    <w:multiLevelType w:val="multilevel"/>
    <w:tmpl w:val="55AC2C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162D4"/>
    <w:multiLevelType w:val="multilevel"/>
    <w:tmpl w:val="34FE78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03958"/>
    <w:multiLevelType w:val="multilevel"/>
    <w:tmpl w:val="632C2E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D25EF"/>
    <w:multiLevelType w:val="multilevel"/>
    <w:tmpl w:val="0FA47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42605"/>
    <w:multiLevelType w:val="multilevel"/>
    <w:tmpl w:val="89888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278DA"/>
    <w:multiLevelType w:val="multilevel"/>
    <w:tmpl w:val="3D80D5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A2D49"/>
    <w:multiLevelType w:val="multilevel"/>
    <w:tmpl w:val="F63862B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CB075F"/>
    <w:multiLevelType w:val="multilevel"/>
    <w:tmpl w:val="0096EE5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864FD1"/>
    <w:multiLevelType w:val="multilevel"/>
    <w:tmpl w:val="9B5EE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C17C0F"/>
    <w:multiLevelType w:val="multilevel"/>
    <w:tmpl w:val="2ABA9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1937A4"/>
    <w:multiLevelType w:val="multilevel"/>
    <w:tmpl w:val="9A4249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85A7B"/>
    <w:multiLevelType w:val="multilevel"/>
    <w:tmpl w:val="D9A05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510E98"/>
    <w:multiLevelType w:val="multilevel"/>
    <w:tmpl w:val="3B80E8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4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778D"/>
    <w:rsid w:val="003F778D"/>
    <w:rsid w:val="004D06BB"/>
    <w:rsid w:val="00BC795B"/>
    <w:rsid w:val="00E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38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38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4061</Words>
  <Characters>23150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2025-01-15T09:21:00Z</dcterms:created>
  <dcterms:modified xsi:type="dcterms:W3CDTF">2025-01-27T11:41:00Z</dcterms:modified>
</cp:coreProperties>
</file>