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0C" w:rsidRPr="007B350C" w:rsidRDefault="007B350C" w:rsidP="007B350C">
      <w:pPr>
        <w:spacing w:line="1" w:lineRule="exact"/>
      </w:pPr>
      <w:r w:rsidRPr="007B350C">
        <w:rPr>
          <w:noProof/>
        </w:rPr>
        <w:drawing>
          <wp:anchor distT="0" distB="0" distL="114300" distR="114300" simplePos="0" relativeHeight="251659264" behindDoc="0" locked="0" layoutInCell="1" allowOverlap="1" wp14:anchorId="2734D81B" wp14:editId="31533D48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0C" w:rsidRPr="007B350C" w:rsidRDefault="007B350C" w:rsidP="007B350C">
      <w:pPr>
        <w:spacing w:line="1" w:lineRule="exact"/>
      </w:pPr>
    </w:p>
    <w:p w:rsidR="007B350C" w:rsidRPr="007B350C" w:rsidRDefault="007B350C" w:rsidP="007B350C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350C" w:rsidRPr="007B350C" w:rsidRDefault="007B350C" w:rsidP="007B350C">
      <w:pPr>
        <w:spacing w:line="1" w:lineRule="exact"/>
      </w:pPr>
    </w:p>
    <w:p w:rsidR="007B350C" w:rsidRPr="007B350C" w:rsidRDefault="007B350C" w:rsidP="007B350C">
      <w:pPr>
        <w:spacing w:line="1" w:lineRule="exact"/>
      </w:pPr>
    </w:p>
    <w:p w:rsidR="007B350C" w:rsidRPr="007B350C" w:rsidRDefault="007B350C" w:rsidP="007B35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B350C" w:rsidRPr="007B350C" w:rsidRDefault="007B350C" w:rsidP="007B35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B350C" w:rsidRPr="007B350C" w:rsidRDefault="007B350C" w:rsidP="007B35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B350C" w:rsidRPr="007B350C" w:rsidRDefault="007B350C" w:rsidP="007B350C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7B350C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7B350C" w:rsidRPr="007B350C" w:rsidRDefault="007B350C" w:rsidP="007B35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7B350C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7B350C" w:rsidRPr="007B350C" w:rsidRDefault="007B350C" w:rsidP="007B350C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7B350C" w:rsidRPr="007B350C" w:rsidRDefault="007B350C" w:rsidP="007B350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B350C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7B350C" w:rsidRPr="007B350C" w:rsidRDefault="007B350C" w:rsidP="007B350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7B350C" w:rsidRPr="007B350C" w:rsidRDefault="007B350C" w:rsidP="007B350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7B350C">
        <w:rPr>
          <w:noProof/>
        </w:rPr>
        <w:drawing>
          <wp:anchor distT="0" distB="0" distL="114300" distR="114300" simplePos="0" relativeHeight="251661312" behindDoc="1" locked="0" layoutInCell="1" allowOverlap="1" wp14:anchorId="6162B2D8" wp14:editId="2273F172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50C">
        <w:rPr>
          <w:noProof/>
        </w:rPr>
        <w:drawing>
          <wp:anchor distT="0" distB="0" distL="114300" distR="114300" simplePos="0" relativeHeight="251660288" behindDoc="1" locked="0" layoutInCell="1" allowOverlap="1" wp14:anchorId="5502683F" wp14:editId="58661DD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50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7B350C" w:rsidRPr="007B350C" w:rsidRDefault="007B350C" w:rsidP="007B350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B350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B350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B350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7B350C" w:rsidRPr="007B350C" w:rsidRDefault="007B350C" w:rsidP="007B350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B350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7B350C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B350C" w:rsidRPr="007B350C" w:rsidRDefault="007B350C" w:rsidP="007B350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B350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7B350C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7B350C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7B350C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7B350C" w:rsidRPr="007B350C" w:rsidRDefault="007B350C" w:rsidP="007B350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7B350C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B350C" w:rsidRPr="007B350C" w:rsidRDefault="007B350C" w:rsidP="007B350C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7B350C" w:rsidRPr="007B350C" w:rsidRDefault="007B350C" w:rsidP="007B350C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350C" w:rsidRPr="007B350C" w:rsidRDefault="007B350C" w:rsidP="007B350C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207D7A" w:rsidRDefault="007B350C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6D32AE27" wp14:editId="4C5005E7">
                <wp:simplePos x="0" y="0"/>
                <wp:positionH relativeFrom="page">
                  <wp:posOffset>1320165</wp:posOffset>
                </wp:positionH>
                <wp:positionV relativeFrom="paragraph">
                  <wp:posOffset>1736090</wp:posOffset>
                </wp:positionV>
                <wp:extent cx="1352550" cy="17672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07D7A" w:rsidRDefault="00024AC8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07D7A" w:rsidRDefault="00024AC8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07D7A" w:rsidRDefault="00024AC8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03.95pt;margin-top:136.7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" filled="f" stroked="f">
                <v:textbox inset="0,0,0,0">
                  <w:txbxContent>
                    <w:p w:rsidR="00207D7A" w:rsidRDefault="00024AC8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207D7A" w:rsidRDefault="00024AC8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207D7A" w:rsidRDefault="00024AC8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207D7A" w:rsidRDefault="00024AC8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2BD1506E" wp14:editId="18075ACA">
                <wp:simplePos x="0" y="0"/>
                <wp:positionH relativeFrom="page">
                  <wp:posOffset>4192270</wp:posOffset>
                </wp:positionH>
                <wp:positionV relativeFrom="paragraph">
                  <wp:posOffset>1823720</wp:posOffset>
                </wp:positionV>
                <wp:extent cx="1436370" cy="16757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207D7A" w:rsidRDefault="00024AC8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207D7A" w:rsidRDefault="00024AC8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207D7A" w:rsidRDefault="00024AC8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30.1pt;margin-top:143.6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" filled="f" stroked="f">
                <v:textbox inset="0,0,0,0">
                  <w:txbxContent>
                    <w:p w:rsidR="00207D7A" w:rsidRDefault="00024AC8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207D7A" w:rsidRDefault="00024AC8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207D7A" w:rsidRDefault="00024AC8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207D7A" w:rsidRDefault="00024AC8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4AC8">
        <w:rPr>
          <w:rStyle w:val="a3"/>
          <w:b/>
          <w:bCs/>
        </w:rPr>
        <w:t>РАБОЧАЯ ПРОГРАММА</w:t>
      </w:r>
      <w:r w:rsidR="00024AC8">
        <w:rPr>
          <w:rStyle w:val="a3"/>
          <w:b/>
          <w:bCs/>
        </w:rPr>
        <w:br/>
        <w:t>ДИСЦИПЛИНЫ</w:t>
      </w:r>
      <w:r w:rsidR="00024AC8">
        <w:rPr>
          <w:rStyle w:val="a3"/>
          <w:b/>
          <w:bCs/>
        </w:rPr>
        <w:br/>
        <w:t>«ФИНАНСОВЫЙ МОНИТОРИНГ »</w:t>
      </w: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  <w:rPr>
          <w:rStyle w:val="a3"/>
          <w:b/>
          <w:bCs/>
        </w:rPr>
      </w:pPr>
    </w:p>
    <w:p w:rsidR="007B350C" w:rsidRDefault="007B350C">
      <w:pPr>
        <w:pStyle w:val="1"/>
        <w:ind w:firstLine="0"/>
        <w:jc w:val="center"/>
      </w:pPr>
    </w:p>
    <w:p w:rsidR="00207D7A" w:rsidRDefault="00207D7A">
      <w:pPr>
        <w:spacing w:line="1" w:lineRule="exact"/>
      </w:pPr>
    </w:p>
    <w:p w:rsidR="00207D7A" w:rsidRDefault="007B350C">
      <w:pPr>
        <w:pStyle w:val="a5"/>
        <w:ind w:left="5260"/>
      </w:pPr>
      <w:r>
        <w:rPr>
          <w:rStyle w:val="a4"/>
        </w:rPr>
        <w:t>Рязань,2024 г.</w:t>
      </w:r>
    </w:p>
    <w:p w:rsidR="00207D7A" w:rsidRDefault="00024AC8">
      <w:pPr>
        <w:spacing w:line="1" w:lineRule="exact"/>
        <w:rPr>
          <w:sz w:val="2"/>
          <w:szCs w:val="2"/>
        </w:rPr>
      </w:pPr>
      <w:r>
        <w:br w:type="page"/>
      </w:r>
    </w:p>
    <w:p w:rsidR="00207D7A" w:rsidRDefault="00024AC8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«Финансовый мониторинг » составлена на основании требований Федерального </w:t>
      </w:r>
      <w:r>
        <w:rPr>
          <w:rStyle w:val="a3"/>
        </w:rPr>
        <w:t>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</w:t>
      </w:r>
      <w:r>
        <w:rPr>
          <w:rStyle w:val="a3"/>
        </w:rPr>
        <w:t>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  <w:rPr>
          <w:rStyle w:val="a3"/>
        </w:rPr>
      </w:pPr>
    </w:p>
    <w:p w:rsidR="007B350C" w:rsidRDefault="007B350C">
      <w:pPr>
        <w:pStyle w:val="1"/>
        <w:ind w:firstLine="0"/>
        <w:jc w:val="both"/>
      </w:pPr>
      <w:bookmarkStart w:id="0" w:name="_GoBack"/>
      <w:bookmarkEnd w:id="0"/>
    </w:p>
    <w:p w:rsidR="00207D7A" w:rsidRDefault="00024AC8" w:rsidP="007B350C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207D7A" w:rsidRDefault="00024AC8">
      <w:pPr>
        <w:pStyle w:val="1"/>
        <w:numPr>
          <w:ilvl w:val="1"/>
          <w:numId w:val="1"/>
        </w:numPr>
        <w:tabs>
          <w:tab w:val="left" w:pos="2047"/>
        </w:tabs>
        <w:ind w:left="1600" w:firstLine="0"/>
        <w:jc w:val="both"/>
      </w:pPr>
      <w:r>
        <w:rPr>
          <w:rStyle w:val="a3"/>
          <w:b/>
          <w:bCs/>
        </w:rPr>
        <w:lastRenderedPageBreak/>
        <w:t>Цель и задачи дисциплины</w:t>
      </w:r>
    </w:p>
    <w:p w:rsidR="00207D7A" w:rsidRDefault="00024AC8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получение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теоретических и практических представлений об организации финансового мониторинга.</w:t>
      </w:r>
    </w:p>
    <w:p w:rsidR="00207D7A" w:rsidRDefault="00024AC8">
      <w:pPr>
        <w:pStyle w:val="1"/>
        <w:ind w:left="16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207D7A" w:rsidRDefault="00024AC8">
      <w:pPr>
        <w:pStyle w:val="1"/>
        <w:numPr>
          <w:ilvl w:val="0"/>
          <w:numId w:val="2"/>
        </w:numPr>
        <w:tabs>
          <w:tab w:val="left" w:pos="1929"/>
        </w:tabs>
        <w:ind w:left="880" w:firstLine="720"/>
        <w:jc w:val="both"/>
      </w:pPr>
      <w:r>
        <w:rPr>
          <w:rStyle w:val="a3"/>
        </w:rPr>
        <w:t>определить место мониторинговых служб в государственной системе, выявить их сущность, задачи, функции.</w:t>
      </w:r>
    </w:p>
    <w:p w:rsidR="00207D7A" w:rsidRDefault="00024AC8">
      <w:pPr>
        <w:pStyle w:val="1"/>
        <w:numPr>
          <w:ilvl w:val="0"/>
          <w:numId w:val="2"/>
        </w:numPr>
        <w:tabs>
          <w:tab w:val="left" w:pos="1929"/>
        </w:tabs>
        <w:ind w:left="880" w:firstLine="720"/>
        <w:jc w:val="both"/>
      </w:pPr>
      <w:r>
        <w:rPr>
          <w:rStyle w:val="a3"/>
        </w:rPr>
        <w:t xml:space="preserve">рассмотреть основы </w:t>
      </w:r>
      <w:r>
        <w:rPr>
          <w:rStyle w:val="a3"/>
        </w:rPr>
        <w:t>построения системы внутреннего контроля, ее принципы и методы работы;</w:t>
      </w:r>
    </w:p>
    <w:p w:rsidR="00207D7A" w:rsidRDefault="00024AC8">
      <w:pPr>
        <w:pStyle w:val="1"/>
        <w:numPr>
          <w:ilvl w:val="0"/>
          <w:numId w:val="2"/>
        </w:numPr>
        <w:tabs>
          <w:tab w:val="left" w:pos="1929"/>
        </w:tabs>
        <w:ind w:left="880" w:firstLine="720"/>
        <w:jc w:val="both"/>
      </w:pPr>
      <w:r>
        <w:rPr>
          <w:rStyle w:val="a3"/>
        </w:rPr>
        <w:t>опираясь на законодательство о противодействии легализации преступных доходов, показать особенности построения и принципы организации (структуру) финансового мониторинга в Российской Фед</w:t>
      </w:r>
      <w:r>
        <w:rPr>
          <w:rStyle w:val="a3"/>
        </w:rPr>
        <w:t>ерации; анализировать полномочия контролирующих органов и проблемы их реализации на практике;</w:t>
      </w:r>
    </w:p>
    <w:p w:rsidR="00207D7A" w:rsidRDefault="00024AC8">
      <w:pPr>
        <w:pStyle w:val="1"/>
        <w:numPr>
          <w:ilvl w:val="0"/>
          <w:numId w:val="2"/>
        </w:numPr>
        <w:tabs>
          <w:tab w:val="left" w:pos="1929"/>
        </w:tabs>
        <w:spacing w:after="260"/>
        <w:ind w:left="880" w:firstLine="720"/>
        <w:jc w:val="both"/>
      </w:pPr>
      <w:r>
        <w:rPr>
          <w:rStyle w:val="a3"/>
        </w:rPr>
        <w:t>изучить полномочия служб финансового мониторинга при взаимодействии с органами внутренних дел и иными властными структурами.</w:t>
      </w:r>
    </w:p>
    <w:p w:rsidR="00207D7A" w:rsidRDefault="00024AC8">
      <w:pPr>
        <w:pStyle w:val="1"/>
        <w:numPr>
          <w:ilvl w:val="1"/>
          <w:numId w:val="1"/>
        </w:numPr>
        <w:tabs>
          <w:tab w:val="left" w:pos="2058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</w:t>
      </w:r>
      <w:r>
        <w:rPr>
          <w:rStyle w:val="a3"/>
          <w:b/>
          <w:bCs/>
        </w:rPr>
        <w:t xml:space="preserve"> профессиональной образовательной программы</w:t>
      </w:r>
    </w:p>
    <w:p w:rsidR="00207D7A" w:rsidRDefault="00024AC8">
      <w:pPr>
        <w:pStyle w:val="1"/>
        <w:ind w:left="880" w:firstLine="720"/>
        <w:jc w:val="both"/>
      </w:pPr>
      <w:r>
        <w:rPr>
          <w:rStyle w:val="a3"/>
        </w:rPr>
        <w:t>Дисциплина «Финансовый мониторинг 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</w:t>
      </w:r>
      <w:r>
        <w:rPr>
          <w:rStyle w:val="a3"/>
        </w:rPr>
        <w:t>ь) Финансы и кредит и изучается в 7 семестре по очной форме обучения и в 8 семестре по очно-заочной форме обучения.</w:t>
      </w:r>
    </w:p>
    <w:p w:rsidR="00207D7A" w:rsidRDefault="00024AC8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дисциплинами, «Макроэкономическое планирование и прогнозирование» и другими.</w:t>
      </w:r>
    </w:p>
    <w:p w:rsidR="00207D7A" w:rsidRDefault="00024AC8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</w:t>
      </w:r>
      <w:r>
        <w:rPr>
          <w:rStyle w:val="a3"/>
        </w:rPr>
        <w:t>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</w:t>
      </w:r>
      <w:r>
        <w:rPr>
          <w:rStyle w:val="a3"/>
        </w:rPr>
        <w:t>ре защиты и защите выпускной квалификационной работы и др.</w:t>
      </w:r>
    </w:p>
    <w:p w:rsidR="00207D7A" w:rsidRDefault="00024AC8">
      <w:pPr>
        <w:pStyle w:val="1"/>
        <w:numPr>
          <w:ilvl w:val="1"/>
          <w:numId w:val="1"/>
        </w:numPr>
        <w:tabs>
          <w:tab w:val="left" w:pos="2154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07D7A" w:rsidRDefault="00024AC8">
      <w:pPr>
        <w:pStyle w:val="a5"/>
        <w:jc w:val="both"/>
      </w:pPr>
      <w:r>
        <w:rPr>
          <w:rStyle w:val="a4"/>
        </w:rPr>
        <w:t>Процесс освоения дисциплины «Финансовый мониторинг » направлен на формирование следующих к</w:t>
      </w:r>
      <w:r>
        <w:rPr>
          <w:rStyle w:val="a4"/>
        </w:rPr>
        <w:t>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Содержание компетенции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4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3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color w:val="22272F"/>
                <w:sz w:val="22"/>
                <w:szCs w:val="22"/>
              </w:rPr>
              <w:t xml:space="preserve">Способен осуществлять сбор, обработку и статистический анализ данных, </w:t>
            </w:r>
            <w:r>
              <w:rPr>
                <w:rStyle w:val="a6"/>
                <w:color w:val="22272F"/>
                <w:sz w:val="22"/>
                <w:szCs w:val="22"/>
              </w:rPr>
              <w:t>необходимых для решения поставленных экономических задач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</w:t>
            </w:r>
            <w:r>
              <w:rPr>
                <w:rStyle w:val="a6"/>
                <w:sz w:val="22"/>
                <w:szCs w:val="22"/>
              </w:rPr>
              <w:t>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207D7A" w:rsidRDefault="00207D7A">
      <w:pPr>
        <w:spacing w:after="259" w:line="1" w:lineRule="exact"/>
      </w:pPr>
    </w:p>
    <w:p w:rsidR="00207D7A" w:rsidRDefault="00024AC8">
      <w:pPr>
        <w:pStyle w:val="a5"/>
        <w:ind w:left="15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386"/>
        <w:gridCol w:w="2262"/>
        <w:gridCol w:w="2536"/>
        <w:gridCol w:w="2430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81" w:type="dxa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Код (ы) и наименование </w:t>
            </w:r>
            <w:r>
              <w:rPr>
                <w:rStyle w:val="a6"/>
                <w:sz w:val="20"/>
                <w:szCs w:val="20"/>
              </w:rPr>
              <w:t>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781" w:type="dxa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Системное и критическое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УК-1. Способен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tabs>
                <w:tab w:val="left" w:pos="10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ИУК-1.1.</w:t>
            </w:r>
            <w:r>
              <w:rPr>
                <w:rStyle w:val="a6"/>
                <w:sz w:val="20"/>
                <w:szCs w:val="20"/>
              </w:rPr>
              <w:tab/>
              <w:t>Демонстрирует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tabs>
                <w:tab w:val="left" w:pos="572"/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рипто</w:t>
            </w:r>
          </w:p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критический анализ и синтез 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sz w:val="20"/>
                <w:szCs w:val="20"/>
              </w:rPr>
              <w:t xml:space="preserve">ии, </w:t>
            </w:r>
            <w:r>
              <w:rPr>
                <w:rStyle w:val="a6"/>
                <w:sz w:val="20"/>
                <w:szCs w:val="20"/>
              </w:rPr>
              <w:t>применять системный</w:t>
            </w:r>
          </w:p>
          <w:p w:rsidR="00207D7A" w:rsidRDefault="00024AC8">
            <w:pPr>
              <w:pStyle w:val="a7"/>
              <w:spacing w:line="343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 xml:space="preserve">подход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line="187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системного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 критического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ОЧУВО</w:t>
            </w:r>
            <w:r>
              <w:rPr>
                <w:rStyle w:val="a6"/>
                <w:sz w:val="20"/>
                <w:szCs w:val="20"/>
              </w:rPr>
              <w:t>е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ММА </w:t>
            </w:r>
            <w:r>
              <w:rPr>
                <w:rStyle w:val="a6"/>
                <w:sz w:val="20"/>
                <w:szCs w:val="20"/>
              </w:rPr>
              <w:t xml:space="preserve">и готовность к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6"/>
                <w:sz w:val="20"/>
                <w:szCs w:val="20"/>
              </w:rPr>
              <w:t>нему.</w:t>
            </w:r>
          </w:p>
          <w:p w:rsidR="00207D7A" w:rsidRDefault="00024AC8">
            <w:pPr>
              <w:pStyle w:val="a7"/>
              <w:spacing w:line="228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особенностей </w:t>
            </w:r>
            <w:proofErr w:type="gramStart"/>
            <w:r>
              <w:rPr>
                <w:rStyle w:val="a6"/>
                <w:sz w:val="20"/>
                <w:szCs w:val="20"/>
              </w:rPr>
              <w:t>системного</w:t>
            </w:r>
            <w:proofErr w:type="gramEnd"/>
          </w:p>
          <w:p w:rsidR="00207D7A" w:rsidRDefault="00024AC8">
            <w:pPr>
              <w:pStyle w:val="a7"/>
              <w:tabs>
                <w:tab w:val="left" w:pos="10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</w:t>
            </w:r>
            <w:r>
              <w:rPr>
                <w:rStyle w:val="a6"/>
                <w:sz w:val="20"/>
                <w:szCs w:val="20"/>
              </w:rPr>
              <w:tab/>
              <w:t>критического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мышления и готовность </w:t>
            </w:r>
            <w:proofErr w:type="gramStart"/>
            <w:r>
              <w:rPr>
                <w:rStyle w:val="a6"/>
                <w:sz w:val="20"/>
                <w:szCs w:val="20"/>
              </w:rPr>
              <w:t>к</w:t>
            </w:r>
            <w:proofErr w:type="gramEnd"/>
          </w:p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241A0DE84149</w:t>
            </w:r>
          </w:p>
        </w:tc>
      </w:tr>
    </w:tbl>
    <w:p w:rsidR="00207D7A" w:rsidRDefault="00024AC8">
      <w:pPr>
        <w:pStyle w:val="a5"/>
        <w:tabs>
          <w:tab w:val="left" w:pos="3929"/>
        </w:tabs>
        <w:ind w:left="87"/>
        <w:rPr>
          <w:sz w:val="14"/>
          <w:szCs w:val="14"/>
        </w:r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 xml:space="preserve">электронной подписью </w:t>
      </w: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4"/>
          <w:szCs w:val="14"/>
        </w:rPr>
        <w:t>срок действия 12.12.2023 - 12.03.2025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86"/>
        <w:gridCol w:w="2262"/>
        <w:gridCol w:w="2536"/>
        <w:gridCol w:w="2430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поставленных задач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tabs>
                <w:tab w:val="left" w:pos="1284"/>
                <w:tab w:val="left" w:pos="2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логические</w:t>
            </w:r>
            <w:r>
              <w:rPr>
                <w:rStyle w:val="a6"/>
                <w:sz w:val="20"/>
                <w:szCs w:val="20"/>
              </w:rPr>
              <w:tab/>
              <w:t>формы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07D7A" w:rsidRDefault="00024AC8">
            <w:pPr>
              <w:pStyle w:val="a7"/>
              <w:tabs>
                <w:tab w:val="left" w:pos="1156"/>
                <w:tab w:val="left" w:pos="22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процедуры,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к</w:t>
            </w:r>
          </w:p>
          <w:p w:rsidR="00207D7A" w:rsidRDefault="00024AC8">
            <w:pPr>
              <w:pStyle w:val="a7"/>
              <w:tabs>
                <w:tab w:val="left" w:pos="1162"/>
                <w:tab w:val="left" w:pos="17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рефлексии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  <w:t>поводу</w:t>
            </w:r>
          </w:p>
          <w:p w:rsidR="00207D7A" w:rsidRDefault="00024AC8">
            <w:pPr>
              <w:pStyle w:val="a7"/>
              <w:tabs>
                <w:tab w:val="left" w:pos="1349"/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собственной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чужой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мыслительной деятельности.</w:t>
            </w:r>
          </w:p>
          <w:p w:rsidR="00207D7A" w:rsidRDefault="00024AC8">
            <w:pPr>
              <w:pStyle w:val="a7"/>
              <w:tabs>
                <w:tab w:val="left" w:pos="659"/>
                <w:tab w:val="left" w:pos="12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-1.3.</w:t>
            </w:r>
            <w:r>
              <w:rPr>
                <w:rStyle w:val="a6"/>
                <w:sz w:val="20"/>
                <w:szCs w:val="20"/>
              </w:rPr>
              <w:tab/>
              <w:t>Анализирует</w:t>
            </w:r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источник информации с точки зрения временных и </w:t>
            </w:r>
            <w:r>
              <w:rPr>
                <w:rStyle w:val="a6"/>
                <w:sz w:val="20"/>
                <w:szCs w:val="20"/>
              </w:rPr>
              <w:t>пространственных условий его возникновения.</w:t>
            </w:r>
          </w:p>
          <w:p w:rsidR="00207D7A" w:rsidRDefault="00024AC8">
            <w:pPr>
              <w:pStyle w:val="a7"/>
              <w:tabs>
                <w:tab w:val="left" w:pos="659"/>
                <w:tab w:val="left" w:pos="12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-1.4.</w:t>
            </w:r>
            <w:r>
              <w:rPr>
                <w:rStyle w:val="a6"/>
                <w:sz w:val="20"/>
                <w:szCs w:val="20"/>
              </w:rPr>
              <w:tab/>
              <w:t>Анализирует</w:t>
            </w:r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ранее сложившиеся в науке оценки информации.</w:t>
            </w:r>
          </w:p>
          <w:p w:rsidR="00207D7A" w:rsidRDefault="00024AC8">
            <w:pPr>
              <w:pStyle w:val="a7"/>
              <w:tabs>
                <w:tab w:val="left" w:pos="12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-1.5.</w:t>
            </w:r>
            <w:r>
              <w:rPr>
                <w:rStyle w:val="a6"/>
                <w:sz w:val="20"/>
                <w:szCs w:val="20"/>
              </w:rPr>
              <w:tab/>
              <w:t>Сопоставляет</w:t>
            </w:r>
          </w:p>
          <w:p w:rsidR="00207D7A" w:rsidRDefault="00024AC8">
            <w:pPr>
              <w:pStyle w:val="a7"/>
              <w:tabs>
                <w:tab w:val="left" w:pos="14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разные</w:t>
            </w:r>
            <w:r>
              <w:rPr>
                <w:rStyle w:val="a6"/>
                <w:sz w:val="20"/>
                <w:szCs w:val="20"/>
              </w:rPr>
              <w:tab/>
              <w:t>источники</w:t>
            </w:r>
          </w:p>
          <w:p w:rsidR="00207D7A" w:rsidRDefault="00024AC8">
            <w:pPr>
              <w:pStyle w:val="a7"/>
              <w:tabs>
                <w:tab w:val="left" w:pos="1374"/>
                <w:tab w:val="left" w:pos="17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</w:t>
            </w:r>
            <w:r>
              <w:rPr>
                <w:rStyle w:val="a6"/>
                <w:sz w:val="20"/>
                <w:szCs w:val="20"/>
              </w:rPr>
              <w:tab/>
              <w:t>с</w:t>
            </w:r>
            <w:r>
              <w:rPr>
                <w:rStyle w:val="a6"/>
                <w:sz w:val="20"/>
                <w:szCs w:val="20"/>
              </w:rPr>
              <w:tab/>
              <w:t>целью</w:t>
            </w:r>
          </w:p>
          <w:p w:rsidR="00207D7A" w:rsidRDefault="00024AC8">
            <w:pPr>
              <w:pStyle w:val="a7"/>
              <w:tabs>
                <w:tab w:val="left" w:pos="394"/>
                <w:tab w:val="left" w:pos="12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выявления их противоречий и</w:t>
            </w:r>
            <w:r>
              <w:rPr>
                <w:rStyle w:val="a6"/>
                <w:sz w:val="20"/>
                <w:szCs w:val="20"/>
              </w:rPr>
              <w:tab/>
              <w:t>поиска</w:t>
            </w:r>
            <w:r>
              <w:rPr>
                <w:rStyle w:val="a6"/>
                <w:sz w:val="20"/>
                <w:szCs w:val="20"/>
              </w:rPr>
              <w:tab/>
              <w:t>достоверных</w:t>
            </w:r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суждений.</w:t>
            </w:r>
          </w:p>
          <w:p w:rsidR="00207D7A" w:rsidRDefault="00024AC8">
            <w:pPr>
              <w:pStyle w:val="a7"/>
              <w:tabs>
                <w:tab w:val="left" w:pos="19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-1.6.</w:t>
            </w:r>
          </w:p>
          <w:p w:rsidR="00207D7A" w:rsidRDefault="00024AC8">
            <w:pPr>
              <w:pStyle w:val="a7"/>
              <w:tabs>
                <w:tab w:val="left" w:pos="12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Аргументированно </w:t>
            </w:r>
            <w:r>
              <w:rPr>
                <w:rStyle w:val="a6"/>
                <w:sz w:val="20"/>
                <w:szCs w:val="20"/>
              </w:rPr>
              <w:t>формирует</w:t>
            </w:r>
            <w:r>
              <w:rPr>
                <w:rStyle w:val="a6"/>
                <w:sz w:val="20"/>
                <w:szCs w:val="20"/>
              </w:rPr>
              <w:tab/>
              <w:t>собственное</w:t>
            </w:r>
          </w:p>
          <w:p w:rsidR="00207D7A" w:rsidRDefault="00024AC8">
            <w:pPr>
              <w:pStyle w:val="a7"/>
              <w:tabs>
                <w:tab w:val="left" w:pos="1206"/>
                <w:tab w:val="left" w:pos="17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суждение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207D7A" w:rsidRDefault="00024AC8">
            <w:pPr>
              <w:pStyle w:val="a7"/>
              <w:tabs>
                <w:tab w:val="left" w:pos="14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информации,</w:t>
            </w:r>
            <w:r>
              <w:rPr>
                <w:rStyle w:val="a6"/>
                <w:sz w:val="20"/>
                <w:szCs w:val="20"/>
              </w:rPr>
              <w:tab/>
              <w:t>принимает</w:t>
            </w:r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обоснованное решение.</w:t>
            </w:r>
          </w:p>
          <w:p w:rsidR="00207D7A" w:rsidRDefault="00024AC8">
            <w:pPr>
              <w:pStyle w:val="a7"/>
              <w:tabs>
                <w:tab w:val="left" w:pos="712"/>
                <w:tab w:val="left" w:pos="13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-1.7.</w:t>
            </w:r>
            <w:r>
              <w:rPr>
                <w:rStyle w:val="a6"/>
                <w:sz w:val="20"/>
                <w:szCs w:val="20"/>
              </w:rPr>
              <w:tab/>
              <w:t>Определяет</w:t>
            </w:r>
          </w:p>
          <w:p w:rsidR="00207D7A" w:rsidRDefault="00024AC8">
            <w:pPr>
              <w:pStyle w:val="a7"/>
              <w:tabs>
                <w:tab w:val="left" w:pos="1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практические последствия предложенного</w:t>
            </w:r>
            <w:r>
              <w:rPr>
                <w:rStyle w:val="a6"/>
                <w:sz w:val="20"/>
                <w:szCs w:val="20"/>
              </w:rPr>
              <w:tab/>
              <w:t>решения</w:t>
            </w:r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 xml:space="preserve">применять логические формы и процедуры, способен к рефлексии по поводу </w:t>
            </w:r>
            <w:r>
              <w:rPr>
                <w:rStyle w:val="a6"/>
                <w:sz w:val="20"/>
                <w:szCs w:val="20"/>
              </w:rPr>
              <w:t>собственной и чужой мыслительной деятельности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определять практические последствия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предложенного решения задачи.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529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аналитическая поддержка принятия решений </w:t>
            </w:r>
            <w:proofErr w:type="gramStart"/>
            <w:r>
              <w:rPr>
                <w:rStyle w:val="a6"/>
                <w:sz w:val="20"/>
                <w:szCs w:val="20"/>
              </w:rPr>
              <w:t>управленческой</w:t>
            </w:r>
            <w:proofErr w:type="gramEnd"/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ОПК-2. Способен осуществлять сбор, </w:t>
            </w:r>
            <w:r>
              <w:rPr>
                <w:rStyle w:val="a6"/>
                <w:color w:val="22272F"/>
                <w:sz w:val="20"/>
                <w:szCs w:val="20"/>
              </w:rPr>
              <w:t>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tabs>
                <w:tab w:val="left" w:pos="1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методы сбора, обработки и анализа данных, необходимых для решения</w:t>
            </w:r>
            <w:r>
              <w:rPr>
                <w:rStyle w:val="a6"/>
                <w:sz w:val="20"/>
                <w:szCs w:val="20"/>
              </w:rPr>
              <w:tab/>
              <w:t>поставленных</w:t>
            </w:r>
          </w:p>
          <w:p w:rsidR="00207D7A" w:rsidRDefault="00024AC8">
            <w:pPr>
              <w:pStyle w:val="a7"/>
              <w:tabs>
                <w:tab w:val="lef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 ИОПК 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выбирать и использовать ад</w:t>
            </w:r>
            <w:r>
              <w:rPr>
                <w:rStyle w:val="a6"/>
                <w:sz w:val="20"/>
                <w:szCs w:val="20"/>
              </w:rPr>
              <w:t>екватные содержанию профессиональных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207D7A" w:rsidRDefault="00024AC8">
            <w:pPr>
              <w:pStyle w:val="a7"/>
              <w:tabs>
                <w:tab w:val="left" w:pos="987"/>
                <w:tab w:val="left" w:pos="22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07D7A" w:rsidRDefault="00024AC8">
            <w:pPr>
              <w:pStyle w:val="a7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  <w:p w:rsidR="00207D7A" w:rsidRDefault="00024AC8">
            <w:pPr>
              <w:pStyle w:val="a7"/>
              <w:tabs>
                <w:tab w:val="left" w:pos="918"/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-2.3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207D7A" w:rsidRDefault="00024AC8">
            <w:pPr>
              <w:pStyle w:val="a7"/>
              <w:tabs>
                <w:tab w:val="left" w:pos="13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проведения</w:t>
            </w:r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статистической обработки и интеллектуального анализа информации, необходимых для </w:t>
            </w:r>
            <w:r>
              <w:rPr>
                <w:rStyle w:val="a6"/>
                <w:sz w:val="20"/>
                <w:szCs w:val="20"/>
              </w:rPr>
              <w:t>решения поставленных экономических задач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tabs>
                <w:tab w:val="left" w:pos="490"/>
                <w:tab w:val="left" w:pos="15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207D7A" w:rsidRDefault="00024AC8">
            <w:pPr>
              <w:pStyle w:val="a7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207D7A" w:rsidRDefault="00024AC8">
            <w:pPr>
              <w:pStyle w:val="a7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207D7A" w:rsidRDefault="00024AC8">
            <w:pPr>
              <w:pStyle w:val="a7"/>
              <w:tabs>
                <w:tab w:val="left" w:pos="918"/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меть выбирать и использовать адекватные содержанию профессиональных задач </w:t>
            </w:r>
            <w:r>
              <w:rPr>
                <w:rStyle w:val="a6"/>
                <w:sz w:val="20"/>
                <w:szCs w:val="20"/>
              </w:rPr>
              <w:t>методы</w:t>
            </w:r>
            <w:r>
              <w:rPr>
                <w:rStyle w:val="a6"/>
                <w:sz w:val="20"/>
                <w:szCs w:val="20"/>
              </w:rPr>
              <w:tab/>
              <w:t>обработки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07D7A" w:rsidRDefault="00024AC8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данных,</w:t>
            </w:r>
          </w:p>
          <w:p w:rsidR="00207D7A" w:rsidRDefault="00024AC8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207D7A" w:rsidRDefault="00024AC8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задач</w:t>
            </w:r>
          </w:p>
          <w:p w:rsidR="00207D7A" w:rsidRDefault="00024AC8">
            <w:pPr>
              <w:pStyle w:val="a7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207D7A" w:rsidRDefault="00024AC8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207D7A" w:rsidRDefault="00024AC8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проведения статистической обработки и</w:t>
            </w:r>
            <w:r>
              <w:rPr>
                <w:rStyle w:val="a6"/>
                <w:sz w:val="20"/>
                <w:szCs w:val="20"/>
              </w:rPr>
              <w:tab/>
              <w:t>интеллектуального</w:t>
            </w:r>
          </w:p>
          <w:p w:rsidR="00207D7A" w:rsidRDefault="00024AC8">
            <w:pPr>
              <w:pStyle w:val="a7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информации,</w:t>
            </w:r>
          </w:p>
          <w:p w:rsidR="00207D7A" w:rsidRDefault="00024AC8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необходимых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207D7A" w:rsidRDefault="00024AC8">
            <w:pPr>
              <w:pStyle w:val="a7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экономических </w:t>
            </w:r>
            <w:r>
              <w:rPr>
                <w:rStyle w:val="a6"/>
                <w:sz w:val="20"/>
                <w:szCs w:val="20"/>
              </w:rPr>
              <w:t>задач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 агентов, их затраты и результаты, функционирующие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Способен осуществлять сбор и анализ информации характеризующей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базовые банковские, страховые и инвестиционные продукты и услуги;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знаний: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 w:rsidR="00207D7A" w:rsidRDefault="00024AC8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рынки, финансовые и информационные потоки, производственные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процессы</w:t>
            </w:r>
          </w:p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spacing w:after="40" w:line="106" w:lineRule="exact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деятельность</w:t>
            </w:r>
          </w:p>
          <w:p w:rsidR="00207D7A" w:rsidRDefault="00024AC8">
            <w:pPr>
              <w:pStyle w:val="a7"/>
              <w:spacing w:line="130" w:lineRule="auto"/>
              <w:ind w:left="780" w:hanging="78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хозяйствующих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  <w:p w:rsidR="00207D7A" w:rsidRDefault="00024AC8">
            <w:pPr>
              <w:pStyle w:val="a7"/>
              <w:spacing w:after="40" w:line="106" w:lineRule="exact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</w:t>
            </w:r>
          </w:p>
          <w:p w:rsidR="00207D7A" w:rsidRDefault="00024AC8">
            <w:pPr>
              <w:pStyle w:val="a7"/>
              <w:spacing w:line="106" w:lineRule="exact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формулировать выводы</w:t>
            </w:r>
          </w:p>
          <w:p w:rsidR="00207D7A" w:rsidRDefault="00024AC8">
            <w:pPr>
              <w:pStyle w:val="a7"/>
              <w:spacing w:after="40" w:line="158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>по резу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</w:t>
            </w:r>
            <w:r>
              <w:rPr>
                <w:rStyle w:val="a6"/>
                <w:sz w:val="20"/>
                <w:szCs w:val="20"/>
              </w:rPr>
              <w:t>а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номер</w:t>
            </w:r>
            <w:r>
              <w:rPr>
                <w:rStyle w:val="a6"/>
                <w:sz w:val="20"/>
                <w:szCs w:val="20"/>
              </w:rPr>
              <w:t>а,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меет производить </w:t>
            </w:r>
            <w:r>
              <w:rPr>
                <w:rStyle w:val="a6"/>
                <w:color w:val="5684E5"/>
                <w:sz w:val="20"/>
                <w:szCs w:val="20"/>
              </w:rPr>
              <w:t>Ч</w:t>
            </w:r>
            <w:r>
              <w:rPr>
                <w:rStyle w:val="a6"/>
                <w:sz w:val="20"/>
                <w:szCs w:val="20"/>
              </w:rPr>
              <w:t>нфорМ</w:t>
            </w:r>
            <w:r>
              <w:rPr>
                <w:rStyle w:val="a6"/>
                <w:color w:val="5684E5"/>
                <w:sz w:val="20"/>
                <w:szCs w:val="20"/>
              </w:rPr>
              <w:t>ММ</w:t>
            </w:r>
            <w:r>
              <w:rPr>
                <w:rStyle w:val="a6"/>
                <w:sz w:val="20"/>
                <w:szCs w:val="20"/>
              </w:rPr>
              <w:t>ИОНШ-</w:t>
            </w:r>
          </w:p>
          <w:p w:rsidR="00207D7A" w:rsidRDefault="00024AC8">
            <w:pPr>
              <w:pStyle w:val="a7"/>
              <w:tabs>
                <w:tab w:val="left" w:pos="1421"/>
              </w:tabs>
              <w:spacing w:line="20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ТерентийЛивиу Михайлович</w:t>
            </w:r>
            <w:r>
              <w:rPr>
                <w:rStyle w:val="a6"/>
                <w:sz w:val="20"/>
                <w:szCs w:val="20"/>
                <w:vertAlign w:val="superscript"/>
              </w:rPr>
              <w:t xml:space="preserve">по </w:t>
            </w:r>
            <w:r>
              <w:rPr>
                <w:rStyle w:val="a6"/>
                <w:sz w:val="20"/>
                <w:szCs w:val="20"/>
              </w:rPr>
              <w:t>рынку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финансовых</w:t>
            </w:r>
            <w:proofErr w:type="gramEnd"/>
          </w:p>
          <w:p w:rsidR="00207D7A" w:rsidRDefault="00024AC8">
            <w:pPr>
              <w:pStyle w:val="a7"/>
              <w:spacing w:line="300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E3BF33226B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иу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лу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г;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iAEE5AB6^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Style w:val="a6"/>
                <w:sz w:val="20"/>
                <w:szCs w:val="20"/>
              </w:rPr>
              <w:t>хозяйствующих</w:t>
            </w:r>
            <w:proofErr w:type="gramEnd"/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 формулировать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выводы по результатам</w:t>
            </w:r>
          </w:p>
          <w:p w:rsidR="00207D7A" w:rsidRDefault="00024AC8">
            <w:pPr>
              <w:pStyle w:val="a7"/>
              <w:spacing w:line="34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24A0DE8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4149 </w:t>
            </w:r>
            <w:r>
              <w:rPr>
                <w:rStyle w:val="a6"/>
                <w:sz w:val="20"/>
                <w:szCs w:val="20"/>
              </w:rPr>
              <w:t>формации о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электронной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207D7A" w:rsidRDefault="00024A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255"/>
        <w:gridCol w:w="2536"/>
        <w:gridCol w:w="2393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9227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навыками сбора, обработки и анализа </w:t>
            </w:r>
            <w:r>
              <w:rPr>
                <w:rStyle w:val="a6"/>
                <w:sz w:val="20"/>
                <w:szCs w:val="20"/>
              </w:rPr>
              <w:t>информации, в том числе с применением социологических, маркетинговых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tabs>
                <w:tab w:val="left" w:pos="890"/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07D7A" w:rsidRDefault="00024AC8">
            <w:pPr>
              <w:pStyle w:val="a7"/>
              <w:tabs>
                <w:tab w:val="left" w:pos="11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207D7A" w:rsidRDefault="00024AC8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207D7A" w:rsidRDefault="00024AC8">
            <w:pPr>
              <w:pStyle w:val="a7"/>
              <w:tabs>
                <w:tab w:val="left" w:pos="540"/>
                <w:tab w:val="left" w:pos="1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207D7A" w:rsidRDefault="00024AC8">
            <w:pPr>
              <w:pStyle w:val="a7"/>
              <w:tabs>
                <w:tab w:val="left" w:pos="10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осуществлять</w:t>
            </w:r>
          </w:p>
          <w:p w:rsidR="00207D7A" w:rsidRDefault="00024AC8">
            <w:pPr>
              <w:pStyle w:val="a7"/>
              <w:tabs>
                <w:tab w:val="left" w:pos="890"/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07D7A" w:rsidRDefault="00024AC8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207D7A" w:rsidRDefault="00024AC8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207D7A" w:rsidRDefault="00024AC8">
            <w:pPr>
              <w:pStyle w:val="a7"/>
              <w:tabs>
                <w:tab w:val="left" w:pos="478"/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207D7A" w:rsidRDefault="00024AC8">
            <w:pPr>
              <w:pStyle w:val="a7"/>
              <w:tabs>
                <w:tab w:val="left" w:pos="13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207D7A" w:rsidRDefault="00024AC8">
            <w:pPr>
              <w:pStyle w:val="a7"/>
              <w:tabs>
                <w:tab w:val="left" w:pos="1406"/>
                <w:tab w:val="left" w:pos="20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07D7A" w:rsidRDefault="00024AC8">
            <w:pPr>
              <w:pStyle w:val="a7"/>
              <w:tabs>
                <w:tab w:val="left" w:pos="11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207D7A" w:rsidRDefault="00024AC8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</w:t>
            </w:r>
          </w:p>
          <w:p w:rsidR="00207D7A" w:rsidRDefault="00024AC8">
            <w:pPr>
              <w:pStyle w:val="a7"/>
              <w:tabs>
                <w:tab w:val="left" w:pos="890"/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207D7A" w:rsidRDefault="00024AC8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207D7A" w:rsidRDefault="00024AC8">
            <w:pPr>
              <w:pStyle w:val="a7"/>
              <w:tabs>
                <w:tab w:val="left" w:pos="984"/>
                <w:tab w:val="left" w:pos="19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207D7A" w:rsidRDefault="00024AC8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</w:tc>
      </w:tr>
    </w:tbl>
    <w:p w:rsidR="00207D7A" w:rsidRDefault="00024AC8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207D7A" w:rsidRDefault="00024AC8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207D7A" w:rsidRDefault="00024AC8">
      <w:pPr>
        <w:pStyle w:val="1"/>
        <w:ind w:left="1700" w:firstLine="0"/>
      </w:pPr>
      <w:r>
        <w:rPr>
          <w:rStyle w:val="a3"/>
        </w:rPr>
        <w:t xml:space="preserve">Общая трудоемкость дисциплины </w:t>
      </w:r>
      <w:r>
        <w:rPr>
          <w:rStyle w:val="a3"/>
        </w:rPr>
        <w:t>составляет 4 зачетных единицы (144 ч.).</w:t>
      </w:r>
    </w:p>
    <w:p w:rsidR="00207D7A" w:rsidRDefault="00024AC8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3767"/>
        <w:gridCol w:w="781"/>
        <w:gridCol w:w="825"/>
        <w:gridCol w:w="831"/>
        <w:gridCol w:w="968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207D7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D7A" w:rsidRDefault="00207D7A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Контур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spacing w:line="131" w:lineRule="exact"/>
              <w:ind w:firstLine="0"/>
            </w:pPr>
            <w:r>
              <w:rPr>
                <w:rStyle w:val="a6"/>
                <w:b/>
                <w:bCs/>
              </w:rPr>
              <w:t>Промежуточная</w:t>
            </w:r>
          </w:p>
          <w:p w:rsidR="00207D7A" w:rsidRDefault="00024AC8">
            <w:pPr>
              <w:pStyle w:val="a7"/>
              <w:spacing w:line="131" w:lineRule="exact"/>
              <w:ind w:firstLine="0"/>
            </w:pPr>
            <w:r>
              <w:rPr>
                <w:rStyle w:val="a6"/>
                <w:color w:val="0051B5"/>
              </w:rPr>
              <w:t>крипто-</w:t>
            </w:r>
            <w:r>
              <w:rPr>
                <w:rStyle w:val="a6"/>
                <w:color w:val="0051B5"/>
                <w:vertAlign w:val="superscript"/>
              </w:rPr>
              <w:t xml:space="preserve">7 </w:t>
            </w:r>
            <w:r>
              <w:rPr>
                <w:rStyle w:val="a6"/>
                <w:b/>
                <w:bCs/>
              </w:rPr>
              <w:t>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tabs>
                <w:tab w:val="left" w:pos="1131"/>
              </w:tabs>
              <w:ind w:firstLine="0"/>
              <w:jc w:val="right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b/>
                <w:bCs/>
                <w:i/>
                <w:iCs/>
                <w:vertAlign w:val="subscript"/>
              </w:rPr>
              <w:t>Зач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  <w:b/>
                <w:bCs/>
                <w:i/>
                <w:iCs/>
                <w:vertAlign w:val="subscript"/>
              </w:rPr>
              <w:t>к</w:t>
            </w:r>
            <w:proofErr w:type="gramEnd"/>
            <w:r>
              <w:rPr>
                <w:rStyle w:val="a6"/>
                <w:b/>
                <w:bCs/>
                <w:i/>
                <w:iCs/>
                <w:vertAlign w:val="subscript"/>
              </w:rPr>
              <w:t>ой</w:t>
            </w:r>
          </w:p>
          <w:p w:rsidR="00207D7A" w:rsidRDefault="00024AC8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ТерентиЛивиуМих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алович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tabs>
                <w:tab w:val="left" w:pos="4005"/>
              </w:tabs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7B350C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</w:t>
            </w:r>
          </w:p>
          <w:p w:rsidR="00207D7A" w:rsidRDefault="00024AC8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E84149</w:t>
            </w:r>
          </w:p>
        </w:tc>
      </w:tr>
    </w:tbl>
    <w:p w:rsidR="00207D7A" w:rsidRDefault="00024AC8">
      <w:pPr>
        <w:spacing w:line="1" w:lineRule="exact"/>
        <w:rPr>
          <w:sz w:val="2"/>
          <w:szCs w:val="2"/>
        </w:rPr>
      </w:pPr>
      <w:r>
        <w:br w:type="page"/>
      </w:r>
    </w:p>
    <w:p w:rsidR="00207D7A" w:rsidRDefault="00024AC8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Вид </w:t>
            </w:r>
            <w:r>
              <w:rPr>
                <w:rStyle w:val="a6"/>
                <w:b/>
                <w:bCs/>
              </w:rPr>
              <w:t>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207D7A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</w:tbl>
    <w:p w:rsidR="00207D7A" w:rsidRDefault="00207D7A">
      <w:pPr>
        <w:spacing w:after="259" w:line="1" w:lineRule="exact"/>
      </w:pPr>
    </w:p>
    <w:p w:rsidR="00207D7A" w:rsidRDefault="00024AC8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207D7A" w:rsidRDefault="00024AC8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</w:t>
      </w:r>
      <w:r>
        <w:rPr>
          <w:rStyle w:val="a4"/>
          <w:b/>
          <w:bCs/>
        </w:rPr>
        <w:t xml:space="preserve"> план по очной форме обучения</w:t>
      </w:r>
    </w:p>
    <w:p w:rsidR="00207D7A" w:rsidRDefault="00024AC8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461"/>
        <w:gridCol w:w="237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spacing w:after="140" w:line="173" w:lineRule="auto"/>
              <w:ind w:left="300" w:firstLine="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а и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 xml:space="preserve">Q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207D7A" w:rsidRDefault="00024AC8">
            <w:pPr>
              <w:pStyle w:val="a7"/>
              <w:spacing w:line="158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024AC8">
            <w:pPr>
              <w:pStyle w:val="a7"/>
              <w:spacing w:line="499" w:lineRule="auto"/>
              <w:ind w:left="260"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л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spacing w:after="520"/>
              <w:ind w:firstLine="140"/>
            </w:pPr>
            <w:r>
              <w:rPr>
                <w:rStyle w:val="a6"/>
                <w:b/>
                <w:bCs/>
              </w:rPr>
              <w:t>©</w:t>
            </w:r>
          </w:p>
          <w:p w:rsidR="00207D7A" w:rsidRDefault="00024AC8">
            <w:pPr>
              <w:pStyle w:val="a7"/>
              <w:ind w:firstLine="140"/>
            </w:pPr>
            <w:r>
              <w:rPr>
                <w:rStyle w:val="a6"/>
                <w:b/>
                <w:bCs/>
              </w:rPr>
              <w:t>© к</w:t>
            </w:r>
          </w:p>
          <w:p w:rsidR="00207D7A" w:rsidRDefault="00024AC8">
            <w:pPr>
              <w:pStyle w:val="a7"/>
              <w:spacing w:line="180" w:lineRule="auto"/>
              <w:ind w:firstLine="140"/>
            </w:pPr>
            <w:r>
              <w:rPr>
                <w:rStyle w:val="a6"/>
                <w:b/>
                <w:bCs/>
              </w:rPr>
              <w:t xml:space="preserve">^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207D7A" w:rsidRDefault="00024AC8">
            <w:pPr>
              <w:pStyle w:val="a7"/>
              <w:spacing w:line="180" w:lineRule="auto"/>
              <w:ind w:firstLine="140"/>
            </w:pPr>
            <w:r>
              <w:rPr>
                <w:rStyle w:val="a6"/>
                <w:b/>
                <w:bCs/>
              </w:rPr>
              <w:t>* 2</w:t>
            </w:r>
          </w:p>
          <w:p w:rsidR="00207D7A" w:rsidRDefault="00024AC8">
            <w:pPr>
              <w:pStyle w:val="a7"/>
              <w:spacing w:line="228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  <w:proofErr w:type="gramStart"/>
            <w:r>
              <w:rPr>
                <w:rStyle w:val="a6"/>
                <w:b/>
                <w:bCs/>
              </w:rPr>
              <w:t xml:space="preserve"> :</w:t>
            </w:r>
            <w:proofErr w:type="gramEnd"/>
          </w:p>
          <w:p w:rsidR="00207D7A" w:rsidRDefault="00024AC8">
            <w:pPr>
              <w:pStyle w:val="a7"/>
              <w:spacing w:after="260"/>
              <w:ind w:firstLine="0"/>
              <w:jc w:val="right"/>
            </w:pPr>
            <w:r>
              <w:rPr>
                <w:rStyle w:val="a6"/>
                <w:b/>
                <w:bCs/>
              </w:rPr>
              <w:t>в 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07D7A" w:rsidRDefault="00024AC8">
            <w:pPr>
              <w:pStyle w:val="a7"/>
              <w:spacing w:before="80" w:after="480" w:line="134" w:lineRule="exact"/>
              <w:ind w:firstLine="50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207D7A" w:rsidRDefault="00024AC8">
            <w:pPr>
              <w:pStyle w:val="a7"/>
              <w:spacing w:after="360" w:line="134" w:lineRule="exact"/>
              <w:ind w:firstLine="500"/>
            </w:pPr>
            <w:r>
              <w:rPr>
                <w:rStyle w:val="a6"/>
                <w:b/>
                <w:bCs/>
              </w:rPr>
              <w:t>н</w:t>
            </w:r>
          </w:p>
          <w:p w:rsidR="00207D7A" w:rsidRDefault="00024AC8">
            <w:pPr>
              <w:pStyle w:val="a7"/>
              <w:spacing w:line="134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ф й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2698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07D7A" w:rsidRDefault="00207D7A"/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2698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07D7A" w:rsidRDefault="00207D7A"/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Международные стандарты ПОД/ФТ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Национальная система ПОД/ФТ и ее правовое регулирование</w:t>
            </w: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Государственный финансовый мониторинг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 xml:space="preserve">Система </w:t>
            </w:r>
            <w:r>
              <w:rPr>
                <w:rStyle w:val="a6"/>
              </w:rPr>
              <w:t>внутреннего контроля в субъектах первичного финансового мониторинга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Типологии отмывания преступных доходов и финансирования терроризма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Ответственность за нарушение законодательства</w:t>
            </w:r>
            <w:r>
              <w:rPr>
                <w:rStyle w:val="a6"/>
              </w:rPr>
              <w:t xml:space="preserve"> в сфере ПОД/ФТ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3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605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left="2760" w:firstLine="0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  <w:sz w:val="20"/>
                <w:szCs w:val="20"/>
                <w:vertAlign w:val="subscript"/>
              </w:rPr>
              <w:t>Экз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  <w:r>
              <w:rPr>
                <w:rStyle w:val="a6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tabs>
                <w:tab w:val="left" w:pos="404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</w:t>
            </w:r>
          </w:p>
          <w:p w:rsidR="00207D7A" w:rsidRDefault="00024AC8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  <w:p w:rsidR="00207D7A" w:rsidRDefault="00024AC8">
            <w:pPr>
              <w:pStyle w:val="a7"/>
              <w:spacing w:line="18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spacing w:after="8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й 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</w:t>
            </w:r>
          </w:p>
          <w:p w:rsidR="00207D7A" w:rsidRDefault="00024AC8">
            <w:pPr>
              <w:pStyle w:val="a7"/>
              <w:tabs>
                <w:tab w:val="left" w:pos="831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spacing w:line="39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F4E8E41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.03.202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241A0DE84149</w:t>
            </w:r>
          </w:p>
        </w:tc>
      </w:tr>
    </w:tbl>
    <w:p w:rsidR="00207D7A" w:rsidRDefault="00024AC8">
      <w:pPr>
        <w:spacing w:line="1" w:lineRule="exact"/>
        <w:rPr>
          <w:sz w:val="2"/>
          <w:szCs w:val="2"/>
        </w:rPr>
      </w:pPr>
      <w:r>
        <w:br w:type="page"/>
      </w:r>
    </w:p>
    <w:p w:rsidR="00207D7A" w:rsidRDefault="00024AC8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spacing w:after="220" w:line="123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а н </w:t>
            </w:r>
            <w:r>
              <w:rPr>
                <w:rStyle w:val="a6"/>
                <w:b/>
                <w:bCs/>
                <w:lang w:val="en-US" w:eastAsia="en-US"/>
              </w:rPr>
              <w:t xml:space="preserve">w </w:t>
            </w:r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207D7A" w:rsidRDefault="00024AC8">
            <w:pPr>
              <w:pStyle w:val="a7"/>
              <w:spacing w:line="123" w:lineRule="exact"/>
              <w:ind w:firstLine="240"/>
              <w:jc w:val="both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024AC8">
            <w:pPr>
              <w:pStyle w:val="a7"/>
              <w:spacing w:after="180" w:line="87" w:lineRule="exact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207D7A" w:rsidRDefault="00024AC8">
            <w:pPr>
              <w:pStyle w:val="a7"/>
              <w:spacing w:after="180" w:line="87" w:lineRule="exact"/>
              <w:ind w:firstLine="200"/>
            </w:pPr>
            <w:r>
              <w:rPr>
                <w:rStyle w:val="a6"/>
                <w:b/>
                <w:bCs/>
              </w:rPr>
              <w:t>а</w:t>
            </w:r>
          </w:p>
          <w:p w:rsidR="00207D7A" w:rsidRDefault="00024AC8">
            <w:pPr>
              <w:pStyle w:val="a7"/>
              <w:spacing w:after="180" w:line="87" w:lineRule="exact"/>
              <w:ind w:left="200" w:firstLine="0"/>
            </w:pPr>
            <w:r>
              <w:rPr>
                <w:rStyle w:val="a6"/>
                <w:b/>
                <w:bCs/>
              </w:rPr>
              <w:t xml:space="preserve">£ я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spacing w:after="880"/>
              <w:ind w:right="340" w:firstLine="0"/>
              <w:jc w:val="right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207D7A" w:rsidRDefault="00024AC8">
            <w:pPr>
              <w:pStyle w:val="a7"/>
              <w:spacing w:after="200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  <w:p w:rsidR="00207D7A" w:rsidRDefault="00024AC8">
            <w:pPr>
              <w:pStyle w:val="a7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^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</w:t>
            </w:r>
            <w:r>
              <w:rPr>
                <w:rStyle w:val="a6"/>
                <w:b/>
                <w:bCs/>
              </w:rPr>
              <w:t>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207D7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7D7A" w:rsidRDefault="00207D7A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07D7A" w:rsidRDefault="00207D7A"/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Международные стандарты ПОД/ФТ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Национальная система ПОД/ФТ и ее правовое регулирование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220"/>
            </w:pPr>
            <w:r>
              <w:rPr>
                <w:rStyle w:val="a6"/>
              </w:rPr>
              <w:t>УК-1</w:t>
            </w:r>
          </w:p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Государственный финансовый мониторинг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38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Система внутреннего контроля в субъектах первичного финансового мониторинга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Типологии отмывания преступных доходов и финансирования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Ответственность за нарушение законодательства в сфере ПОД/ФТ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 ОПК-2 ПК-1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300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</w:tbl>
    <w:p w:rsidR="00207D7A" w:rsidRDefault="00024AC8">
      <w:pPr>
        <w:pStyle w:val="a5"/>
        <w:ind w:left="100"/>
      </w:pPr>
      <w:r>
        <w:rPr>
          <w:rStyle w:val="a4"/>
        </w:rPr>
        <w:t>О – опрос, Т-тестирование, Р-реферат, З-задание</w:t>
      </w:r>
    </w:p>
    <w:p w:rsidR="00207D7A" w:rsidRDefault="00207D7A">
      <w:pPr>
        <w:spacing w:after="219" w:line="1" w:lineRule="exact"/>
      </w:pPr>
    </w:p>
    <w:p w:rsidR="00207D7A" w:rsidRDefault="00024AC8">
      <w:pPr>
        <w:pStyle w:val="a5"/>
        <w:ind w:left="4273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3086"/>
        <w:gridCol w:w="6535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887" w:type="dxa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07D7A" w:rsidRDefault="00024AC8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543"/>
          <w:jc w:val="center"/>
        </w:trPr>
        <w:tc>
          <w:tcPr>
            <w:tcW w:w="887" w:type="dxa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Сущность, цели и задачи аудиторской деятельности в условиях рыночной экономики.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Легализация преступных доходов как фактор негативного воздействия на экономику государства. Причины и условия легализации преступных доходов. Отмывание денег. Ист</w:t>
            </w:r>
            <w:r>
              <w:rPr>
                <w:rStyle w:val="a6"/>
              </w:rPr>
              <w:t>ория возникновения понятия. Определение понятия. Сущность и формы отмывания денег. Финансирование терроризма: понятие и сущность. Причины и условия финансирования терроризма. Основные формы и источники финансирования, их характерные признаки. Связь финанси</w:t>
            </w:r>
            <w:r>
              <w:rPr>
                <w:rStyle w:val="a6"/>
              </w:rPr>
              <w:t>рования терроризма с отмыванием денег.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after="240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 w:rsidR="00207D7A" w:rsidRDefault="00024AC8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spacing w:after="80"/>
              <w:ind w:firstLine="0"/>
            </w:pPr>
            <w:r>
              <w:rPr>
                <w:rStyle w:val="a6"/>
              </w:rPr>
              <w:t>Организация подготовки аудиторской проверки.</w:t>
            </w:r>
          </w:p>
          <w:p w:rsidR="00207D7A" w:rsidRDefault="00024AC8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 финансового мониторинга. Необходимость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 xml:space="preserve">ового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  <w:r>
              <w:rPr>
                <w:rStyle w:val="a6"/>
              </w:rPr>
              <w:t>га в решении общегосударственных задач развит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Ливиу Михайлович</w:t>
            </w:r>
            <w:r>
              <w:rPr>
                <w:rStyle w:val="a6"/>
              </w:rPr>
              <w:t xml:space="preserve">йства страны. Понятие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серийный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номер</w:t>
            </w:r>
            <w:r>
              <w:rPr>
                <w:rStyle w:val="a6"/>
              </w:rPr>
              <w:t xml:space="preserve">ой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8E3BF3226E05F4E8E415AE E5AB 64241A0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DE84149</w:t>
            </w:r>
            <w:r>
              <w:rPr>
                <w:rStyle w:val="a6"/>
              </w:rPr>
              <w:t>и основные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ind w:firstLine="2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W w:w="6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024AC8">
            <w:pPr>
              <w:pStyle w:val="a7"/>
              <w:tabs>
                <w:tab w:val="left" w:pos="1496"/>
              </w:tabs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</w:tbl>
    <w:p w:rsidR="00207D7A" w:rsidRDefault="00024A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205"/>
        <w:gridCol w:w="881"/>
        <w:gridCol w:w="5654"/>
        <w:gridCol w:w="881"/>
      </w:tblGrid>
      <w:tr w:rsidR="00207D7A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задачи в системе государственного устройства Российской Федерации и </w:t>
            </w:r>
            <w:r>
              <w:rPr>
                <w:rStyle w:val="a6"/>
              </w:rPr>
              <w:t>международной системе ПОД/ФТ.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этапы становления национальной системы ПОД/ФТ. Современное состояние национальной системы ПОД/ФТ. Институционально-правовые основы национальной системы ПОД/ФТ.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Оценка существенности и риска в процессе аудиторской де</w:t>
            </w:r>
            <w:r>
              <w:rPr>
                <w:rStyle w:val="a6"/>
              </w:rPr>
              <w:t>ятельности.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Федеральная служба по финансовому мониторингу (Росфинмониторинг) какключевой элемент национальной системы ПОД/ФТ. Роль уполномоченного икоординирующего органа в системе финансового мониторинга.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Правовой статус, полномочия и основные направления</w:t>
            </w:r>
            <w:r>
              <w:rPr>
                <w:rStyle w:val="a6"/>
              </w:rPr>
              <w:t xml:space="preserve"> деятельностиРосфинмониторинга. Надзорная функция Росфинмониторинга. Формы надзора и видыпроверок, порядок их проведения.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Организация, проведение аудиторской проверки и оформление ее результатов.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.Организации, осуществляющие операции с денежными </w:t>
            </w:r>
            <w:r>
              <w:rPr>
                <w:rStyle w:val="a6"/>
              </w:rPr>
              <w:t>средствами или иным имуществом: финансовые и нефинансовые организации, представители нефинансовых отраслей и профессий. Основные права и обязанности.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Назначение и основные задачи системы внутреннего контроля. </w:t>
            </w:r>
            <w:proofErr w:type="gramStart"/>
            <w:r>
              <w:rPr>
                <w:rStyle w:val="a6"/>
              </w:rPr>
              <w:t>Операции</w:t>
            </w:r>
            <w:proofErr w:type="gramEnd"/>
            <w:r>
              <w:rPr>
                <w:rStyle w:val="a6"/>
              </w:rPr>
              <w:t xml:space="preserve"> подлежащие обязательному контролю. Обя</w:t>
            </w:r>
            <w:r>
              <w:rPr>
                <w:rStyle w:val="a6"/>
              </w:rPr>
              <w:t>зательные процедуры внутреннего контроля.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Критерии выявления и признаки необычных сделок как программа системы внутреннего контроля.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>Аудит организации бухгалтерского учета и учетной политики предприятия.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tabs>
                <w:tab w:val="left" w:pos="1512"/>
                <w:tab w:val="left" w:pos="2646"/>
                <w:tab w:val="left" w:pos="3074"/>
                <w:tab w:val="left" w:pos="5063"/>
              </w:tabs>
              <w:ind w:firstLine="0"/>
              <w:jc w:val="both"/>
            </w:pPr>
            <w:r>
              <w:rPr>
                <w:rStyle w:val="a6"/>
              </w:rPr>
              <w:t xml:space="preserve">Понятие и история разработки типологий отмывания </w:t>
            </w:r>
            <w:r>
              <w:rPr>
                <w:rStyle w:val="a6"/>
              </w:rPr>
              <w:t>преступных</w:t>
            </w:r>
            <w:r>
              <w:rPr>
                <w:rStyle w:val="a6"/>
              </w:rPr>
              <w:tab/>
              <w:t>доходов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финансирования</w:t>
            </w:r>
            <w:r>
              <w:rPr>
                <w:rStyle w:val="a6"/>
              </w:rPr>
              <w:tab/>
              <w:t>терроризма.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подходы к анализу процесса отмывания денег.</w:t>
            </w:r>
          </w:p>
          <w:p w:rsidR="00207D7A" w:rsidRDefault="00024AC8">
            <w:pPr>
              <w:pStyle w:val="a7"/>
              <w:tabs>
                <w:tab w:val="left" w:pos="1540"/>
                <w:tab w:val="left" w:pos="3164"/>
                <w:tab w:val="left" w:pos="4829"/>
                <w:tab w:val="left" w:pos="6169"/>
              </w:tabs>
              <w:ind w:firstLine="0"/>
              <w:jc w:val="both"/>
            </w:pPr>
            <w:r>
              <w:rPr>
                <w:rStyle w:val="a6"/>
              </w:rPr>
              <w:t>Типологии</w:t>
            </w:r>
            <w:r>
              <w:rPr>
                <w:rStyle w:val="a6"/>
              </w:rPr>
              <w:tab/>
              <w:t>отмывания</w:t>
            </w:r>
            <w:r>
              <w:rPr>
                <w:rStyle w:val="a6"/>
              </w:rPr>
              <w:tab/>
              <w:t>преступных</w:t>
            </w:r>
            <w:r>
              <w:rPr>
                <w:rStyle w:val="a6"/>
              </w:rPr>
              <w:tab/>
              <w:t>доходов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207D7A" w:rsidRDefault="00024AC8">
            <w:pPr>
              <w:pStyle w:val="a7"/>
              <w:tabs>
                <w:tab w:val="left" w:pos="4639"/>
              </w:tabs>
              <w:ind w:firstLine="0"/>
              <w:jc w:val="both"/>
            </w:pPr>
            <w:r>
              <w:rPr>
                <w:rStyle w:val="a6"/>
              </w:rPr>
              <w:t>использованием операций на рынке</w:t>
            </w:r>
            <w:r>
              <w:rPr>
                <w:rStyle w:val="a6"/>
              </w:rPr>
              <w:tab/>
              <w:t>ценных бумаг.</w:t>
            </w:r>
          </w:p>
          <w:p w:rsidR="00207D7A" w:rsidRDefault="00024AC8">
            <w:pPr>
              <w:pStyle w:val="a7"/>
              <w:tabs>
                <w:tab w:val="left" w:pos="1540"/>
                <w:tab w:val="left" w:pos="3164"/>
                <w:tab w:val="left" w:pos="4829"/>
                <w:tab w:val="left" w:pos="6169"/>
              </w:tabs>
              <w:ind w:firstLine="0"/>
              <w:jc w:val="both"/>
            </w:pPr>
            <w:r>
              <w:rPr>
                <w:rStyle w:val="a6"/>
              </w:rPr>
              <w:t>Типологии</w:t>
            </w:r>
            <w:r>
              <w:rPr>
                <w:rStyle w:val="a6"/>
              </w:rPr>
              <w:tab/>
              <w:t>отмывания</w:t>
            </w:r>
            <w:r>
              <w:rPr>
                <w:rStyle w:val="a6"/>
              </w:rPr>
              <w:tab/>
              <w:t>преступных</w:t>
            </w:r>
            <w:r>
              <w:rPr>
                <w:rStyle w:val="a6"/>
              </w:rPr>
              <w:tab/>
              <w:t>доходов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207D7A" w:rsidRDefault="00024AC8">
            <w:pPr>
              <w:pStyle w:val="a7"/>
              <w:tabs>
                <w:tab w:val="left" w:pos="5507"/>
              </w:tabs>
              <w:ind w:firstLine="0"/>
              <w:jc w:val="both"/>
            </w:pPr>
            <w:r>
              <w:rPr>
                <w:rStyle w:val="a6"/>
              </w:rPr>
              <w:t>использованием беспроигрыш</w:t>
            </w:r>
            <w:r>
              <w:rPr>
                <w:rStyle w:val="a6"/>
              </w:rPr>
              <w:t>ных технологий</w:t>
            </w:r>
            <w:r>
              <w:rPr>
                <w:rStyle w:val="a6"/>
              </w:rPr>
              <w:tab/>
              <w:t xml:space="preserve">игры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207D7A" w:rsidRDefault="00024AC8">
            <w:pPr>
              <w:pStyle w:val="a7"/>
              <w:tabs>
                <w:tab w:val="left" w:pos="1153"/>
                <w:tab w:val="left" w:pos="1568"/>
                <w:tab w:val="left" w:pos="3536"/>
                <w:tab w:val="left" w:pos="4954"/>
              </w:tabs>
              <w:ind w:firstLine="0"/>
              <w:jc w:val="both"/>
            </w:pPr>
            <w:r>
              <w:rPr>
                <w:rStyle w:val="a6"/>
              </w:rPr>
              <w:t>казино. Типологии отмывания преступных доходов через банковский сектор. Типологии отмывания преступных доходов</w:t>
            </w:r>
            <w:r>
              <w:rPr>
                <w:rStyle w:val="a6"/>
              </w:rPr>
              <w:tab/>
              <w:t>с</w:t>
            </w:r>
            <w:r>
              <w:rPr>
                <w:rStyle w:val="a6"/>
              </w:rPr>
              <w:tab/>
              <w:t>использованием</w:t>
            </w:r>
            <w:r>
              <w:rPr>
                <w:rStyle w:val="a6"/>
              </w:rPr>
              <w:tab/>
              <w:t>кредитных</w:t>
            </w:r>
            <w:r>
              <w:rPr>
                <w:rStyle w:val="a6"/>
              </w:rPr>
              <w:tab/>
              <w:t>организаций.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Типологии отмывания преступных доходов в страховом секторе.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 xml:space="preserve">Аудит учредительных </w:t>
            </w:r>
            <w:r>
              <w:rPr>
                <w:rStyle w:val="a6"/>
              </w:rPr>
              <w:t>документов и формирования уставного капитала.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tabs>
                <w:tab w:val="left" w:pos="950"/>
                <w:tab w:val="left" w:pos="3027"/>
                <w:tab w:val="left" w:pos="3611"/>
                <w:tab w:val="left" w:pos="5123"/>
              </w:tabs>
              <w:ind w:firstLine="0"/>
              <w:jc w:val="both"/>
            </w:pPr>
            <w:r>
              <w:rPr>
                <w:rStyle w:val="a6"/>
              </w:rPr>
              <w:t>Виды</w:t>
            </w:r>
            <w:r>
              <w:rPr>
                <w:rStyle w:val="a6"/>
              </w:rPr>
              <w:tab/>
              <w:t>ответственности</w:t>
            </w:r>
            <w:r>
              <w:rPr>
                <w:rStyle w:val="a6"/>
              </w:rPr>
              <w:tab/>
              <w:t>за</w:t>
            </w:r>
            <w:r>
              <w:rPr>
                <w:rStyle w:val="a6"/>
              </w:rPr>
              <w:tab/>
              <w:t>нарушения</w:t>
            </w:r>
            <w:r>
              <w:rPr>
                <w:rStyle w:val="a6"/>
              </w:rPr>
              <w:tab/>
              <w:t>требований</w:t>
            </w:r>
          </w:p>
          <w:p w:rsidR="00207D7A" w:rsidRDefault="00024AC8">
            <w:pPr>
              <w:pStyle w:val="a7"/>
              <w:tabs>
                <w:tab w:val="left" w:pos="2358"/>
                <w:tab w:val="left" w:pos="3052"/>
                <w:tab w:val="left" w:pos="5132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законодательства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сфереПОД/ФТ</w:t>
            </w:r>
            <w:r>
              <w:rPr>
                <w:rStyle w:val="a6"/>
              </w:rPr>
              <w:tab/>
              <w:t>(уголовная,</w:t>
            </w:r>
            <w:proofErr w:type="gramEnd"/>
          </w:p>
          <w:p w:rsidR="00207D7A" w:rsidRDefault="00024AC8">
            <w:pPr>
              <w:pStyle w:val="a7"/>
              <w:tabs>
                <w:tab w:val="left" w:pos="2112"/>
                <w:tab w:val="left" w:pos="4926"/>
              </w:tabs>
              <w:ind w:firstLine="0"/>
              <w:jc w:val="both"/>
            </w:pPr>
            <w:r>
              <w:rPr>
                <w:rStyle w:val="a6"/>
              </w:rPr>
              <w:t>административная, гражданско-правовая). Основания для привлечения к</w:t>
            </w:r>
            <w:r>
              <w:rPr>
                <w:rStyle w:val="a6"/>
              </w:rPr>
              <w:tab/>
              <w:t>ответственности лиц,</w:t>
            </w:r>
            <w:r>
              <w:rPr>
                <w:rStyle w:val="a6"/>
              </w:rPr>
              <w:tab/>
              <w:t>допустивших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нарушения </w:t>
            </w:r>
            <w:r>
              <w:rPr>
                <w:rStyle w:val="a6"/>
              </w:rPr>
              <w:t>законодательства в сфере</w:t>
            </w:r>
          </w:p>
          <w:p w:rsidR="00207D7A" w:rsidRDefault="00024AC8">
            <w:pPr>
              <w:pStyle w:val="a7"/>
              <w:tabs>
                <w:tab w:val="left" w:pos="2005"/>
                <w:tab w:val="left" w:pos="4095"/>
              </w:tabs>
              <w:ind w:firstLine="0"/>
              <w:jc w:val="both"/>
            </w:pPr>
            <w:r>
              <w:rPr>
                <w:rStyle w:val="a6"/>
              </w:rPr>
              <w:t>ПОД/ФТ. Меры</w:t>
            </w:r>
            <w:r>
              <w:rPr>
                <w:rStyle w:val="a6"/>
              </w:rPr>
              <w:tab/>
              <w:t>административной</w:t>
            </w:r>
            <w:r>
              <w:rPr>
                <w:rStyle w:val="a6"/>
              </w:rPr>
              <w:tab/>
              <w:t xml:space="preserve">ответственности </w:t>
            </w:r>
            <w:proofErr w:type="gramStart"/>
            <w:r>
              <w:rPr>
                <w:rStyle w:val="a6"/>
              </w:rPr>
              <w:t>за</w:t>
            </w:r>
            <w:proofErr w:type="gramEnd"/>
          </w:p>
          <w:p w:rsidR="00207D7A" w:rsidRDefault="00024AC8">
            <w:pPr>
              <w:pStyle w:val="a7"/>
              <w:tabs>
                <w:tab w:val="left" w:pos="2068"/>
                <w:tab w:val="left" w:pos="3117"/>
                <w:tab w:val="left" w:pos="5619"/>
              </w:tabs>
              <w:ind w:firstLine="0"/>
              <w:jc w:val="both"/>
            </w:pPr>
            <w:r>
              <w:rPr>
                <w:rStyle w:val="a6"/>
              </w:rPr>
              <w:t xml:space="preserve">нарушение законодательства </w:t>
            </w:r>
            <w:proofErr w:type="gramStart"/>
            <w:r>
              <w:rPr>
                <w:rStyle w:val="a6"/>
              </w:rPr>
              <w:t>о</w:t>
            </w:r>
            <w:proofErr w:type="gramEnd"/>
            <w:r>
              <w:rPr>
                <w:rStyle w:val="a6"/>
              </w:rPr>
              <w:t xml:space="preserve"> ПОД/ФТ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 рамках Кодекса Российской Федерации об административных правонарушениях и порядок их применения. Полномочия должностных</w:t>
            </w:r>
            <w:r>
              <w:rPr>
                <w:rStyle w:val="a6"/>
              </w:rPr>
              <w:tab/>
              <w:t>лиц</w:t>
            </w:r>
            <w:r>
              <w:rPr>
                <w:rStyle w:val="a6"/>
              </w:rPr>
              <w:tab/>
              <w:t>уполномоченного</w:t>
            </w:r>
            <w:r>
              <w:rPr>
                <w:rStyle w:val="a6"/>
              </w:rPr>
              <w:tab/>
              <w:t>орга</w:t>
            </w:r>
            <w:r>
              <w:rPr>
                <w:rStyle w:val="a6"/>
              </w:rPr>
              <w:t>на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уполномоченного органа. Пересмотр решений должностных лиц в порядке обжалования.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181"/>
          <w:jc w:val="center"/>
        </w:trPr>
        <w:tc>
          <w:tcPr>
            <w:tcW w:w="887" w:type="dxa"/>
            <w:vMerge/>
            <w:shd w:val="clear" w:color="auto" w:fill="auto"/>
          </w:tcPr>
          <w:p w:rsidR="00207D7A" w:rsidRDefault="00207D7A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 w:rsidR="00207D7A" w:rsidRDefault="00024AC8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ind w:firstLine="0"/>
            </w:pPr>
            <w:r>
              <w:rPr>
                <w:rStyle w:val="a6"/>
              </w:rPr>
              <w:t xml:space="preserve">Аудит операций </w:t>
            </w:r>
            <w:proofErr w:type="gramStart"/>
            <w:r>
              <w:rPr>
                <w:rStyle w:val="a6"/>
              </w:rPr>
              <w:t>с</w:t>
            </w:r>
            <w:proofErr w:type="gramEnd"/>
          </w:p>
          <w:p w:rsidR="00207D7A" w:rsidRDefault="00024AC8">
            <w:pPr>
              <w:pStyle w:val="a7"/>
              <w:ind w:firstLine="0"/>
            </w:pPr>
            <w:r>
              <w:rPr>
                <w:rStyle w:val="a6"/>
                <w:color w:val="0051B5"/>
              </w:rPr>
              <w:t>Р</w:t>
            </w:r>
            <w:r>
              <w:rPr>
                <w:rStyle w:val="a6"/>
              </w:rPr>
              <w:t>денежными средствами.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</w:rPr>
              <w:t xml:space="preserve">ий с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r>
              <w:rPr>
                <w:rStyle w:val="a6"/>
              </w:rPr>
              <w:t>ы</w:t>
            </w:r>
            <w:proofErr w:type="gramEnd"/>
            <w:r>
              <w:rPr>
                <w:rStyle w:val="a6"/>
              </w:rPr>
              <w:t xml:space="preserve">ми средствами. </w:t>
            </w:r>
            <w:proofErr w:type="gramStart"/>
            <w:r>
              <w:rPr>
                <w:rStyle w:val="a6"/>
              </w:rPr>
              <w:t>Нормативное</w:t>
            </w:r>
            <w:proofErr w:type="gramEnd"/>
            <w:r>
              <w:rPr>
                <w:rStyle w:val="a6"/>
              </w:rPr>
              <w:t xml:space="preserve"> регулировани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6"/>
              </w:rPr>
              <w:t xml:space="preserve">у денежных </w:t>
            </w:r>
            <w:r>
              <w:rPr>
                <w:rStyle w:val="a6"/>
              </w:rPr>
              <w:t>средств и отражении операций с ними в финансовой отчетности</w:t>
            </w:r>
          </w:p>
        </w:tc>
      </w:tr>
      <w:tr w:rsidR="00207D7A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D7A" w:rsidRDefault="00207D7A"/>
        </w:tc>
        <w:tc>
          <w:tcPr>
            <w:tcW w:w="9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7A" w:rsidRDefault="00024AC8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</w:tr>
      <w:tr w:rsidR="00207D7A">
        <w:tblPrEx>
          <w:jc w:val="right"/>
          <w:tblCellMar>
            <w:top w:w="0" w:type="dxa"/>
            <w:bottom w:w="0" w:type="dxa"/>
          </w:tblCellMar>
        </w:tblPrEx>
        <w:trPr>
          <w:gridAfter w:val="1"/>
          <w:wAfter w:w="881" w:type="dxa"/>
          <w:trHeight w:hRule="exact" w:val="3067"/>
          <w:jc w:val="right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D7A" w:rsidRDefault="00207D7A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экономического субъекта. Проверка организации внутреннего контроля операций с денежными средствами. Проверка правильности </w:t>
            </w:r>
            <w:r>
              <w:rPr>
                <w:rStyle w:val="a6"/>
              </w:rPr>
              <w:t>документального отражения операций с денежными средствами. Проверка условий хранения и учета денежных сре</w:t>
            </w:r>
            <w:proofErr w:type="gramStart"/>
            <w:r>
              <w:rPr>
                <w:rStyle w:val="a6"/>
              </w:rPr>
              <w:t>дств в к</w:t>
            </w:r>
            <w:proofErr w:type="gramEnd"/>
            <w:r>
              <w:rPr>
                <w:rStyle w:val="a6"/>
              </w:rPr>
              <w:t xml:space="preserve">ассе. Проверка соблюдения кассовой дисциплины. Аудит операций по </w:t>
            </w:r>
            <w:proofErr w:type="gramStart"/>
            <w:r>
              <w:rPr>
                <w:rStyle w:val="a6"/>
              </w:rPr>
              <w:t>расчетному</w:t>
            </w:r>
            <w:proofErr w:type="gramEnd"/>
            <w:r>
              <w:rPr>
                <w:rStyle w:val="a6"/>
              </w:rPr>
              <w:t xml:space="preserve"> и валютным счетам.</w:t>
            </w:r>
          </w:p>
          <w:p w:rsidR="00207D7A" w:rsidRDefault="00024AC8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Проверка и подтверждения отчетной информации о н</w:t>
            </w:r>
            <w:r>
              <w:rPr>
                <w:rStyle w:val="a6"/>
              </w:rPr>
              <w:t>аличии и движении денежных средств. Типовые нарушения действующих правил учета операций с денежными средствами и искажений в финансовой отчетности.</w:t>
            </w:r>
          </w:p>
        </w:tc>
      </w:tr>
    </w:tbl>
    <w:p w:rsidR="00207D7A" w:rsidRDefault="00207D7A">
      <w:pPr>
        <w:spacing w:after="259" w:line="1" w:lineRule="exact"/>
      </w:pPr>
    </w:p>
    <w:p w:rsidR="00207D7A" w:rsidRDefault="00024AC8">
      <w:pPr>
        <w:pStyle w:val="1"/>
        <w:numPr>
          <w:ilvl w:val="0"/>
          <w:numId w:val="3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</w:t>
      </w:r>
      <w:r>
        <w:rPr>
          <w:rStyle w:val="a3"/>
          <w:b/>
          <w:bCs/>
        </w:rPr>
        <w:t>самостоятельной работы</w:t>
      </w:r>
    </w:p>
    <w:p w:rsidR="00207D7A" w:rsidRDefault="00024AC8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«Финансовый мониторинг 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</w:t>
      </w:r>
      <w:r>
        <w:rPr>
          <w:rStyle w:val="a3"/>
        </w:rPr>
        <w:t xml:space="preserve"> комплекс видом и форм работы обучающихся.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</w:t>
      </w:r>
      <w:r>
        <w:rPr>
          <w:rStyle w:val="a3"/>
        </w:rPr>
        <w:t>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207D7A" w:rsidRDefault="00024AC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</w:t>
      </w:r>
      <w:r>
        <w:rPr>
          <w:rStyle w:val="a3"/>
        </w:rPr>
        <w:t>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</w:t>
      </w:r>
      <w:r>
        <w:rPr>
          <w:rStyle w:val="a3"/>
        </w:rPr>
        <w:t xml:space="preserve">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07D7A" w:rsidRDefault="00024AC8">
      <w:pPr>
        <w:pStyle w:val="22"/>
        <w:keepNext/>
        <w:keepLines/>
        <w:numPr>
          <w:ilvl w:val="1"/>
          <w:numId w:val="3"/>
        </w:numPr>
        <w:tabs>
          <w:tab w:val="left" w:pos="2046"/>
        </w:tabs>
      </w:pPr>
      <w:bookmarkStart w:id="2" w:name="bookmark4"/>
      <w:r>
        <w:rPr>
          <w:rStyle w:val="21"/>
          <w:b/>
          <w:bCs/>
        </w:rPr>
        <w:t>Подготовка к лекции</w:t>
      </w:r>
      <w:bookmarkEnd w:id="2"/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207D7A" w:rsidRDefault="00024AC8">
      <w:pPr>
        <w:pStyle w:val="1"/>
        <w:numPr>
          <w:ilvl w:val="0"/>
          <w:numId w:val="4"/>
        </w:numPr>
        <w:tabs>
          <w:tab w:val="left" w:pos="1847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207D7A" w:rsidRDefault="00024AC8">
      <w:pPr>
        <w:pStyle w:val="1"/>
        <w:numPr>
          <w:ilvl w:val="0"/>
          <w:numId w:val="4"/>
        </w:numPr>
        <w:tabs>
          <w:tab w:val="left" w:pos="1872"/>
        </w:tabs>
        <w:ind w:left="1540" w:firstLine="0"/>
      </w:pPr>
      <w:r>
        <w:rPr>
          <w:rStyle w:val="a3"/>
        </w:rPr>
        <w:t xml:space="preserve">разъясняет </w:t>
      </w:r>
      <w:r>
        <w:rPr>
          <w:rStyle w:val="a3"/>
        </w:rPr>
        <w:t>учебные элементы, трудные для понимания;</w:t>
      </w:r>
    </w:p>
    <w:p w:rsidR="00207D7A" w:rsidRDefault="00024AC8">
      <w:pPr>
        <w:pStyle w:val="1"/>
        <w:numPr>
          <w:ilvl w:val="0"/>
          <w:numId w:val="4"/>
        </w:numPr>
        <w:tabs>
          <w:tab w:val="left" w:pos="1865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207D7A" w:rsidRDefault="00024AC8">
      <w:pPr>
        <w:pStyle w:val="1"/>
        <w:numPr>
          <w:ilvl w:val="0"/>
          <w:numId w:val="4"/>
        </w:numPr>
        <w:tabs>
          <w:tab w:val="left" w:pos="1872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207D7A" w:rsidRDefault="00024AC8">
      <w:pPr>
        <w:pStyle w:val="1"/>
        <w:ind w:left="1540" w:firstLine="0"/>
      </w:pPr>
      <w:r>
        <w:rPr>
          <w:rStyle w:val="a3"/>
        </w:rPr>
        <w:t>С этой целью:</w:t>
      </w:r>
    </w:p>
    <w:p w:rsidR="00207D7A" w:rsidRDefault="00024AC8">
      <w:pPr>
        <w:pStyle w:val="1"/>
        <w:numPr>
          <w:ilvl w:val="0"/>
          <w:numId w:val="5"/>
        </w:numPr>
        <w:tabs>
          <w:tab w:val="left" w:pos="1847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207D7A" w:rsidRDefault="00024AC8">
      <w:pPr>
        <w:pStyle w:val="1"/>
        <w:numPr>
          <w:ilvl w:val="0"/>
          <w:numId w:val="5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</w:t>
      </w:r>
      <w:r>
        <w:rPr>
          <w:rStyle w:val="a3"/>
        </w:rPr>
        <w:t xml:space="preserve"> лекции;</w:t>
      </w:r>
    </w:p>
    <w:p w:rsidR="00207D7A" w:rsidRDefault="00024AC8">
      <w:pPr>
        <w:pStyle w:val="1"/>
        <w:numPr>
          <w:ilvl w:val="0"/>
          <w:numId w:val="5"/>
        </w:numPr>
        <w:tabs>
          <w:tab w:val="left" w:pos="186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07D7A" w:rsidRDefault="00024AC8">
      <w:pPr>
        <w:pStyle w:val="1"/>
        <w:numPr>
          <w:ilvl w:val="0"/>
          <w:numId w:val="5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207D7A" w:rsidRDefault="00024AC8">
      <w:pPr>
        <w:pStyle w:val="1"/>
        <w:numPr>
          <w:ilvl w:val="0"/>
          <w:numId w:val="5"/>
        </w:numPr>
        <w:tabs>
          <w:tab w:val="left" w:pos="1865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</w:t>
      </w:r>
      <w:r>
        <w:rPr>
          <w:rStyle w:val="a3"/>
        </w:rPr>
        <w:t>;</w:t>
      </w:r>
    </w:p>
    <w:p w:rsidR="00207D7A" w:rsidRDefault="00024AC8">
      <w:pPr>
        <w:pStyle w:val="1"/>
        <w:numPr>
          <w:ilvl w:val="0"/>
          <w:numId w:val="5"/>
        </w:numPr>
        <w:tabs>
          <w:tab w:val="left" w:pos="186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07D7A" w:rsidRDefault="00024AC8">
      <w:pPr>
        <w:pStyle w:val="22"/>
        <w:keepNext/>
        <w:keepLines/>
        <w:numPr>
          <w:ilvl w:val="1"/>
          <w:numId w:val="3"/>
        </w:numPr>
        <w:tabs>
          <w:tab w:val="left" w:pos="2046"/>
        </w:tabs>
      </w:pPr>
      <w:bookmarkStart w:id="3" w:name="bookmark6"/>
      <w:r>
        <w:rPr>
          <w:rStyle w:val="21"/>
          <w:b/>
          <w:bCs/>
        </w:rPr>
        <w:t>Подготовка к практическим и лабораторным занятиям</w:t>
      </w:r>
      <w:bookmarkEnd w:id="3"/>
    </w:p>
    <w:p w:rsidR="00207D7A" w:rsidRDefault="00024AC8">
      <w:pPr>
        <w:pStyle w:val="20"/>
        <w:tabs>
          <w:tab w:val="left" w:pos="3870"/>
          <w:tab w:val="left" w:pos="5360"/>
        </w:tabs>
        <w:spacing w:line="209" w:lineRule="auto"/>
      </w:pPr>
      <w:r>
        <w:rPr>
          <w:rStyle w:val="2"/>
          <w:color w:val="0051B5"/>
        </w:rPr>
        <w:t>Кпытх/</w:t>
      </w:r>
      <w:proofErr w:type="gramStart"/>
      <w:r>
        <w:rPr>
          <w:rStyle w:val="2"/>
          <w:color w:val="0051B5"/>
        </w:rPr>
        <w:t>п</w:t>
      </w:r>
      <w:proofErr w:type="gramEnd"/>
      <w:r>
        <w:rPr>
          <w:rStyle w:val="2"/>
          <w:color w:val="0051B5"/>
        </w:rPr>
        <w:t xml:space="preserve"> кпмп</w:t>
      </w:r>
      <w:r>
        <w:rPr>
          <w:rStyle w:val="2"/>
          <w:color w:val="0051B5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207D7A" w:rsidRDefault="00024AC8">
      <w:pPr>
        <w:pStyle w:val="1"/>
        <w:tabs>
          <w:tab w:val="left" w:pos="1453"/>
        </w:tabs>
        <w:spacing w:line="180" w:lineRule="auto"/>
        <w:ind w:firstLine="500"/>
        <w:jc w:val="both"/>
      </w:pPr>
      <w:r>
        <w:rPr>
          <w:rStyle w:val="a3"/>
          <w:color w:val="0051B5"/>
          <w:lang w:val="en-US" w:eastAsia="en-US"/>
        </w:rPr>
        <w:t>I</w:t>
      </w:r>
      <w:r w:rsidRPr="007B350C">
        <w:rPr>
          <w:rStyle w:val="a3"/>
          <w:color w:val="0051B5"/>
          <w:lang w:eastAsia="en-US"/>
        </w:rPr>
        <w:tab/>
      </w:r>
      <w:r>
        <w:rPr>
          <w:rStyle w:val="a3"/>
          <w:color w:val="0051B5"/>
          <w:lang w:val="en-US" w:eastAsia="en-US"/>
        </w:rPr>
        <w:t>I</w:t>
      </w:r>
      <w:r w:rsidRPr="007B350C">
        <w:rPr>
          <w:rStyle w:val="a3"/>
          <w:color w:val="0051B5"/>
          <w:lang w:eastAsia="en-US"/>
        </w:rPr>
        <w:t xml:space="preserve"> </w:t>
      </w:r>
      <w:r>
        <w:rPr>
          <w:rStyle w:val="a3"/>
        </w:rPr>
        <w:t>При подготовке и работ</w:t>
      </w:r>
      <w:r>
        <w:rPr>
          <w:rStyle w:val="a3"/>
        </w:rPr>
        <w:t>е во время про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Терентий ЛивиуМихайлович </w:t>
      </w:r>
      <w:r>
        <w:rPr>
          <w:rStyle w:val="a3"/>
        </w:rPr>
        <w:t>и лабораторных занятий</w:t>
      </w:r>
    </w:p>
    <w:p w:rsidR="00207D7A" w:rsidRDefault="00024AC8">
      <w:pPr>
        <w:pStyle w:val="20"/>
        <w:spacing w:after="260" w:line="218" w:lineRule="auto"/>
        <w:ind w:firstLine="820"/>
        <w:sectPr w:rsidR="00207D7A">
          <w:pgSz w:w="11900" w:h="16840"/>
          <w:pgMar w:top="1128" w:right="673" w:bottom="491" w:left="719" w:header="700" w:footer="63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обратить внимание на следующие моменты: на процесс предварительной </w:t>
      </w:r>
      <w:r>
        <w:rPr>
          <w:rStyle w:val="2"/>
        </w:rPr>
        <w:t xml:space="preserve">Документ подписан квалифицированной серийный номер </w:t>
      </w:r>
      <w:r w:rsidRPr="007B350C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7B350C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7B350C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7B350C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7B350C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7B350C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7B350C">
        <w:rPr>
          <w:rStyle w:val="2"/>
          <w:lang w:eastAsia="en-US"/>
        </w:rPr>
        <w:t xml:space="preserve">84149 </w:t>
      </w:r>
      <w:r>
        <w:rPr>
          <w:rStyle w:val="2"/>
          <w:sz w:val="20"/>
          <w:szCs w:val="20"/>
          <w:vertAlign w:val="superscript"/>
        </w:rPr>
        <w:t>электр</w:t>
      </w:r>
      <w:r>
        <w:rPr>
          <w:rStyle w:val="2"/>
          <w:sz w:val="20"/>
          <w:szCs w:val="20"/>
          <w:vertAlign w:val="superscript"/>
        </w:rPr>
        <w:t xml:space="preserve">онной подписью </w:t>
      </w:r>
      <w:r w:rsidRPr="007B350C">
        <w:rPr>
          <w:rStyle w:val="2"/>
          <w:sz w:val="20"/>
          <w:szCs w:val="20"/>
          <w:vertAlign w:val="superscript"/>
          <w:lang w:eastAsia="en-US"/>
        </w:rPr>
        <w:t>05.12.2024</w:t>
      </w:r>
      <w:r w:rsidRPr="007B350C">
        <w:rPr>
          <w:rStyle w:val="2"/>
          <w:sz w:val="20"/>
          <w:szCs w:val="20"/>
          <w:lang w:eastAsia="en-US"/>
        </w:rPr>
        <w:t xml:space="preserve"> </w:t>
      </w:r>
      <w:r>
        <w:rPr>
          <w:rStyle w:val="2"/>
        </w:rPr>
        <w:t xml:space="preserve">срок действия </w:t>
      </w:r>
      <w:r w:rsidRPr="007B350C">
        <w:rPr>
          <w:rStyle w:val="2"/>
          <w:lang w:eastAsia="en-US"/>
        </w:rPr>
        <w:t>12.12.2023 - 12.03.2025</w:t>
      </w:r>
    </w:p>
    <w:p w:rsidR="00207D7A" w:rsidRDefault="00024AC8">
      <w:pPr>
        <w:pStyle w:val="1"/>
        <w:ind w:left="820" w:firstLine="0"/>
      </w:pPr>
      <w:r>
        <w:rPr>
          <w:rStyle w:val="a3"/>
        </w:rPr>
        <w:lastRenderedPageBreak/>
        <w:t>подготовки, на работу во время занятия, обработку полученных результатов, исправление полученных замечаний.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</w:t>
      </w:r>
      <w:r>
        <w:rPr>
          <w:rStyle w:val="a3"/>
        </w:rPr>
        <w:t>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Работа во время проведен</w:t>
      </w:r>
      <w:r>
        <w:rPr>
          <w:rStyle w:val="a3"/>
        </w:rPr>
        <w:t>ия практического и лабораторного занятия включает несколько моментов:</w:t>
      </w:r>
    </w:p>
    <w:p w:rsidR="00207D7A" w:rsidRDefault="00024AC8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207D7A" w:rsidRDefault="00024AC8">
      <w:pPr>
        <w:pStyle w:val="1"/>
        <w:numPr>
          <w:ilvl w:val="0"/>
          <w:numId w:val="6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07D7A" w:rsidRDefault="00024AC8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</w:t>
      </w:r>
      <w:r>
        <w:rPr>
          <w:rStyle w:val="a3"/>
        </w:rPr>
        <w:t xml:space="preserve">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</w:t>
      </w:r>
      <w:r>
        <w:rPr>
          <w:rStyle w:val="a3"/>
        </w:rPr>
        <w:t xml:space="preserve">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</w:t>
      </w:r>
      <w:r>
        <w:rPr>
          <w:rStyle w:val="a3"/>
        </w:rPr>
        <w:t>боту до проведения промежуточной аттестации.</w:t>
      </w:r>
    </w:p>
    <w:p w:rsidR="00207D7A" w:rsidRDefault="00024AC8">
      <w:pPr>
        <w:pStyle w:val="22"/>
        <w:keepNext/>
        <w:keepLines/>
        <w:numPr>
          <w:ilvl w:val="1"/>
          <w:numId w:val="3"/>
        </w:numPr>
        <w:tabs>
          <w:tab w:val="left" w:pos="2014"/>
        </w:tabs>
        <w:jc w:val="both"/>
      </w:pPr>
      <w:bookmarkStart w:id="4" w:name="bookmark8"/>
      <w:r>
        <w:rPr>
          <w:rStyle w:val="21"/>
          <w:b/>
          <w:bCs/>
        </w:rPr>
        <w:t>Самостоятельная работа</w:t>
      </w:r>
      <w:bookmarkEnd w:id="4"/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</w:t>
      </w:r>
      <w:r>
        <w:rPr>
          <w:rStyle w:val="a3"/>
        </w:rPr>
        <w:t>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07D7A" w:rsidRDefault="00024AC8">
      <w:pPr>
        <w:pStyle w:val="1"/>
        <w:spacing w:after="280"/>
        <w:ind w:left="820" w:firstLine="720"/>
        <w:jc w:val="both"/>
      </w:pPr>
      <w:r>
        <w:rPr>
          <w:rStyle w:val="a3"/>
        </w:rPr>
        <w:t>Самостоятельн</w:t>
      </w:r>
      <w:r>
        <w:rPr>
          <w:rStyle w:val="a3"/>
        </w:rPr>
        <w:t xml:space="preserve">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207D7A" w:rsidRDefault="00024AC8">
      <w:pPr>
        <w:pStyle w:val="1"/>
        <w:numPr>
          <w:ilvl w:val="1"/>
          <w:numId w:val="3"/>
        </w:numPr>
        <w:tabs>
          <w:tab w:val="left" w:pos="201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207D7A" w:rsidRDefault="00024AC8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Методические указания для </w:t>
      </w:r>
      <w:r>
        <w:rPr>
          <w:rStyle w:val="a3"/>
        </w:rPr>
        <w:t xml:space="preserve">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207D7A" w:rsidRDefault="00024AC8">
      <w:pPr>
        <w:pStyle w:val="11"/>
        <w:keepNext/>
        <w:keepLines/>
        <w:numPr>
          <w:ilvl w:val="0"/>
          <w:numId w:val="3"/>
        </w:numPr>
        <w:tabs>
          <w:tab w:val="left" w:pos="1952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207D7A" w:rsidRDefault="00024AC8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 xml:space="preserve">Фонд оценочных </w:t>
      </w:r>
      <w:r>
        <w:rPr>
          <w:rStyle w:val="a3"/>
        </w:rPr>
        <w:t>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207D7A" w:rsidRDefault="00024AC8">
      <w:pPr>
        <w:pStyle w:val="1"/>
        <w:numPr>
          <w:ilvl w:val="1"/>
          <w:numId w:val="3"/>
        </w:numPr>
        <w:tabs>
          <w:tab w:val="left" w:pos="1997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«Финансовый мониторинг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</w:t>
      </w:r>
      <w:r>
        <w:rPr>
          <w:rStyle w:val="a3"/>
        </w:rPr>
        <w:t>прос, реферат.</w:t>
      </w:r>
    </w:p>
    <w:p w:rsidR="00207D7A" w:rsidRDefault="00024AC8">
      <w:pPr>
        <w:pStyle w:val="1"/>
        <w:numPr>
          <w:ilvl w:val="1"/>
          <w:numId w:val="3"/>
        </w:numPr>
        <w:tabs>
          <w:tab w:val="left" w:pos="2674"/>
        </w:tabs>
        <w:spacing w:after="44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07D7A" w:rsidRDefault="00024AC8">
      <w:pPr>
        <w:pStyle w:val="20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5875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20"/>
                              <w:spacing w:line="276" w:lineRule="auto"/>
                            </w:pPr>
                            <w:r>
                              <w:rPr>
                                <w:rStyle w:val="2"/>
                                <w:color w:val="0051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"/>
                                <w:color w:val="0051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"/>
                                <w:color w:val="0051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3.450000000000003pt;margin-top:1.pt;width:159.30000000000001pt;height:12.5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207D7A" w:rsidRDefault="00024AC8">
      <w:pPr>
        <w:pStyle w:val="20"/>
        <w:spacing w:after="160"/>
        <w:ind w:left="2000"/>
        <w:jc w:val="both"/>
      </w:pPr>
      <w:r>
        <w:rPr>
          <w:rStyle w:val="2"/>
        </w:rPr>
        <w:t>Терентий Ливиу Михайлович</w:t>
      </w:r>
    </w:p>
    <w:p w:rsidR="00207D7A" w:rsidRDefault="00024AC8">
      <w:pPr>
        <w:pStyle w:val="20"/>
        <w:tabs>
          <w:tab w:val="left" w:pos="5345"/>
        </w:tabs>
        <w:spacing w:after="220" w:line="396" w:lineRule="auto"/>
        <w:ind w:left="3880"/>
        <w:jc w:val="both"/>
        <w:sectPr w:rsidR="00207D7A">
          <w:footerReference w:type="default" r:id="rId11"/>
          <w:pgSz w:w="11900" w:h="16840"/>
          <w:pgMar w:top="1125" w:right="691" w:bottom="631" w:left="869" w:header="697" w:footer="3" w:gutter="0"/>
          <w:cols w:space="720"/>
          <w:noEndnote/>
          <w:docGrid w:linePitch="360"/>
        </w:sectPr>
      </w:pPr>
      <w:r>
        <w:rPr>
          <w:rStyle w:val="2"/>
        </w:rPr>
        <w:t xml:space="preserve">серийный номер </w:t>
      </w:r>
      <w:r w:rsidRPr="007B350C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7B350C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7B350C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7B350C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7B350C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7B350C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7B350C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207D7A" w:rsidRDefault="00024AC8">
      <w:pPr>
        <w:pStyle w:val="1"/>
        <w:numPr>
          <w:ilvl w:val="0"/>
          <w:numId w:val="3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</w:t>
      </w:r>
      <w:r>
        <w:rPr>
          <w:rStyle w:val="a3"/>
          <w:b/>
          <w:bCs/>
        </w:rPr>
        <w:t>беспечения для самостоятельной работы обучающихся по дисциплине</w:t>
      </w:r>
    </w:p>
    <w:p w:rsidR="00207D7A" w:rsidRDefault="00024AC8">
      <w:pPr>
        <w:pStyle w:val="1"/>
        <w:numPr>
          <w:ilvl w:val="1"/>
          <w:numId w:val="3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207D7A" w:rsidRDefault="00024AC8">
      <w:pPr>
        <w:pStyle w:val="1"/>
        <w:numPr>
          <w:ilvl w:val="0"/>
          <w:numId w:val="7"/>
        </w:numPr>
        <w:tabs>
          <w:tab w:val="left" w:pos="1529"/>
        </w:tabs>
        <w:ind w:left="820" w:firstLine="0"/>
        <w:jc w:val="both"/>
      </w:pPr>
      <w:r>
        <w:rPr>
          <w:rStyle w:val="a3"/>
        </w:rPr>
        <w:t>Финансовый мониторинг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В. И. Глотов, А. У. Альбеков, Е. Н. Алифанова [и др.] ; под ред. В. И. Глотова, А. У. Альбекова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полиграфический комплек</w:t>
      </w:r>
      <w:r>
        <w:rPr>
          <w:rStyle w:val="a3"/>
        </w:rPr>
        <w:t xml:space="preserve">с РГЭУ (РИНХ), 2019. – 174 с. : схем.,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7B350C">
        <w:rPr>
          <w:rStyle w:val="a3"/>
          <w:lang w:eastAsia="en-US"/>
        </w:rPr>
        <w:t>:</w:t>
      </w:r>
      <w:hyperlink r:id="rId12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B350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B350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B350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B350C">
          <w:rPr>
            <w:rStyle w:val="a3"/>
            <w:color w:val="0000FF"/>
            <w:u w:val="single"/>
            <w:lang w:eastAsia="en-US"/>
          </w:rPr>
          <w:t>=567683</w:t>
        </w:r>
        <w:r w:rsidRPr="007B350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7B350C">
        <w:rPr>
          <w:rStyle w:val="a3"/>
          <w:lang w:eastAsia="en-US"/>
        </w:rPr>
        <w:t xml:space="preserve"> </w:t>
      </w:r>
      <w:r>
        <w:rPr>
          <w:rStyle w:val="a3"/>
        </w:rPr>
        <w:t>978-5-7972-2600-0. – Тек</w:t>
      </w:r>
      <w:r>
        <w:rPr>
          <w:rStyle w:val="a3"/>
        </w:rPr>
        <w:t>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07D7A" w:rsidRDefault="00024AC8">
      <w:pPr>
        <w:pStyle w:val="1"/>
        <w:numPr>
          <w:ilvl w:val="0"/>
          <w:numId w:val="7"/>
        </w:numPr>
        <w:tabs>
          <w:tab w:val="left" w:pos="1529"/>
        </w:tabs>
        <w:spacing w:after="280"/>
        <w:ind w:left="820" w:firstLine="0"/>
        <w:jc w:val="both"/>
      </w:pPr>
      <w:r>
        <w:rPr>
          <w:rStyle w:val="a3"/>
        </w:rPr>
        <w:t>Информационно-аналитические системы финансового мониторинга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по курсу «Информационно-аналитические системы и модели» : [16+] / А. Н. Целых, А. А. Целых, Э. М. Котов, М. В. Князева.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</w:t>
      </w:r>
      <w:r>
        <w:rPr>
          <w:rStyle w:val="a3"/>
        </w:rPr>
        <w:t>ральный университет, 2018. – 112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7B350C">
        <w:rPr>
          <w:rStyle w:val="a3"/>
          <w:lang w:eastAsia="en-US"/>
        </w:rPr>
        <w:t>:</w:t>
      </w:r>
      <w:hyperlink r:id="rId13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B350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B350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B350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B350C">
          <w:rPr>
            <w:rStyle w:val="a3"/>
            <w:color w:val="0000FF"/>
            <w:u w:val="single"/>
            <w:lang w:eastAsia="en-US"/>
          </w:rPr>
          <w:t>=499530</w:t>
        </w:r>
        <w:r w:rsidRPr="007B350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7B350C">
        <w:rPr>
          <w:rStyle w:val="a3"/>
          <w:lang w:eastAsia="en-US"/>
        </w:rPr>
        <w:t xml:space="preserve"> 978</w:t>
      </w:r>
      <w:r w:rsidRPr="007B350C">
        <w:rPr>
          <w:rStyle w:val="a3"/>
          <w:lang w:eastAsia="en-US"/>
        </w:rPr>
        <w:softHyphen/>
        <w:t>5-9275-2588-1.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207D7A" w:rsidRDefault="00024AC8">
      <w:pPr>
        <w:pStyle w:val="1"/>
        <w:numPr>
          <w:ilvl w:val="1"/>
          <w:numId w:val="3"/>
        </w:numPr>
        <w:tabs>
          <w:tab w:val="left" w:pos="421"/>
        </w:tabs>
        <w:ind w:firstLine="0"/>
        <w:jc w:val="center"/>
      </w:pPr>
      <w:r>
        <w:rPr>
          <w:rStyle w:val="a3"/>
          <w:b/>
          <w:bCs/>
        </w:rPr>
        <w:t>. Дополнительная литература</w:t>
      </w:r>
    </w:p>
    <w:p w:rsidR="00207D7A" w:rsidRDefault="00024AC8">
      <w:pPr>
        <w:pStyle w:val="1"/>
        <w:numPr>
          <w:ilvl w:val="0"/>
          <w:numId w:val="8"/>
        </w:numPr>
        <w:tabs>
          <w:tab w:val="left" w:pos="1529"/>
        </w:tabs>
        <w:spacing w:line="276" w:lineRule="auto"/>
        <w:ind w:left="820" w:firstLine="0"/>
        <w:jc w:val="both"/>
      </w:pPr>
      <w:r>
        <w:rPr>
          <w:rStyle w:val="a3"/>
        </w:rPr>
        <w:t>Латышева, Л. А. Финансовый риск-менеджмент : учебник : [16+] / Л. А. Латышева, Ю. М. Склярова, И. Ю. Скляров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Л. А. Латышевой ; Ставропольский государственный аграрный университет. – Ставро</w:t>
      </w:r>
      <w:r>
        <w:rPr>
          <w:rStyle w:val="a3"/>
        </w:rPr>
        <w:t>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аграрный университет (СтГАУ), 2021. – 377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B350C">
        <w:rPr>
          <w:rStyle w:val="a3"/>
          <w:lang w:eastAsia="en-US"/>
        </w:rPr>
        <w:t>:</w:t>
      </w:r>
      <w:hyperlink r:id="rId14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B350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B350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B350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B350C">
          <w:rPr>
            <w:rStyle w:val="a3"/>
            <w:color w:val="0000FF"/>
            <w:u w:val="single"/>
            <w:lang w:eastAsia="en-US"/>
          </w:rPr>
          <w:t>=700776</w:t>
        </w:r>
        <w:r w:rsidRPr="007B350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</w:t>
      </w:r>
      <w:r>
        <w:rPr>
          <w:rStyle w:val="a3"/>
        </w:rPr>
        <w:t>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07D7A" w:rsidRDefault="00024AC8">
      <w:pPr>
        <w:pStyle w:val="1"/>
        <w:numPr>
          <w:ilvl w:val="0"/>
          <w:numId w:val="8"/>
        </w:numPr>
        <w:tabs>
          <w:tab w:val="left" w:pos="1529"/>
        </w:tabs>
        <w:spacing w:after="480" w:line="276" w:lineRule="auto"/>
        <w:ind w:left="820" w:firstLine="0"/>
        <w:jc w:val="both"/>
      </w:pPr>
      <w:r>
        <w:rPr>
          <w:rStyle w:val="a3"/>
        </w:rPr>
        <w:t>Буймов, Н. А. Информационно-аналитическая деятельность финансовой разведки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А. Буймов, В. А. Голобоков, С. Ф. Жирков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2022. – 252 </w:t>
      </w:r>
      <w:r>
        <w:rPr>
          <w:rStyle w:val="a3"/>
        </w:rPr>
        <w:t>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7B350C">
        <w:rPr>
          <w:rStyle w:val="a3"/>
          <w:lang w:eastAsia="en-US"/>
        </w:rPr>
        <w:t>:</w:t>
      </w:r>
      <w:hyperlink r:id="rId15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B350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B350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B350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B350C">
          <w:rPr>
            <w:rStyle w:val="a3"/>
            <w:color w:val="0000FF"/>
            <w:u w:val="single"/>
            <w:lang w:eastAsia="en-US"/>
          </w:rPr>
          <w:t>=705263</w:t>
        </w:r>
        <w:r w:rsidRPr="007B350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228-231. – </w:t>
      </w:r>
      <w:r>
        <w:rPr>
          <w:rStyle w:val="a3"/>
          <w:lang w:val="en-US" w:eastAsia="en-US"/>
        </w:rPr>
        <w:t>ISBN</w:t>
      </w:r>
      <w:r w:rsidRPr="007B350C">
        <w:rPr>
          <w:rStyle w:val="a3"/>
          <w:lang w:eastAsia="en-US"/>
        </w:rPr>
        <w:t xml:space="preserve"> </w:t>
      </w:r>
      <w:r>
        <w:rPr>
          <w:rStyle w:val="a3"/>
        </w:rPr>
        <w:t>978-5-7638-4705-5.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07D7A" w:rsidRDefault="00024AC8">
      <w:pPr>
        <w:pStyle w:val="11"/>
        <w:keepNext/>
        <w:keepLines/>
        <w:numPr>
          <w:ilvl w:val="0"/>
          <w:numId w:val="3"/>
        </w:numPr>
        <w:tabs>
          <w:tab w:val="left" w:pos="1948"/>
        </w:tabs>
        <w:jc w:val="both"/>
      </w:pPr>
      <w:bookmarkStart w:id="6" w:name="bookmark12"/>
      <w:r>
        <w:rPr>
          <w:rStyle w:val="10"/>
          <w:b/>
          <w:bCs/>
        </w:rPr>
        <w:t>Материально-техн</w:t>
      </w:r>
      <w:r>
        <w:rPr>
          <w:rStyle w:val="10"/>
          <w:b/>
          <w:bCs/>
        </w:rPr>
        <w:t>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12</w:t>
      </w:r>
      <w:r>
        <w:rPr>
          <w:rStyle w:val="a3"/>
        </w:rPr>
        <w:t>9075, город Москва, улица Новомосковская, дом 15А, строение 1,этаж № 4, помещение 2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</w:t>
      </w:r>
      <w:r>
        <w:rPr>
          <w:rStyle w:val="a3"/>
        </w:rPr>
        <w:t>н для проектора, доска маркерная, проектор, 2 колонки, учебные столы, ученические стулья, клавиатура, компьютерная мышь.</w:t>
      </w:r>
    </w:p>
    <w:p w:rsidR="00207D7A" w:rsidRPr="007B350C" w:rsidRDefault="00024AC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B350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B350C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7B350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B350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B350C">
        <w:rPr>
          <w:rStyle w:val="a3"/>
          <w:lang w:val="en-US"/>
        </w:rPr>
        <w:t>2007</w:t>
      </w:r>
    </w:p>
    <w:p w:rsidR="00207D7A" w:rsidRPr="007B350C" w:rsidRDefault="00024AC8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B350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B350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B350C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7B350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</w:t>
      </w:r>
      <w:r>
        <w:rPr>
          <w:rStyle w:val="a3"/>
          <w:lang w:val="en-US" w:eastAsia="en-US"/>
        </w:rPr>
        <w:t xml:space="preserve">w, Skype, Oracle E-Business Suite, Microsoft Office </w:t>
      </w:r>
      <w:r w:rsidRPr="007B350C">
        <w:rPr>
          <w:rStyle w:val="a3"/>
          <w:lang w:val="en-US"/>
        </w:rPr>
        <w:t>365</w:t>
      </w:r>
    </w:p>
    <w:p w:rsidR="00207D7A" w:rsidRDefault="00024AC8">
      <w:pPr>
        <w:pStyle w:val="1"/>
        <w:tabs>
          <w:tab w:val="left" w:pos="5365"/>
        </w:tabs>
        <w:spacing w:after="60" w:line="202" w:lineRule="auto"/>
        <w:ind w:left="820" w:firstLine="720"/>
        <w:jc w:val="both"/>
        <w:rPr>
          <w:sz w:val="14"/>
          <w:szCs w:val="14"/>
        </w:rPr>
      </w:pPr>
      <w:r>
        <w:rPr>
          <w:rStyle w:val="a3"/>
        </w:rPr>
        <w:t>129075, город Москва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 xml:space="preserve">Ново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ОЧУ</w:t>
      </w:r>
      <w:r>
        <w:rPr>
          <w:rStyle w:val="a3"/>
        </w:rPr>
        <w:t>к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ВО "ММА" </w:t>
      </w:r>
      <w:r>
        <w:rPr>
          <w:rStyle w:val="a3"/>
        </w:rPr>
        <w:t xml:space="preserve">дом 15А, строение 1, этаж № 3, </w:t>
      </w:r>
      <w:r>
        <w:rPr>
          <w:rStyle w:val="a3"/>
          <w:vertAlign w:val="subscript"/>
        </w:rPr>
        <w:t>помещение</w:t>
      </w:r>
      <w:r>
        <w:rPr>
          <w:rStyle w:val="a3"/>
        </w:rPr>
        <w:t xml:space="preserve"> 2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Терентий Ливиу Михайлович</w:t>
      </w:r>
    </w:p>
    <w:p w:rsidR="00207D7A" w:rsidRDefault="00024AC8">
      <w:pPr>
        <w:pStyle w:val="20"/>
        <w:spacing w:after="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165100</wp:posOffset>
                </wp:positionV>
                <wp:extent cx="1694180" cy="14668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4.649999999999999pt;margin-top:13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 нной</w:t>
      </w:r>
      <w:proofErr w:type="gramEnd"/>
      <w:r>
        <w:rPr>
          <w:rStyle w:val="2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самост</w:t>
      </w:r>
      <w:r>
        <w:rPr>
          <w:rStyle w:val="2"/>
        </w:rPr>
        <w:t>серийный номер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бо</w:t>
      </w:r>
      <w:r>
        <w:rPr>
          <w:rStyle w:val="2"/>
        </w:rPr>
        <w:t>8E3BF3226E05F4E8E415AEE5AB64241A0DE84149</w:t>
      </w:r>
    </w:p>
    <w:p w:rsidR="00207D7A" w:rsidRDefault="00024AC8">
      <w:pPr>
        <w:pStyle w:val="20"/>
        <w:spacing w:after="180"/>
        <w:ind w:left="1180"/>
        <w:jc w:val="both"/>
      </w:pPr>
      <w:r>
        <w:rPr>
          <w:rStyle w:val="2"/>
        </w:rPr>
        <w:lastRenderedPageBreak/>
        <w:t>срок действия 12.12.2023 - 12.03.2025</w:t>
      </w:r>
      <w:r>
        <w:br w:type="page"/>
      </w:r>
    </w:p>
    <w:p w:rsidR="00207D7A" w:rsidRDefault="00024AC8">
      <w:pPr>
        <w:pStyle w:val="1"/>
        <w:ind w:left="1540" w:firstLine="0"/>
        <w:jc w:val="both"/>
      </w:pPr>
      <w:r>
        <w:rPr>
          <w:rStyle w:val="a3"/>
        </w:rPr>
        <w:lastRenderedPageBreak/>
        <w:t>Библиотека. Читальный зал с выходом в сеть Интернет (БТИ 2)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</w:t>
      </w:r>
      <w:r>
        <w:rPr>
          <w:rStyle w:val="a3"/>
        </w:rPr>
        <w:t>тупа к электронной информационно-образовательной среде Организации.</w:t>
      </w:r>
    </w:p>
    <w:p w:rsidR="00207D7A" w:rsidRDefault="00024AC8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</w:t>
      </w:r>
      <w:r>
        <w:rPr>
          <w:rStyle w:val="a3"/>
        </w:rPr>
        <w:t xml:space="preserve"> д/проектора, CD-проигрыватель.</w:t>
      </w:r>
      <w:proofErr w:type="gramEnd"/>
    </w:p>
    <w:p w:rsidR="00207D7A" w:rsidRPr="007B350C" w:rsidRDefault="00024AC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B350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B350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B350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B350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B350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B350C">
        <w:rPr>
          <w:rStyle w:val="a3"/>
          <w:lang w:val="en-US"/>
        </w:rPr>
        <w:t>2007,</w:t>
      </w:r>
      <w:r w:rsidRPr="007B350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Communicator </w:t>
      </w:r>
      <w:r w:rsidRPr="007B350C">
        <w:rPr>
          <w:rStyle w:val="a3"/>
          <w:lang w:val="en-US"/>
        </w:rPr>
        <w:t>2007</w:t>
      </w:r>
    </w:p>
    <w:p w:rsidR="00207D7A" w:rsidRPr="007B350C" w:rsidRDefault="00024AC8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B350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B350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B350C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7B350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</w:t>
      </w:r>
      <w:r>
        <w:rPr>
          <w:rStyle w:val="a3"/>
          <w:b/>
          <w:bCs/>
        </w:rPr>
        <w:t>электронными изданиями основной и дополнительной учебной литературы в ЭБС</w:t>
      </w:r>
    </w:p>
    <w:p w:rsidR="00207D7A" w:rsidRDefault="00024AC8">
      <w:pPr>
        <w:pStyle w:val="1"/>
        <w:numPr>
          <w:ilvl w:val="0"/>
          <w:numId w:val="9"/>
        </w:numPr>
        <w:tabs>
          <w:tab w:val="left" w:pos="1836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B350C">
        <w:rPr>
          <w:rStyle w:val="a3"/>
          <w:lang w:eastAsia="en-US"/>
        </w:rPr>
        <w:t>:</w:t>
      </w:r>
      <w:hyperlink r:id="rId16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B350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7B350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9"/>
        </w:numPr>
        <w:tabs>
          <w:tab w:val="left" w:pos="1836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B350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B350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B350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9"/>
        </w:numPr>
        <w:tabs>
          <w:tab w:val="left" w:pos="1836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7B350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B350C">
        <w:rPr>
          <w:rStyle w:val="a3"/>
          <w:lang w:eastAsia="en-US"/>
        </w:rPr>
        <w:t>:</w:t>
      </w:r>
      <w:hyperlink r:id="rId18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B350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7B350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9"/>
        </w:numPr>
        <w:tabs>
          <w:tab w:val="left" w:pos="1836"/>
        </w:tabs>
        <w:spacing w:after="260" w:line="226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19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207D7A" w:rsidRDefault="00024AC8">
      <w:pPr>
        <w:pStyle w:val="1"/>
        <w:tabs>
          <w:tab w:val="left" w:pos="3042"/>
          <w:tab w:val="left" w:pos="4948"/>
          <w:tab w:val="left" w:pos="7274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</w:r>
      <w:r>
        <w:rPr>
          <w:rStyle w:val="a3"/>
          <w:b/>
          <w:bCs/>
        </w:rPr>
        <w:t>ресурсов,</w:t>
      </w:r>
      <w:r>
        <w:rPr>
          <w:rStyle w:val="a3"/>
          <w:b/>
          <w:bCs/>
        </w:rPr>
        <w:tab/>
        <w:t>современных</w:t>
      </w:r>
    </w:p>
    <w:p w:rsidR="00207D7A" w:rsidRDefault="00024AC8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07D7A" w:rsidRDefault="00024AC8">
      <w:pPr>
        <w:pStyle w:val="1"/>
        <w:numPr>
          <w:ilvl w:val="0"/>
          <w:numId w:val="10"/>
        </w:numPr>
        <w:tabs>
          <w:tab w:val="left" w:pos="1878"/>
        </w:tabs>
        <w:ind w:left="820" w:firstLine="720"/>
        <w:jc w:val="both"/>
      </w:pPr>
      <w:r>
        <w:rPr>
          <w:rStyle w:val="a3"/>
        </w:rPr>
        <w:t>Универсальная база электронных периодических из</w:t>
      </w:r>
      <w:r>
        <w:rPr>
          <w:rStyle w:val="a3"/>
        </w:rPr>
        <w:t xml:space="preserve">даний «ИВИС» </w:t>
      </w:r>
      <w:r>
        <w:rPr>
          <w:rStyle w:val="a3"/>
          <w:lang w:val="en-US" w:eastAsia="en-US"/>
        </w:rPr>
        <w:t>EastVie</w:t>
      </w:r>
      <w:hyperlink r:id="rId20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7B350C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Сервис полнотекстового </w:t>
      </w:r>
      <w:r>
        <w:rPr>
          <w:rStyle w:val="a3"/>
        </w:rPr>
        <w:t>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7B350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7B350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207D7A" w:rsidRDefault="00024AC8">
      <w:pPr>
        <w:pStyle w:val="1"/>
        <w:numPr>
          <w:ilvl w:val="0"/>
          <w:numId w:val="10"/>
        </w:numPr>
        <w:tabs>
          <w:tab w:val="left" w:pos="2000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B350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7B350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B350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B350C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7B350C">
          <w:rPr>
            <w:rStyle w:val="a3"/>
            <w:color w:val="0000FF"/>
            <w:u w:val="single"/>
            <w:lang w:eastAsia="en-US"/>
          </w:rPr>
          <w:t>-</w:t>
        </w:r>
      </w:hyperlink>
      <w:r w:rsidRPr="007B350C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7B350C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207D7A" w:rsidRDefault="00024AC8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</w:t>
      </w:r>
      <w:r>
        <w:rPr>
          <w:rStyle w:val="a3"/>
          <w:b/>
          <w:bCs/>
        </w:rPr>
        <w:t>иц с ОВЗ</w:t>
      </w:r>
    </w:p>
    <w:p w:rsidR="00207D7A" w:rsidRDefault="00024AC8">
      <w:pPr>
        <w:pStyle w:val="1"/>
        <w:spacing w:after="60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</w:t>
      </w:r>
      <w:r>
        <w:rPr>
          <w:rStyle w:val="a3"/>
        </w:rPr>
        <w:t>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</w:t>
      </w:r>
      <w:r>
        <w:rPr>
          <w:rStyle w:val="a3"/>
        </w:rPr>
        <w:t>о процесса, утвержденными МОН приказом от 08.04.2014 г. № АК-44/05вн.</w:t>
      </w:r>
    </w:p>
    <w:p w:rsidR="00207D7A" w:rsidRDefault="00024AC8">
      <w:pPr>
        <w:pStyle w:val="1"/>
        <w:tabs>
          <w:tab w:val="left" w:pos="2536"/>
          <w:tab w:val="left" w:pos="3858"/>
          <w:tab w:val="left" w:pos="5360"/>
          <w:tab w:val="left" w:pos="7274"/>
          <w:tab w:val="left" w:pos="8156"/>
          <w:tab w:val="left" w:pos="9315"/>
        </w:tabs>
        <w:spacing w:line="199" w:lineRule="auto"/>
        <w:ind w:firstLine="1540"/>
        <w:jc w:val="both"/>
        <w:rPr>
          <w:sz w:val="20"/>
          <w:szCs w:val="20"/>
        </w:rPr>
      </w:pPr>
      <w:r>
        <w:rPr>
          <w:rStyle w:val="a3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</w:t>
      </w:r>
      <w:r>
        <w:rPr>
          <w:rStyle w:val="a3"/>
          <w:rFonts w:ascii="Arial" w:eastAsia="Arial" w:hAnsi="Arial" w:cs="Arial"/>
          <w:smallCaps/>
          <w:color w:val="0051B5"/>
          <w:sz w:val="17"/>
          <w:szCs w:val="17"/>
        </w:rPr>
        <w:t>Кпиту</w:t>
      </w:r>
      <w:r>
        <w:rPr>
          <w:rStyle w:val="a3"/>
          <w:color w:val="0051B5"/>
          <w:sz w:val="20"/>
          <w:szCs w:val="20"/>
        </w:rPr>
        <w:t xml:space="preserve"> </w:t>
      </w:r>
      <w:proofErr w:type="gramStart"/>
      <w:r>
        <w:rPr>
          <w:rStyle w:val="a3"/>
          <w:sz w:val="20"/>
          <w:szCs w:val="20"/>
          <w:vertAlign w:val="superscript"/>
        </w:rPr>
        <w:t>р</w:t>
      </w:r>
      <w:proofErr w:type="gramEnd"/>
      <w:r>
        <w:rPr>
          <w:rStyle w:val="a3"/>
          <w:sz w:val="20"/>
          <w:szCs w:val="20"/>
          <w:vertAlign w:val="superscript"/>
        </w:rPr>
        <w:tab/>
        <w:t>у</w:t>
      </w:r>
      <w:r>
        <w:rPr>
          <w:rStyle w:val="a3"/>
          <w:sz w:val="20"/>
          <w:szCs w:val="20"/>
        </w:rPr>
        <w:tab/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  <w:t>ОЧУ ВО "ММА"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ab/>
      </w:r>
      <w:r>
        <w:rPr>
          <w:rStyle w:val="a3"/>
          <w:sz w:val="20"/>
          <w:szCs w:val="20"/>
          <w:vertAlign w:val="superscript"/>
        </w:rPr>
        <w:t>р</w:t>
      </w:r>
      <w:r>
        <w:rPr>
          <w:rStyle w:val="a3"/>
          <w:sz w:val="20"/>
          <w:szCs w:val="20"/>
          <w:vertAlign w:val="superscript"/>
        </w:rPr>
        <w:tab/>
      </w:r>
      <w:r w:rsidRPr="007B350C">
        <w:rPr>
          <w:rStyle w:val="a3"/>
          <w:sz w:val="20"/>
          <w:szCs w:val="20"/>
          <w:vertAlign w:val="superscript"/>
          <w:lang w:eastAsia="en-US"/>
        </w:rPr>
        <w:t>,</w:t>
      </w:r>
      <w:r w:rsidRPr="007B350C">
        <w:rPr>
          <w:rStyle w:val="a3"/>
          <w:sz w:val="20"/>
          <w:szCs w:val="20"/>
          <w:vertAlign w:val="superscript"/>
          <w:lang w:eastAsia="en-US"/>
        </w:rPr>
        <w:tab/>
      </w:r>
      <w:r>
        <w:rPr>
          <w:rStyle w:val="a3"/>
          <w:sz w:val="20"/>
          <w:szCs w:val="20"/>
          <w:vertAlign w:val="superscript"/>
        </w:rPr>
        <w:t>у</w:t>
      </w:r>
    </w:p>
    <w:p w:rsidR="00207D7A" w:rsidRDefault="00024AC8">
      <w:pPr>
        <w:pStyle w:val="1"/>
        <w:spacing w:line="180" w:lineRule="auto"/>
        <w:ind w:firstLine="820"/>
        <w:jc w:val="both"/>
      </w:pPr>
      <w:r>
        <w:rPr>
          <w:rStyle w:val="a3"/>
        </w:rPr>
        <w:t>возможностей и состояния здоровья вышеназ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Терентий Ливиу Михайлович </w:t>
      </w:r>
      <w:r>
        <w:rPr>
          <w:rStyle w:val="a3"/>
        </w:rPr>
        <w:t>щихся.</w:t>
      </w:r>
    </w:p>
    <w:p w:rsidR="00207D7A" w:rsidRDefault="00024AC8">
      <w:pPr>
        <w:pStyle w:val="20"/>
        <w:tabs>
          <w:tab w:val="left" w:pos="3858"/>
        </w:tabs>
        <w:spacing w:after="60" w:line="158" w:lineRule="auto"/>
        <w:ind w:firstLine="1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215900</wp:posOffset>
                </wp:positionV>
                <wp:extent cx="1694180" cy="14668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4.800000000000004pt;margin-top:17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методов и средств обучения определяется преподавателем с учётом: </w:t>
      </w:r>
      <w:proofErr w:type="gramStart"/>
      <w:r w:rsidRPr="007B350C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1) </w:t>
      </w:r>
      <w:proofErr w:type="gramEnd"/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 xml:space="preserve">серийный номер </w:t>
      </w:r>
      <w:r w:rsidRPr="007B350C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7B350C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7B350C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7B350C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</w:t>
      </w:r>
      <w:r>
        <w:rPr>
          <w:rStyle w:val="2"/>
          <w:lang w:val="en-US" w:eastAsia="en-US"/>
        </w:rPr>
        <w:t>EE</w:t>
      </w:r>
      <w:r w:rsidRPr="007B350C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7B350C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7B350C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7B350C">
        <w:rPr>
          <w:rStyle w:val="2"/>
          <w:lang w:eastAsia="en-US"/>
        </w:rPr>
        <w:t>84149</w:t>
      </w:r>
    </w:p>
    <w:p w:rsidR="00207D7A" w:rsidRDefault="00024AC8">
      <w:pPr>
        <w:pStyle w:val="20"/>
        <w:ind w:left="1180"/>
        <w:jc w:val="both"/>
        <w:sectPr w:rsidR="00207D7A">
          <w:footerReference w:type="default" r:id="rId32"/>
          <w:pgSz w:w="11900" w:h="16840"/>
          <w:pgMar w:top="1125" w:right="818" w:bottom="722" w:left="868" w:header="697" w:footer="294" w:gutter="0"/>
          <w:cols w:space="720"/>
          <w:noEndnote/>
          <w:docGrid w:linePitch="360"/>
        </w:sectPr>
      </w:pPr>
      <w:r>
        <w:rPr>
          <w:rStyle w:val="2"/>
        </w:rPr>
        <w:t>срок действия 12.12.2023 - 12.03.2025</w:t>
      </w:r>
    </w:p>
    <w:p w:rsidR="00207D7A" w:rsidRDefault="00024AC8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</w:t>
      </w:r>
      <w:r>
        <w:rPr>
          <w:rStyle w:val="a3"/>
        </w:rPr>
        <w:t>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</w:t>
      </w:r>
      <w:r>
        <w:rPr>
          <w:rStyle w:val="a3"/>
        </w:rPr>
        <w:t xml:space="preserve">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</w:t>
      </w:r>
      <w:r>
        <w:rPr>
          <w:rStyle w:val="a3"/>
        </w:rPr>
        <w:t>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</w:t>
      </w:r>
      <w:r>
        <w:rPr>
          <w:rStyle w:val="a3"/>
        </w:rPr>
        <w:t xml:space="preserve">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</w:t>
      </w:r>
      <w:r>
        <w:rPr>
          <w:rStyle w:val="a3"/>
        </w:rPr>
        <w:t>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</w:t>
      </w:r>
      <w:r>
        <w:rPr>
          <w:rStyle w:val="a3"/>
        </w:rPr>
        <w:t>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</w:t>
      </w:r>
      <w:r>
        <w:rPr>
          <w:rStyle w:val="a3"/>
        </w:rPr>
        <w:t xml:space="preserve">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07D7A" w:rsidRDefault="00024AC8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</w:t>
      </w:r>
      <w:r>
        <w:rPr>
          <w:rStyle w:val="a3"/>
        </w:rPr>
        <w:t xml:space="preserve"> занятии, на зачёте.</w:t>
      </w:r>
    </w:p>
    <w:p w:rsidR="00207D7A" w:rsidRDefault="00024AC8">
      <w:pPr>
        <w:pStyle w:val="1"/>
        <w:spacing w:after="5240"/>
        <w:ind w:left="820" w:firstLine="720"/>
        <w:jc w:val="both"/>
      </w:pPr>
      <w:r>
        <w:rPr>
          <w:noProof/>
        </w:rPr>
        <mc:AlternateContent>
          <mc:Choice Requires="wps">
            <w:drawing>
              <wp:anchor distT="0" distB="585470" distL="105410" distR="445135" simplePos="0" relativeHeight="12582940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4165600</wp:posOffset>
                </wp:positionV>
                <wp:extent cx="483870" cy="14668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237.09999999999999pt;margin-top:328.pt;width:38.100000000000001pt;height:11.550000000000001pt;z-index:-125829352;mso-wrap-distance-left:8.3000000000000007pt;mso-wrap-distance-right:35.050000000000004pt;mso-wrap-distance-bottom:46.1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775" distB="635" distL="101600" distR="101600" simplePos="0" relativeHeight="125829403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4524375</wp:posOffset>
                </wp:positionV>
                <wp:extent cx="831215" cy="37274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D7A" w:rsidRDefault="00024AC8">
                            <w:pPr>
                              <w:pStyle w:val="20"/>
                              <w:spacing w:line="396" w:lineRule="auto"/>
                            </w:pPr>
                            <w:r>
                              <w:rPr>
                                <w:rStyle w:val="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236.80000000000001pt;margin-top:356.25pt;width:65.450000000000003pt;height:29.350000000000001pt;z-index:-125829350;mso-wrap-distance-left:8.pt;mso-wrap-distance-top:28.25pt;mso-wrap-distance-right:8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</w:t>
      </w:r>
      <w:r>
        <w:rPr>
          <w:rStyle w:val="a3"/>
        </w:rPr>
        <w:t>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207D7A" w:rsidRDefault="00024AC8">
      <w:pPr>
        <w:pStyle w:val="20"/>
        <w:spacing w:after="240"/>
      </w:pPr>
      <w:r>
        <w:rPr>
          <w:rStyle w:val="2"/>
          <w:color w:val="0051B5"/>
        </w:rPr>
        <w:t>Контур</w:t>
      </w:r>
      <w:proofErr w:type="gramStart"/>
      <w:r>
        <w:rPr>
          <w:rStyle w:val="2"/>
          <w:color w:val="0051B5"/>
        </w:rPr>
        <w:t xml:space="preserve"> К</w:t>
      </w:r>
      <w:proofErr w:type="gramEnd"/>
      <w:r>
        <w:rPr>
          <w:rStyle w:val="2"/>
          <w:color w:val="0051B5"/>
        </w:rPr>
        <w:t>рипто</w:t>
      </w:r>
    </w:p>
    <w:p w:rsidR="00207D7A" w:rsidRDefault="00024AC8">
      <w:pPr>
        <w:pStyle w:val="20"/>
        <w:spacing w:after="60"/>
        <w:jc w:val="both"/>
      </w:pPr>
      <w:r>
        <w:rPr>
          <w:rStyle w:val="2"/>
          <w:lang w:val="en-US" w:eastAsia="en-US"/>
        </w:rPr>
        <w:lastRenderedPageBreak/>
        <w:t>8E3BF3226E05F4E8E415AEE5AB64241A0DE84149</w:t>
      </w:r>
    </w:p>
    <w:p w:rsidR="00207D7A" w:rsidRDefault="00024AC8">
      <w:pPr>
        <w:pStyle w:val="20"/>
        <w:spacing w:after="240"/>
        <w:jc w:val="both"/>
      </w:pPr>
      <w:r>
        <w:rPr>
          <w:rStyle w:val="2"/>
        </w:rPr>
        <w:t>12.12.2023 - 12.03.202</w:t>
      </w:r>
      <w:r>
        <w:rPr>
          <w:rStyle w:val="2"/>
        </w:rPr>
        <w:t>5</w:t>
      </w:r>
    </w:p>
    <w:sectPr w:rsidR="00207D7A">
      <w:footerReference w:type="default" r:id="rId33"/>
      <w:pgSz w:w="11900" w:h="16840"/>
      <w:pgMar w:top="1125" w:right="822" w:bottom="903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C8" w:rsidRDefault="00024AC8">
      <w:r>
        <w:separator/>
      </w:r>
    </w:p>
  </w:endnote>
  <w:endnote w:type="continuationSeparator" w:id="0">
    <w:p w:rsidR="00024AC8" w:rsidRDefault="000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7A" w:rsidRDefault="00024A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D7A" w:rsidRDefault="00024AC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207D7A" w:rsidRDefault="00024AC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электронной 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7A" w:rsidRDefault="00207D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7A" w:rsidRDefault="00024AC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D7A" w:rsidRDefault="00024AC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207D7A" w:rsidRDefault="00024AC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Терентий Ливиу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12.75pt;margin-top:745.30000000000007pt;width:109.15000000000001pt;height:17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D7A" w:rsidRDefault="00024AC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207D7A" w:rsidRDefault="00024AC8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46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C8" w:rsidRDefault="00024AC8"/>
  </w:footnote>
  <w:footnote w:type="continuationSeparator" w:id="0">
    <w:p w:rsidR="00024AC8" w:rsidRDefault="00024A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BCD"/>
    <w:multiLevelType w:val="multilevel"/>
    <w:tmpl w:val="B8AC13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C6FAB"/>
    <w:multiLevelType w:val="multilevel"/>
    <w:tmpl w:val="A91AE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35953"/>
    <w:multiLevelType w:val="multilevel"/>
    <w:tmpl w:val="22D6BF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75DA6"/>
    <w:multiLevelType w:val="multilevel"/>
    <w:tmpl w:val="DDDE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A66A8"/>
    <w:multiLevelType w:val="multilevel"/>
    <w:tmpl w:val="27F4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E3285"/>
    <w:multiLevelType w:val="multilevel"/>
    <w:tmpl w:val="C5F84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57A63"/>
    <w:multiLevelType w:val="multilevel"/>
    <w:tmpl w:val="FD704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0823C2"/>
    <w:multiLevelType w:val="multilevel"/>
    <w:tmpl w:val="E878C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B545B"/>
    <w:multiLevelType w:val="multilevel"/>
    <w:tmpl w:val="C950B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64DD0"/>
    <w:multiLevelType w:val="multilevel"/>
    <w:tmpl w:val="C96A62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7D7A"/>
    <w:rsid w:val="00024AC8"/>
    <w:rsid w:val="00207D7A"/>
    <w:rsid w:val="007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book&amp;id=499530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7683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ooks.google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5263" TargetMode="External"/><Relationship Id="rId23" Type="http://schemas.openxmlformats.org/officeDocument/2006/relationships/hyperlink" Target="https://garant-system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abiu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700776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mmamos.ru/" TargetMode="External"/><Relationship Id="rId30" Type="http://schemas.openxmlformats.org/officeDocument/2006/relationships/hyperlink" Target="http://elib.shpl.ru/ru/nodes/9347-elektronnaya-biblioteka-gpi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4679</Words>
  <Characters>26671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2025-03-21T08:30:00Z</dcterms:created>
  <dcterms:modified xsi:type="dcterms:W3CDTF">2025-03-21T08:31:00Z</dcterms:modified>
</cp:coreProperties>
</file>