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5" w:rsidRPr="00415E3F" w:rsidRDefault="00495325" w:rsidP="00495325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95325" w:rsidRDefault="00495325" w:rsidP="0049532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95325" w:rsidRDefault="00495325" w:rsidP="00495325">
      <w:pPr>
        <w:jc w:val="center"/>
        <w:rPr>
          <w:rFonts w:ascii="Times New Roman" w:hAnsi="Times New Roman" w:cs="Times New Roman"/>
        </w:rPr>
      </w:pPr>
    </w:p>
    <w:p w:rsidR="00495325" w:rsidRDefault="00495325" w:rsidP="0049532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380949" wp14:editId="3BC93F2A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5325" w:rsidRDefault="00495325" w:rsidP="0049532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88FBA9" wp14:editId="4C2B4E3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325" w:rsidRPr="00415E3F" w:rsidRDefault="00495325" w:rsidP="004953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95325" w:rsidRPr="00415E3F" w:rsidRDefault="00495325" w:rsidP="0049532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95325" w:rsidRPr="00415E3F" w:rsidRDefault="00495325" w:rsidP="0049532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95325" w:rsidRPr="00415E3F" w:rsidRDefault="00495325" w:rsidP="0049532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97C01" w:rsidRDefault="00495325" w:rsidP="00495325">
      <w:pPr>
        <w:pStyle w:val="1"/>
        <w:tabs>
          <w:tab w:val="left" w:pos="4200"/>
        </w:tabs>
        <w:spacing w:after="3000"/>
        <w:jc w:val="both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097C01" w:rsidRDefault="00495325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C01" w:rsidRDefault="0049532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97C01" w:rsidRDefault="00495325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97C01" w:rsidRDefault="0049532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97C01" w:rsidRDefault="00495325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400000000000006pt;margin-top:83.pt;width:106.5pt;height:139.65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«РЕГИОНАЛЬНОЕ УПРАВЛЕНИЕ И ТЕРРИТОРИАЛЬНОЕ ПЛАНИРОВАНИЕ»</w:t>
      </w:r>
    </w:p>
    <w:p w:rsidR="00097C01" w:rsidRDefault="00495325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097C01" w:rsidRDefault="00495325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097C01" w:rsidRDefault="00495325">
      <w:pPr>
        <w:pStyle w:val="1"/>
        <w:spacing w:after="28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097C01" w:rsidRDefault="00495325">
      <w:pPr>
        <w:pStyle w:val="1"/>
        <w:spacing w:after="2480"/>
        <w:ind w:firstLine="0"/>
        <w:jc w:val="center"/>
      </w:pPr>
      <w:r>
        <w:rPr>
          <w:rStyle w:val="a3"/>
          <w:b/>
          <w:bCs/>
        </w:rPr>
        <w:t>очная, очно-заочная</w:t>
      </w:r>
    </w:p>
    <w:p w:rsidR="00097C01" w:rsidRDefault="00495325">
      <w:pPr>
        <w:pStyle w:val="1"/>
        <w:ind w:firstLine="0"/>
        <w:jc w:val="center"/>
      </w:pPr>
      <w:r>
        <w:rPr>
          <w:rStyle w:val="a3"/>
        </w:rPr>
        <w:t>Рязань</w:t>
      </w:r>
      <w:r>
        <w:rPr>
          <w:rStyle w:val="a3"/>
        </w:rPr>
        <w:br/>
        <w:t>2024 г.</w:t>
      </w:r>
    </w:p>
    <w:p w:rsidR="00097C01" w:rsidRDefault="00097C01">
      <w:pPr>
        <w:spacing w:line="1" w:lineRule="exact"/>
        <w:sectPr w:rsidR="00097C01">
          <w:footerReference w:type="default" r:id="rId11"/>
          <w:pgSz w:w="11900" w:h="16840"/>
          <w:pgMar w:top="1328" w:right="966" w:bottom="1365" w:left="1813" w:header="900" w:footer="3" w:gutter="0"/>
          <w:pgNumType w:start="1"/>
          <w:cols w:space="720"/>
          <w:noEndnote/>
          <w:docGrid w:linePitch="360"/>
        </w:sectPr>
      </w:pPr>
    </w:p>
    <w:p w:rsidR="00097C01" w:rsidRDefault="00495325">
      <w:pPr>
        <w:pStyle w:val="1"/>
        <w:ind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«Региональное управление и территориальное планирование»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</w:t>
      </w:r>
      <w:r>
        <w:rPr>
          <w:rStyle w:val="a3"/>
        </w:rPr>
        <w:t xml:space="preserve">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95325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</w:t>
      </w:r>
      <w:r>
        <w:rPr>
          <w:rStyle w:val="a3"/>
        </w:rPr>
        <w:t>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097C01" w:rsidRDefault="00097C01">
      <w:pPr>
        <w:spacing w:line="1" w:lineRule="exact"/>
        <w:sectPr w:rsidR="00097C01">
          <w:footerReference w:type="default" r:id="rId12"/>
          <w:pgSz w:w="11900" w:h="16840"/>
          <w:pgMar w:top="1125" w:right="826" w:bottom="647" w:left="1682" w:header="697" w:footer="3" w:gutter="0"/>
          <w:cols w:space="720"/>
          <w:noEndnote/>
          <w:docGrid w:linePitch="360"/>
        </w:sectPr>
      </w:pPr>
    </w:p>
    <w:p w:rsidR="00097C01" w:rsidRDefault="00495325">
      <w:pPr>
        <w:pStyle w:val="20"/>
        <w:spacing w:line="360" w:lineRule="auto"/>
        <w:ind w:left="4040"/>
        <w:sectPr w:rsidR="00097C01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>серийный номер срок действия</w:t>
      </w:r>
    </w:p>
    <w:p w:rsidR="00097C01" w:rsidRDefault="00495325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097C01" w:rsidRDefault="00495325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97C01" w:rsidRDefault="0049532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студентов целостного научного представления о методах и моделях </w:t>
      </w:r>
      <w:r>
        <w:rPr>
          <w:rStyle w:val="a3"/>
        </w:rPr>
        <w:t>регионального управления социально-экономическим развитием территорий, а также выработка соответствующих компетенций по их реализации в профессиональной деятельности.</w:t>
      </w:r>
    </w:p>
    <w:p w:rsidR="00097C01" w:rsidRDefault="00495325">
      <w:pPr>
        <w:pStyle w:val="1"/>
        <w:ind w:left="1700" w:firstLine="0"/>
        <w:rPr>
          <w:sz w:val="22"/>
          <w:szCs w:val="22"/>
        </w:rPr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 xml:space="preserve">: </w:t>
      </w:r>
      <w:r>
        <w:rPr>
          <w:rStyle w:val="a3"/>
          <w:rFonts w:ascii="Calibri" w:eastAsia="Calibri" w:hAnsi="Calibri" w:cs="Calibri"/>
          <w:sz w:val="22"/>
          <w:szCs w:val="22"/>
        </w:rPr>
        <w:t>-</w:t>
      </w:r>
    </w:p>
    <w:p w:rsidR="00097C01" w:rsidRDefault="00495325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 xml:space="preserve">- раскрытие роли региональных аспектов и факторов в </w:t>
      </w:r>
      <w:r>
        <w:rPr>
          <w:rStyle w:val="a3"/>
        </w:rPr>
        <w:t>социально-экономическом развитии РФ; - овладение теоретическими основами управления региональной экономикой, методами региональных исследований, инструментами региональной политики; - изучение принципов регионального развития; - изучение принципов, методов</w:t>
      </w:r>
      <w:r>
        <w:rPr>
          <w:rStyle w:val="a3"/>
        </w:rPr>
        <w:t xml:space="preserve"> и организации управления регионом; - изучение методов регионального анализа и моделирования региональной экономики; - изучение современных тенденций региональной политики; - анализ современных тенденций регионального социально-</w:t>
      </w:r>
      <w:r>
        <w:rPr>
          <w:rStyle w:val="a3"/>
        </w:rPr>
        <w:softHyphen/>
        <w:t>экономического развития и уп</w:t>
      </w:r>
      <w:r>
        <w:rPr>
          <w:rStyle w:val="a3"/>
        </w:rPr>
        <w:t>равления в России и в мире;</w:t>
      </w:r>
      <w:proofErr w:type="gramEnd"/>
      <w:r>
        <w:rPr>
          <w:rStyle w:val="a3"/>
        </w:rPr>
        <w:t xml:space="preserve"> - ознакомление с зарубежным опытом региональных исследований и региональной политики; - ознакомление с теоретическими вопросами территориального планирования.</w:t>
      </w:r>
    </w:p>
    <w:p w:rsidR="00097C01" w:rsidRDefault="00495325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</w:t>
      </w:r>
      <w:r>
        <w:rPr>
          <w:rStyle w:val="a3"/>
          <w:b/>
          <w:bCs/>
        </w:rPr>
        <w:t>й программы</w:t>
      </w:r>
    </w:p>
    <w:p w:rsidR="00097C01" w:rsidRDefault="00495325">
      <w:pPr>
        <w:pStyle w:val="1"/>
        <w:ind w:left="980" w:firstLine="720"/>
        <w:jc w:val="both"/>
      </w:pPr>
      <w:r>
        <w:rPr>
          <w:rStyle w:val="a3"/>
        </w:rPr>
        <w:t>Дисциплина «Региональное управление и территориальное планирование»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</w:t>
      </w:r>
      <w:r>
        <w:rPr>
          <w:rStyle w:val="a3"/>
        </w:rPr>
        <w:t xml:space="preserve"> управление, направленность (профиль) Эффективное государственное управление и изучается в 5-6 семестрах.</w:t>
      </w:r>
    </w:p>
    <w:p w:rsidR="00097C01" w:rsidRDefault="00495325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«Региональное управление и территориальное планирование», «Управление государственными и муниципальным</w:t>
      </w:r>
      <w:r>
        <w:rPr>
          <w:rStyle w:val="a3"/>
        </w:rPr>
        <w:t>и закупками» и другими.</w:t>
      </w:r>
    </w:p>
    <w:p w:rsidR="00097C01" w:rsidRDefault="00495325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</w:t>
      </w:r>
      <w:r>
        <w:rPr>
          <w:rStyle w:val="a3"/>
        </w:rPr>
        <w:t>государственного экзамена, при подготовке к процедуре защиты и защите выпускной квалификационной работы.</w:t>
      </w:r>
    </w:p>
    <w:p w:rsidR="00097C01" w:rsidRDefault="00495325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97C01" w:rsidRDefault="00495325">
      <w:pPr>
        <w:pStyle w:val="a5"/>
        <w:ind w:left="100"/>
      </w:pPr>
      <w:r>
        <w:rPr>
          <w:rStyle w:val="a4"/>
        </w:rPr>
        <w:t xml:space="preserve">Процесс освоения дисциплины «Региональное </w:t>
      </w:r>
      <w:r>
        <w:rPr>
          <w:rStyle w:val="a4"/>
        </w:rPr>
        <w:t>управление и территориальное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</w:t>
            </w:r>
            <w:r>
              <w:rPr>
                <w:rStyle w:val="a6"/>
              </w:rPr>
              <w:t>арственным и муниципальным имуществом, закупками для государственных и муниципальных нужд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097C01" w:rsidRDefault="00097C01">
      <w:pPr>
        <w:spacing w:after="259" w:line="1" w:lineRule="exact"/>
      </w:pPr>
    </w:p>
    <w:p w:rsidR="00097C01" w:rsidRDefault="00495325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93"/>
        <w:gridCol w:w="2386"/>
        <w:gridCol w:w="2405"/>
        <w:gridCol w:w="2430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887" w:type="dxa"/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Код и </w:t>
            </w:r>
            <w:r>
              <w:rPr>
                <w:rStyle w:val="a6"/>
                <w:b/>
                <w:bCs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>) достижения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 w:rsidP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ОПК-6.С</w:t>
            </w:r>
            <w:r>
              <w:rPr>
                <w:rStyle w:val="a6"/>
                <w:sz w:val="20"/>
                <w:szCs w:val="20"/>
              </w:rPr>
              <w:t>пособен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использовать 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профессиональной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 w:rsidP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Демонстрирует </w:t>
            </w:r>
            <w:r>
              <w:rPr>
                <w:rStyle w:val="a6"/>
                <w:sz w:val="20"/>
                <w:szCs w:val="20"/>
              </w:rPr>
              <w:t xml:space="preserve"> управления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tabs>
                <w:tab w:val="left" w:pos="640"/>
                <w:tab w:val="left" w:pos="2077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</w:t>
            </w:r>
            <w:r>
              <w:rPr>
                <w:rStyle w:val="a6"/>
                <w:sz w:val="20"/>
                <w:szCs w:val="20"/>
              </w:rPr>
              <w:tab/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097C01" w:rsidRDefault="00097C01">
      <w:pPr>
        <w:sectPr w:rsidR="00097C01">
          <w:footerReference w:type="default" r:id="rId13"/>
          <w:pgSz w:w="11900" w:h="16840"/>
          <w:pgMar w:top="1131" w:right="698" w:bottom="491" w:left="701" w:header="703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386"/>
        <w:gridCol w:w="2405"/>
        <w:gridCol w:w="2393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6453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деятельности технологии управления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13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</w:t>
            </w:r>
            <w:r>
              <w:rPr>
                <w:rStyle w:val="a6"/>
                <w:sz w:val="20"/>
                <w:szCs w:val="20"/>
              </w:rPr>
              <w:tab/>
              <w:t>закупками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государственных и муниципальных нужд;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tabs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</w:t>
            </w:r>
            <w:r>
              <w:rPr>
                <w:rStyle w:val="a6"/>
                <w:sz w:val="20"/>
                <w:szCs w:val="20"/>
              </w:rPr>
              <w:t>нным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</w:t>
            </w:r>
            <w:r>
              <w:rPr>
                <w:rStyle w:val="a6"/>
                <w:sz w:val="20"/>
                <w:szCs w:val="20"/>
              </w:rPr>
              <w:tab/>
              <w:t>закупками</w:t>
            </w:r>
          </w:p>
          <w:p w:rsidR="00097C01" w:rsidRDefault="00495325">
            <w:pPr>
              <w:pStyle w:val="a7"/>
              <w:tabs>
                <w:tab w:val="left" w:pos="13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государственных и муниципальных нужд ОПК-6.2.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097C01" w:rsidRDefault="00495325">
            <w:pPr>
              <w:pStyle w:val="a7"/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распределять материальные ресурсы с учетом</w:t>
            </w:r>
            <w:r>
              <w:rPr>
                <w:rStyle w:val="a6"/>
                <w:sz w:val="20"/>
                <w:szCs w:val="20"/>
              </w:rPr>
              <w:tab/>
              <w:t>последствий</w:t>
            </w:r>
          </w:p>
          <w:p w:rsidR="00097C01" w:rsidRDefault="00495325">
            <w:pPr>
              <w:pStyle w:val="a7"/>
              <w:tabs>
                <w:tab w:val="left" w:pos="1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влияния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различных</w:t>
            </w:r>
            <w:proofErr w:type="gramEnd"/>
          </w:p>
          <w:p w:rsidR="00097C01" w:rsidRDefault="0049532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методов и способов на результаты профессиональной деятельности;</w:t>
            </w:r>
          </w:p>
          <w:p w:rsidR="00097C01" w:rsidRDefault="00495325">
            <w:pPr>
              <w:pStyle w:val="a7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097C01" w:rsidRDefault="00495325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</w:t>
            </w:r>
            <w:r>
              <w:rPr>
                <w:rStyle w:val="a6"/>
                <w:sz w:val="20"/>
                <w:szCs w:val="20"/>
              </w:rPr>
              <w:tab/>
              <w:t>основные</w:t>
            </w:r>
          </w:p>
          <w:p w:rsidR="00097C01" w:rsidRDefault="00495325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868"/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административные методы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  <w:r>
              <w:rPr>
                <w:rStyle w:val="a6"/>
                <w:sz w:val="20"/>
                <w:szCs w:val="20"/>
              </w:rPr>
              <w:tab/>
              <w:t>принятия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управленческих решений по бюджетированию и структуре государственных активов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деятельности технологии управления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13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</w:t>
            </w:r>
            <w:r>
              <w:rPr>
                <w:rStyle w:val="a6"/>
                <w:sz w:val="20"/>
                <w:szCs w:val="20"/>
              </w:rPr>
              <w:tab/>
              <w:t>закупками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государственных и муниципальных нужд;</w:t>
            </w:r>
          </w:p>
          <w:p w:rsidR="00097C01" w:rsidRDefault="00495325">
            <w:pPr>
              <w:pStyle w:val="a7"/>
              <w:tabs>
                <w:tab w:val="left" w:pos="506"/>
                <w:tab w:val="left" w:pos="14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097C01" w:rsidRDefault="00495325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</w:t>
            </w:r>
            <w:r>
              <w:rPr>
                <w:rStyle w:val="a6"/>
                <w:sz w:val="20"/>
                <w:szCs w:val="20"/>
              </w:rPr>
              <w:tab/>
              <w:t>распределять</w:t>
            </w:r>
          </w:p>
          <w:p w:rsidR="00097C01" w:rsidRDefault="00495325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материальные ресурсы с учетом</w:t>
            </w:r>
            <w:r>
              <w:rPr>
                <w:rStyle w:val="a6"/>
                <w:sz w:val="20"/>
                <w:szCs w:val="20"/>
              </w:rPr>
              <w:tab/>
              <w:t>последствий</w:t>
            </w:r>
          </w:p>
          <w:p w:rsidR="00097C01" w:rsidRDefault="00495325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влияния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различных</w:t>
            </w:r>
            <w:proofErr w:type="gramEnd"/>
          </w:p>
          <w:p w:rsidR="00097C01" w:rsidRDefault="0049532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методов и способов на результаты профессиональной деятельности</w:t>
            </w:r>
          </w:p>
          <w:p w:rsidR="00097C01" w:rsidRDefault="00495325">
            <w:pPr>
              <w:pStyle w:val="a7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097C01" w:rsidRDefault="00495325">
            <w:pPr>
              <w:pStyle w:val="a7"/>
              <w:tabs>
                <w:tab w:val="left" w:pos="13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</w:t>
            </w:r>
            <w:r>
              <w:rPr>
                <w:rStyle w:val="a6"/>
                <w:sz w:val="20"/>
                <w:szCs w:val="20"/>
              </w:rPr>
              <w:tab/>
              <w:t>основные</w:t>
            </w:r>
          </w:p>
          <w:p w:rsidR="00097C01" w:rsidRDefault="00495325">
            <w:pPr>
              <w:pStyle w:val="a7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left" w:pos="859"/>
                <w:tab w:val="left" w:pos="13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административные методы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  <w:r>
              <w:rPr>
                <w:rStyle w:val="a6"/>
                <w:sz w:val="20"/>
                <w:szCs w:val="20"/>
              </w:rPr>
              <w:tab/>
              <w:t>принятия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управленческих решений по бюджетированию и структуре государственных активов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5085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numPr>
                <w:ilvl w:val="0"/>
                <w:numId w:val="2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обеспечение</w:t>
            </w:r>
          </w:p>
          <w:p w:rsidR="00097C01" w:rsidRDefault="00495325">
            <w:pPr>
              <w:pStyle w:val="a7"/>
              <w:tabs>
                <w:tab w:val="left" w:pos="19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097C01" w:rsidRDefault="00495325">
            <w:pPr>
              <w:pStyle w:val="a7"/>
              <w:tabs>
                <w:tab w:val="left" w:pos="1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подготовке и реализации проектов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экономического развития </w:t>
            </w:r>
            <w:r>
              <w:rPr>
                <w:rStyle w:val="a6"/>
                <w:sz w:val="20"/>
                <w:szCs w:val="20"/>
              </w:rPr>
              <w:t>территорий;</w:t>
            </w:r>
          </w:p>
          <w:p w:rsidR="00097C01" w:rsidRDefault="00495325">
            <w:pPr>
              <w:pStyle w:val="a7"/>
              <w:numPr>
                <w:ilvl w:val="0"/>
                <w:numId w:val="2"/>
              </w:numPr>
              <w:tabs>
                <w:tab w:val="left" w:pos="181"/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документационное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информационное обеспечение</w:t>
            </w:r>
          </w:p>
          <w:p w:rsidR="00097C01" w:rsidRDefault="00495325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  <w:r>
              <w:rPr>
                <w:rStyle w:val="a6"/>
                <w:sz w:val="20"/>
                <w:szCs w:val="20"/>
              </w:rPr>
              <w:tab/>
              <w:t>органов</w:t>
            </w:r>
          </w:p>
          <w:p w:rsidR="00097C01" w:rsidRDefault="00495325">
            <w:pPr>
              <w:pStyle w:val="a7"/>
              <w:tabs>
                <w:tab w:val="left" w:pos="412"/>
                <w:tab w:val="left" w:pos="13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государственной власти и</w:t>
            </w:r>
            <w:r>
              <w:rPr>
                <w:rStyle w:val="a6"/>
                <w:sz w:val="20"/>
                <w:szCs w:val="20"/>
              </w:rPr>
              <w:tab/>
              <w:t>органов</w:t>
            </w:r>
            <w:r>
              <w:rPr>
                <w:rStyle w:val="a6"/>
                <w:sz w:val="20"/>
                <w:szCs w:val="20"/>
              </w:rPr>
              <w:tab/>
              <w:t>местного</w:t>
            </w:r>
          </w:p>
          <w:p w:rsidR="00097C01" w:rsidRDefault="00495325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самоуправления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6"/>
                <w:sz w:val="20"/>
                <w:szCs w:val="20"/>
              </w:rPr>
              <w:t>общественных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отношений и процессов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tabs>
                <w:tab w:val="left" w:pos="11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097C01" w:rsidRDefault="00495325">
            <w:pPr>
              <w:pStyle w:val="a7"/>
              <w:tabs>
                <w:tab w:val="left" w:pos="11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495325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ПК-2.1.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знает</w:t>
            </w:r>
          </w:p>
          <w:p w:rsidR="00097C01" w:rsidRDefault="00495325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97C01" w:rsidRDefault="00495325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специфику</w:t>
            </w:r>
            <w:r>
              <w:rPr>
                <w:rStyle w:val="a6"/>
                <w:sz w:val="20"/>
                <w:szCs w:val="20"/>
              </w:rPr>
              <w:tab/>
              <w:t>построения</w:t>
            </w:r>
          </w:p>
          <w:p w:rsidR="00097C01" w:rsidRDefault="00495325">
            <w:pPr>
              <w:pStyle w:val="a7"/>
              <w:tabs>
                <w:tab w:val="left" w:pos="1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рисками.</w:t>
            </w:r>
          </w:p>
          <w:p w:rsidR="00097C01" w:rsidRDefault="00495325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ПК-2.2.</w:t>
            </w:r>
            <w:r>
              <w:rPr>
                <w:rStyle w:val="a6"/>
                <w:sz w:val="20"/>
                <w:szCs w:val="20"/>
              </w:rPr>
              <w:tab/>
              <w:t>умеет</w:t>
            </w:r>
          </w:p>
          <w:p w:rsidR="00097C01" w:rsidRDefault="00495325">
            <w:pPr>
              <w:pStyle w:val="a7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организовывать построение 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097C01" w:rsidRDefault="00495325">
            <w:pPr>
              <w:pStyle w:val="a7"/>
              <w:tabs>
                <w:tab w:val="left" w:pos="1053"/>
                <w:tab w:val="left" w:pos="1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разных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уровнях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управления</w:t>
            </w:r>
          </w:p>
          <w:p w:rsidR="00097C01" w:rsidRDefault="00495325">
            <w:pPr>
              <w:pStyle w:val="a7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</w:p>
          <w:p w:rsidR="00097C01" w:rsidRDefault="00495325">
            <w:pPr>
              <w:pStyle w:val="a7"/>
              <w:tabs>
                <w:tab w:val="left" w:pos="1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организации</w:t>
            </w:r>
          </w:p>
          <w:p w:rsidR="00097C01" w:rsidRDefault="00495325">
            <w:pPr>
              <w:pStyle w:val="a7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построение </w:t>
            </w: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097C01" w:rsidRDefault="00495325">
            <w:pPr>
              <w:pStyle w:val="a7"/>
              <w:tabs>
                <w:tab w:val="left" w:pos="1053"/>
                <w:tab w:val="left" w:pos="1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разных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уровнях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формы и методы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регионами, страной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применять принципы и методы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управления при решении </w:t>
            </w:r>
            <w:r>
              <w:rPr>
                <w:rStyle w:val="a6"/>
                <w:sz w:val="20"/>
                <w:szCs w:val="20"/>
              </w:rPr>
              <w:t>практических проблем, прогнозировать и предотвращать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критические ситуации на начальном этапе</w:t>
            </w:r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владеть навыками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097C01" w:rsidRDefault="0049532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нести ответственность за принятые решения</w:t>
            </w:r>
          </w:p>
        </w:tc>
      </w:tr>
    </w:tbl>
    <w:p w:rsidR="00097C01" w:rsidRDefault="00097C01">
      <w:pPr>
        <w:spacing w:after="2179" w:line="1" w:lineRule="exact"/>
      </w:pPr>
    </w:p>
    <w:p w:rsidR="00097C01" w:rsidRDefault="00495325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097C01" w:rsidRDefault="00495325">
      <w:pPr>
        <w:pStyle w:val="20"/>
        <w:ind w:left="2000"/>
        <w:sectPr w:rsidR="00097C01"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  <w:r>
        <w:rPr>
          <w:rStyle w:val="2"/>
        </w:rPr>
        <w:t xml:space="preserve"> </w:t>
      </w:r>
    </w:p>
    <w:p w:rsidR="00097C01" w:rsidRDefault="00495325">
      <w:pPr>
        <w:pStyle w:val="1"/>
        <w:numPr>
          <w:ilvl w:val="0"/>
          <w:numId w:val="1"/>
        </w:numPr>
        <w:tabs>
          <w:tab w:val="left" w:pos="415"/>
        </w:tabs>
        <w:ind w:right="30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</w:t>
      </w:r>
      <w:r>
        <w:rPr>
          <w:rStyle w:val="a3"/>
          <w:b/>
          <w:bCs/>
        </w:rPr>
        <w:t xml:space="preserve">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097C01" w:rsidRDefault="00495325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097C01" w:rsidRDefault="00495325">
      <w:pPr>
        <w:pStyle w:val="a5"/>
        <w:spacing w:line="233" w:lineRule="auto"/>
      </w:pPr>
      <w:r>
        <w:rPr>
          <w:rStyle w:val="a4"/>
        </w:rPr>
        <w:t xml:space="preserve">Общая трудоемкость дисциплины составляет 7 </w:t>
      </w:r>
      <w:proofErr w:type="gramStart"/>
      <w:r>
        <w:rPr>
          <w:rStyle w:val="a4"/>
        </w:rPr>
        <w:t>зачетных</w:t>
      </w:r>
      <w:proofErr w:type="gramEnd"/>
      <w:r>
        <w:rPr>
          <w:rStyle w:val="a4"/>
        </w:rPr>
        <w:t xml:space="preserve"> единицы (252 часа).</w:t>
      </w:r>
    </w:p>
    <w:p w:rsidR="00097C01" w:rsidRDefault="00495325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097C0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 xml:space="preserve">без учета </w:t>
            </w:r>
            <w:r>
              <w:rPr>
                <w:rStyle w:val="a6"/>
                <w:i/>
                <w:iCs/>
              </w:rPr>
              <w:t>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left="1840" w:firstLine="0"/>
            </w:pPr>
            <w:r>
              <w:rPr>
                <w:rStyle w:val="a6"/>
                <w:b/>
                <w:bCs/>
                <w:i/>
                <w:iCs/>
              </w:rPr>
              <w:t>Курсовая работа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36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36</w:t>
            </w:r>
          </w:p>
        </w:tc>
      </w:tr>
    </w:tbl>
    <w:p w:rsidR="00097C01" w:rsidRDefault="00097C01">
      <w:pPr>
        <w:spacing w:after="259" w:line="1" w:lineRule="exact"/>
      </w:pPr>
    </w:p>
    <w:p w:rsidR="00097C01" w:rsidRDefault="00097C01">
      <w:pPr>
        <w:spacing w:line="1" w:lineRule="exact"/>
      </w:pPr>
    </w:p>
    <w:p w:rsidR="00097C01" w:rsidRDefault="00495325">
      <w:pPr>
        <w:pStyle w:val="a5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097C01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</w:t>
            </w:r>
            <w:r>
              <w:rPr>
                <w:rStyle w:val="a6"/>
              </w:rPr>
              <w:t xml:space="preserve">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144Контактная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14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60"/>
            </w:pPr>
            <w:r>
              <w:rPr>
                <w:rStyle w:val="a6"/>
              </w:rPr>
              <w:t>8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60"/>
            </w:pPr>
            <w:r>
              <w:rPr>
                <w:rStyle w:val="a6"/>
              </w:rPr>
              <w:t>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left="1840" w:firstLine="0"/>
            </w:pPr>
            <w:r>
              <w:rPr>
                <w:rStyle w:val="a6"/>
                <w:b/>
                <w:bCs/>
                <w:i/>
                <w:iCs/>
              </w:rPr>
              <w:t>Курсовая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36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01" w:rsidRDefault="00097C0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36</w:t>
            </w:r>
          </w:p>
        </w:tc>
      </w:tr>
    </w:tbl>
    <w:p w:rsidR="00097C01" w:rsidRDefault="00097C01">
      <w:pPr>
        <w:spacing w:after="259" w:line="1" w:lineRule="exact"/>
      </w:pPr>
    </w:p>
    <w:p w:rsidR="00097C01" w:rsidRDefault="00097C01">
      <w:pPr>
        <w:spacing w:line="1" w:lineRule="exact"/>
      </w:pPr>
    </w:p>
    <w:p w:rsidR="00097C01" w:rsidRDefault="00495325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097C01" w:rsidRDefault="00495325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097C01" w:rsidRDefault="00495325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Ind w:w="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37"/>
        <w:gridCol w:w="169"/>
      </w:tblGrid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spacing w:line="121" w:lineRule="exact"/>
              <w:ind w:left="280" w:firstLine="0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 н </w:t>
            </w:r>
            <w:r>
              <w:rPr>
                <w:rStyle w:val="a6"/>
                <w:b/>
                <w:bCs/>
                <w:lang w:val="en-US" w:eastAsia="en-US"/>
              </w:rPr>
              <w:t>w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firstLine="260"/>
              <w:rPr>
                <w:sz w:val="17"/>
                <w:szCs w:val="17"/>
              </w:rPr>
            </w:pPr>
            <w:r>
              <w:rPr>
                <w:rStyle w:val="a6"/>
                <w:rFonts w:ascii="Arial" w:eastAsia="Arial" w:hAnsi="Arial" w:cs="Arial"/>
                <w:sz w:val="17"/>
                <w:szCs w:val="17"/>
              </w:rPr>
              <w:t>©</w:t>
            </w:r>
          </w:p>
          <w:p w:rsidR="00495325" w:rsidRDefault="00495325">
            <w:pPr>
              <w:pStyle w:val="a7"/>
              <w:ind w:firstLine="260"/>
              <w:rPr>
                <w:sz w:val="17"/>
                <w:szCs w:val="17"/>
              </w:rPr>
            </w:pPr>
            <w:r>
              <w:rPr>
                <w:rStyle w:val="a6"/>
                <w:rFonts w:ascii="Arial" w:eastAsia="Arial" w:hAnsi="Arial" w:cs="Arial"/>
                <w:sz w:val="17"/>
                <w:szCs w:val="17"/>
              </w:rPr>
              <w:t>м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spacing w:after="640"/>
              <w:ind w:firstLine="200"/>
            </w:pPr>
            <w:r>
              <w:rPr>
                <w:rStyle w:val="a6"/>
                <w:b/>
                <w:bCs/>
              </w:rPr>
              <w:t>©</w:t>
            </w:r>
          </w:p>
          <w:p w:rsidR="00495325" w:rsidRDefault="00495325">
            <w:pPr>
              <w:pStyle w:val="a7"/>
              <w:spacing w:after="80"/>
              <w:ind w:firstLine="0"/>
              <w:jc w:val="right"/>
            </w:pPr>
            <w:r>
              <w:rPr>
                <w:rStyle w:val="a6"/>
                <w:b/>
                <w:bCs/>
              </w:rPr>
              <w:t>Н ч</w:t>
            </w:r>
          </w:p>
          <w:p w:rsidR="00495325" w:rsidRDefault="00495325">
            <w:pPr>
              <w:pStyle w:val="a7"/>
              <w:spacing w:after="360"/>
              <w:ind w:firstLine="0"/>
              <w:jc w:val="right"/>
            </w:pPr>
            <w:r>
              <w:rPr>
                <w:rStyle w:val="a6"/>
                <w:b/>
                <w:bCs/>
              </w:rPr>
              <w:t>&amp;</w:t>
            </w:r>
          </w:p>
          <w:p w:rsidR="00495325" w:rsidRDefault="00495325" w:rsidP="006704B1">
            <w:pPr>
              <w:pStyle w:val="a7"/>
              <w:jc w:val="right"/>
            </w:pPr>
            <w:r>
              <w:rPr>
                <w:rStyle w:val="a6"/>
              </w:rPr>
              <w:t>е §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 w:rsidP="006704B1">
            <w:pPr>
              <w:pStyle w:val="a7"/>
              <w:jc w:val="right"/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95325" w:rsidRDefault="00495325"/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 w:rsidP="006704B1">
            <w:pPr>
              <w:pStyle w:val="a7"/>
              <w:jc w:val="right"/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ind w:right="180" w:firstLine="0"/>
              <w:jc w:val="right"/>
            </w:pPr>
            <w:r>
              <w:rPr>
                <w:rStyle w:val="a6"/>
              </w:rPr>
              <w:t>ф</w:t>
            </w:r>
          </w:p>
          <w:p w:rsidR="00495325" w:rsidRDefault="00495325" w:rsidP="007D40F2">
            <w:pPr>
              <w:pStyle w:val="a7"/>
              <w:ind w:right="180"/>
              <w:jc w:val="right"/>
            </w:pPr>
            <w:r>
              <w:rPr>
                <w:rStyle w:val="a6"/>
              </w:rPr>
              <w:t>^</w:t>
            </w:r>
          </w:p>
        </w:tc>
        <w:tc>
          <w:tcPr>
            <w:tcW w:w="169" w:type="dxa"/>
            <w:tcBorders>
              <w:righ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rPr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 w:rsidP="00495325">
            <w:pPr>
              <w:pStyle w:val="a7"/>
              <w:spacing w:line="38" w:lineRule="exact"/>
              <w:ind w:firstLine="0"/>
              <w:rPr>
                <w:sz w:val="15"/>
                <w:szCs w:val="15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firstLine="0"/>
              <w:jc w:val="right"/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ind w:right="180" w:firstLine="0"/>
              <w:jc w:val="right"/>
            </w:pPr>
          </w:p>
        </w:tc>
        <w:tc>
          <w:tcPr>
            <w:tcW w:w="169" w:type="dxa"/>
            <w:tcBorders>
              <w:left w:val="nil"/>
              <w:right w:val="single" w:sz="4" w:space="0" w:color="auto"/>
            </w:tcBorders>
            <w:shd w:val="clear" w:color="auto" w:fill="BFBFBF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325" w:rsidRDefault="0049532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  <w:p w:rsidR="00495325" w:rsidRDefault="00495325">
            <w:pPr>
              <w:pStyle w:val="a7"/>
              <w:spacing w:line="20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325" w:rsidRDefault="00495325" w:rsidP="00495325">
            <w:pPr>
              <w:pStyle w:val="a7"/>
              <w:ind w:firstLine="0"/>
              <w:rPr>
                <w:rStyle w:val="a6"/>
                <w:rFonts w:ascii="Arial" w:eastAsia="Arial" w:hAnsi="Arial" w:cs="Arial"/>
                <w:color w:val="0051B6"/>
                <w:sz w:val="16"/>
                <w:szCs w:val="16"/>
              </w:rPr>
            </w:pPr>
          </w:p>
          <w:p w:rsidR="00495325" w:rsidRDefault="00495325" w:rsidP="00495325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325" w:rsidRDefault="00495325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</w:p>
          <w:p w:rsidR="00495325" w:rsidRDefault="00495325">
            <w:pPr>
              <w:pStyle w:val="a7"/>
              <w:ind w:firstLine="0"/>
            </w:pPr>
            <w:r>
              <w:rPr>
                <w:rStyle w:val="a6"/>
              </w:rPr>
              <w:t>Регион как объект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325" w:rsidRDefault="00495325" w:rsidP="00495325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52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both"/>
              <w:rPr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rPr>
                <w:sz w:val="8"/>
                <w:szCs w:val="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both"/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spacing w:after="60"/>
              <w:ind w:firstLine="0"/>
              <w:jc w:val="center"/>
            </w:pPr>
            <w:r>
              <w:rPr>
                <w:rStyle w:val="a6"/>
              </w:rPr>
              <w:t>36</w:t>
            </w:r>
          </w:p>
          <w:p w:rsidR="00495325" w:rsidRDefault="00495325">
            <w:pPr>
              <w:pStyle w:val="a7"/>
              <w:ind w:firstLine="0"/>
              <w:jc w:val="center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  <w:p w:rsidR="00495325" w:rsidRDefault="00495325">
            <w:pPr>
              <w:pStyle w:val="a7"/>
              <w:ind w:firstLine="260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  <w:p w:rsidR="00495325" w:rsidRDefault="00495325">
            <w:pPr>
              <w:pStyle w:val="a7"/>
              <w:spacing w:line="180" w:lineRule="auto"/>
              <w:ind w:firstLine="0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8"/>
                <w:szCs w:val="8"/>
              </w:rPr>
              <w:t>-1 ил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ОПК-6</w:t>
            </w:r>
          </w:p>
          <w:p w:rsidR="00495325" w:rsidRDefault="00495325">
            <w:pPr>
              <w:rPr>
                <w:sz w:val="10"/>
                <w:szCs w:val="10"/>
              </w:rPr>
            </w:pPr>
            <w:r>
              <w:rPr>
                <w:rStyle w:val="a6"/>
                <w:rFonts w:eastAsia="Courier New"/>
              </w:rPr>
              <w:t>ПК-2</w:t>
            </w:r>
          </w:p>
        </w:tc>
      </w:tr>
    </w:tbl>
    <w:p w:rsidR="00097C01" w:rsidRDefault="00495325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25"/>
        <w:gridCol w:w="2824"/>
        <w:gridCol w:w="856"/>
        <w:gridCol w:w="569"/>
        <w:gridCol w:w="569"/>
        <w:gridCol w:w="562"/>
        <w:gridCol w:w="856"/>
        <w:gridCol w:w="706"/>
        <w:gridCol w:w="706"/>
        <w:gridCol w:w="1006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495325">
            <w:pPr>
              <w:pStyle w:val="a7"/>
              <w:spacing w:line="122" w:lineRule="auto"/>
              <w:ind w:left="300" w:firstLine="0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lastRenderedPageBreak/>
              <w:t>св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&amp;</w:t>
            </w:r>
          </w:p>
          <w:p w:rsidR="00097C01" w:rsidRDefault="00495325">
            <w:pPr>
              <w:pStyle w:val="a7"/>
              <w:spacing w:after="120" w:line="103" w:lineRule="exact"/>
              <w:ind w:left="300" w:firstLine="0"/>
            </w:pPr>
            <w:r>
              <w:rPr>
                <w:rStyle w:val="a6"/>
                <w:b/>
                <w:bCs/>
              </w:rPr>
              <w:t>Н о ©</w:t>
            </w:r>
          </w:p>
          <w:p w:rsidR="00097C01" w:rsidRDefault="00495325">
            <w:pPr>
              <w:pStyle w:val="a7"/>
              <w:spacing w:line="122" w:lineRule="exact"/>
              <w:ind w:left="300" w:firstLine="0"/>
            </w:pPr>
            <w:r>
              <w:rPr>
                <w:rStyle w:val="a6"/>
                <w:b/>
                <w:bCs/>
              </w:rPr>
              <w:t>©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495325">
            <w:pPr>
              <w:pStyle w:val="a7"/>
              <w:spacing w:line="114" w:lineRule="exact"/>
              <w:ind w:left="260" w:firstLine="0"/>
              <w:jc w:val="both"/>
            </w:pPr>
            <w:r>
              <w:rPr>
                <w:rStyle w:val="a6"/>
                <w:b/>
                <w:bCs/>
              </w:rPr>
              <w:t xml:space="preserve">ч ©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ч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со </w:t>
            </w:r>
            <w:proofErr w:type="spellStart"/>
            <w:r>
              <w:rPr>
                <w:rStyle w:val="a6"/>
                <w:b/>
                <w:bCs/>
              </w:rPr>
              <w:t>св</w:t>
            </w:r>
            <w:proofErr w:type="spell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</w:t>
            </w:r>
            <w:r>
              <w:rPr>
                <w:rStyle w:val="a6"/>
                <w:b/>
                <w:bCs/>
              </w:rPr>
              <w:t>содержание по темам (разделам)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Н ч</w:t>
            </w:r>
          </w:p>
          <w:p w:rsidR="00097C01" w:rsidRDefault="00495325">
            <w:pPr>
              <w:pStyle w:val="a7"/>
              <w:spacing w:line="180" w:lineRule="auto"/>
              <w:ind w:firstLine="0"/>
              <w:jc w:val="right"/>
            </w:pPr>
            <w:r>
              <w:rPr>
                <w:rStyle w:val="a6"/>
                <w:b/>
                <w:bCs/>
                <w:vertAlign w:val="superscript"/>
              </w:rPr>
              <w:t>я</w:t>
            </w:r>
            <w:r>
              <w:rPr>
                <w:rStyle w:val="a6"/>
                <w:b/>
                <w:bCs/>
              </w:rPr>
              <w:t xml:space="preserve"> 2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7C01" w:rsidRDefault="00495325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©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282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097C0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097C0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7C01" w:rsidRDefault="00097C01"/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Региональная политика РФ: понятие, сущность и виды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 xml:space="preserve">Прогнозирование и </w:t>
            </w:r>
            <w:r>
              <w:rPr>
                <w:rStyle w:val="a6"/>
              </w:rPr>
              <w:t>планирование в управлении экономикой региона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240"/>
            </w:pPr>
            <w:r>
              <w:rPr>
                <w:rStyle w:val="a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Организация регионального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Курсовая работа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C01" w:rsidRDefault="00495325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7C01" w:rsidRDefault="00097C01">
            <w:pPr>
              <w:rPr>
                <w:sz w:val="10"/>
                <w:szCs w:val="10"/>
              </w:rPr>
            </w:pPr>
          </w:p>
        </w:tc>
      </w:tr>
    </w:tbl>
    <w:p w:rsidR="00097C01" w:rsidRDefault="00495325">
      <w:pPr>
        <w:pStyle w:val="a5"/>
        <w:ind w:left="100"/>
      </w:pPr>
      <w:r>
        <w:rPr>
          <w:rStyle w:val="a4"/>
        </w:rPr>
        <w:t>О – опрос, Р-реферат</w:t>
      </w:r>
    </w:p>
    <w:p w:rsidR="00097C01" w:rsidRDefault="00097C01">
      <w:pPr>
        <w:spacing w:after="239" w:line="1" w:lineRule="exact"/>
      </w:pPr>
    </w:p>
    <w:p w:rsidR="00097C01" w:rsidRDefault="00097C01">
      <w:pPr>
        <w:spacing w:line="1" w:lineRule="exact"/>
      </w:pPr>
    </w:p>
    <w:p w:rsidR="00097C01" w:rsidRDefault="00495325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25"/>
        <w:gridCol w:w="2680"/>
        <w:gridCol w:w="856"/>
        <w:gridCol w:w="562"/>
        <w:gridCol w:w="569"/>
        <w:gridCol w:w="569"/>
        <w:gridCol w:w="856"/>
        <w:gridCol w:w="712"/>
        <w:gridCol w:w="706"/>
        <w:gridCol w:w="1000"/>
      </w:tblGrid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spacing w:after="220" w:line="116" w:lineRule="exact"/>
              <w:ind w:left="300" w:firstLine="0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а и о ©</w:t>
            </w:r>
          </w:p>
          <w:p w:rsidR="00495325" w:rsidRDefault="00495325">
            <w:pPr>
              <w:pStyle w:val="a7"/>
              <w:spacing w:line="116" w:lineRule="exact"/>
              <w:ind w:firstLine="300"/>
            </w:pPr>
            <w:r>
              <w:rPr>
                <w:rStyle w:val="a6"/>
                <w:b/>
                <w:bCs/>
              </w:rPr>
              <w:t>©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spacing w:line="166" w:lineRule="auto"/>
              <w:ind w:firstLine="260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св</w:t>
            </w:r>
            <w:proofErr w:type="spellEnd"/>
            <w:proofErr w:type="gramEnd"/>
          </w:p>
          <w:p w:rsidR="00495325" w:rsidRDefault="00495325">
            <w:pPr>
              <w:pStyle w:val="a7"/>
              <w:spacing w:line="18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rStyle w:val="a6"/>
                <w:rFonts w:ascii="Arial" w:eastAsia="Arial" w:hAnsi="Arial" w:cs="Arial"/>
                <w:sz w:val="28"/>
                <w:szCs w:val="28"/>
              </w:rPr>
              <w:t>5</w:t>
            </w:r>
          </w:p>
          <w:p w:rsidR="00495325" w:rsidRDefault="00495325">
            <w:pPr>
              <w:pStyle w:val="a7"/>
              <w:spacing w:line="158" w:lineRule="auto"/>
              <w:ind w:left="180" w:firstLine="80"/>
            </w:pPr>
            <w:r>
              <w:rPr>
                <w:rStyle w:val="a6"/>
                <w:rFonts w:ascii="Arial" w:eastAsia="Arial" w:hAnsi="Arial" w:cs="Arial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а £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spacing w:line="192" w:lineRule="auto"/>
              <w:ind w:left="140" w:firstLine="40"/>
              <w:jc w:val="both"/>
              <w:rPr>
                <w:sz w:val="28"/>
                <w:szCs w:val="28"/>
              </w:rPr>
            </w:pPr>
            <w:r>
              <w:rPr>
                <w:rStyle w:val="a6"/>
                <w:rFonts w:ascii="Arial" w:eastAsia="Arial" w:hAnsi="Arial" w:cs="Arial"/>
                <w:sz w:val="28"/>
                <w:szCs w:val="28"/>
              </w:rPr>
              <w:t xml:space="preserve">н Ч * 2 </w:t>
            </w:r>
            <w:r>
              <w:rPr>
                <w:rStyle w:val="a6"/>
                <w:rFonts w:ascii="Arial" w:eastAsia="Arial" w:hAnsi="Arial" w:cs="Arial"/>
                <w:sz w:val="28"/>
                <w:szCs w:val="28"/>
                <w:lang w:val="en-US" w:eastAsia="en-US"/>
              </w:rPr>
              <w:t xml:space="preserve">I? </w:t>
            </w:r>
            <w:r>
              <w:rPr>
                <w:rStyle w:val="a6"/>
                <w:rFonts w:ascii="Arial" w:eastAsia="Arial" w:hAnsi="Arial" w:cs="Arial"/>
                <w:sz w:val="28"/>
                <w:szCs w:val="28"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95325" w:rsidRDefault="00495325">
            <w:pPr>
              <w:pStyle w:val="a7"/>
              <w:spacing w:after="180" w:line="116" w:lineRule="exact"/>
              <w:ind w:firstLine="500"/>
            </w:pPr>
            <w:r>
              <w:rPr>
                <w:rStyle w:val="a6"/>
                <w:b/>
                <w:bCs/>
              </w:rPr>
              <w:t>я</w:t>
            </w:r>
          </w:p>
          <w:p w:rsidR="00495325" w:rsidRDefault="00495325">
            <w:pPr>
              <w:pStyle w:val="a7"/>
              <w:spacing w:after="380" w:line="116" w:lineRule="exact"/>
              <w:ind w:firstLine="500"/>
            </w:pPr>
            <w:r>
              <w:rPr>
                <w:rStyle w:val="a6"/>
                <w:b/>
                <w:bCs/>
              </w:rPr>
              <w:t>©</w:t>
            </w:r>
          </w:p>
          <w:p w:rsidR="00495325" w:rsidRDefault="00495325">
            <w:pPr>
              <w:pStyle w:val="a7"/>
              <w:spacing w:line="116" w:lineRule="exact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  <w:p w:rsidR="00495325" w:rsidRDefault="00495325">
            <w:pPr>
              <w:pStyle w:val="a7"/>
              <w:spacing w:after="180" w:line="116" w:lineRule="exact"/>
              <w:ind w:left="500" w:firstLine="0"/>
            </w:pP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ф</w:t>
            </w: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95325" w:rsidRDefault="00495325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95325" w:rsidRDefault="00495325"/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</w:pPr>
            <w:r>
              <w:rPr>
                <w:rStyle w:val="a6"/>
              </w:rPr>
              <w:t>Регион как объект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</w:pPr>
            <w:r>
              <w:rPr>
                <w:rStyle w:val="a6"/>
              </w:rPr>
              <w:t>Региональная политика РФ: понятие, сущность и виды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</w:pPr>
            <w:r>
              <w:rPr>
                <w:rStyle w:val="a6"/>
              </w:rPr>
              <w:t>Прогнозирование и планирование в управлении экономикой региона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5325" w:rsidRDefault="00495325">
            <w:pPr>
              <w:pStyle w:val="a7"/>
              <w:ind w:firstLine="0"/>
            </w:pPr>
            <w:r>
              <w:rPr>
                <w:rStyle w:val="a6"/>
              </w:rPr>
              <w:t>Организация регионального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80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  <w:p w:rsidR="00495325" w:rsidRDefault="00495325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Курсовая работа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 w:rsidP="00495325">
            <w:pPr>
              <w:pStyle w:val="a7"/>
              <w:ind w:left="276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 w:rsidP="0049532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  <w:tr w:rsidR="00495325" w:rsidTr="0049532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325" w:rsidRDefault="00495325">
            <w:pPr>
              <w:rPr>
                <w:sz w:val="10"/>
                <w:szCs w:val="10"/>
              </w:rPr>
            </w:pPr>
          </w:p>
        </w:tc>
      </w:tr>
    </w:tbl>
    <w:p w:rsidR="00097C01" w:rsidRDefault="00495325">
      <w:pPr>
        <w:spacing w:line="1" w:lineRule="exact"/>
      </w:pPr>
      <w:r>
        <w:br w:type="page"/>
      </w:r>
    </w:p>
    <w:p w:rsidR="00097C01" w:rsidRDefault="00495325">
      <w:pPr>
        <w:pStyle w:val="a5"/>
        <w:ind w:left="3392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6941"/>
      </w:tblGrid>
      <w:tr w:rsidR="00097C01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97C01" w:rsidRDefault="0049532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Регион как объект управления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Регион и система </w:t>
            </w:r>
            <w:r>
              <w:rPr>
                <w:rStyle w:val="a6"/>
              </w:rPr>
              <w:t>регионов. Проблемы политических и экономических различий между регионами. Факторы пространственного неравенства. Регион как открытая система. Новые парадигмы, концепции регионов и типология регионов. Анализ межрегиональных связей. Политические и экономичес</w:t>
            </w:r>
            <w:r>
              <w:rPr>
                <w:rStyle w:val="a6"/>
              </w:rPr>
              <w:t>кие отношения центра и регионов.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493"/>
          <w:jc w:val="right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Региональная политика РФ: понятие, сущность и виды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Место региональной политики в управлении государством. Сущность основные цели региональной политики. Базовые концепции региональной политики. Задачи и средства регионально</w:t>
            </w:r>
            <w:r>
              <w:rPr>
                <w:rStyle w:val="a6"/>
              </w:rPr>
              <w:t>й политики. Общее описание задач и возможных средств региональной политики. Макро- и микроэкономические инструменты региональной политики. Инфраструктура региона как один из важнейших объектов региональной политики. Региональная политика и её виды: экономи</w:t>
            </w:r>
            <w:r>
              <w:rPr>
                <w:rStyle w:val="a6"/>
              </w:rPr>
              <w:t>ческая, социальная, демографическая, национальная, экологическая и др.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3317"/>
          <w:jc w:val="right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Прогнозирование и планирование в управлении экономикой региона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Региональное управление и территориальное планирование как наука и область практической деятельности. Опыт и основные </w:t>
            </w:r>
            <w:r>
              <w:rPr>
                <w:rStyle w:val="a6"/>
              </w:rPr>
              <w:t>этапы развития регионального управления и территориального планирования. Нормативная база регионального управления и территориального планирования. Методы территориального планирования. Планирование систем расселения и использования трудовых ресурсов. План</w:t>
            </w:r>
            <w:r>
              <w:rPr>
                <w:rStyle w:val="a6"/>
              </w:rPr>
              <w:t>ирование промышленного и сельскохозяйственного производства территории. Планирование инфраструктуры территории. Планирование процессов природопользования территории и охрана окружающей среды. Стратегическое планирование регионального развития.</w:t>
            </w:r>
          </w:p>
        </w:tc>
      </w:tr>
      <w:tr w:rsidR="00097C01">
        <w:tblPrEx>
          <w:tblCellMar>
            <w:top w:w="0" w:type="dxa"/>
            <w:bottom w:w="0" w:type="dxa"/>
          </w:tblCellMar>
        </w:tblPrEx>
        <w:trPr>
          <w:trHeight w:hRule="exact" w:val="2511"/>
          <w:jc w:val="right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C01" w:rsidRDefault="00495325">
            <w:pPr>
              <w:pStyle w:val="a7"/>
              <w:ind w:firstLine="0"/>
            </w:pPr>
            <w:r>
              <w:rPr>
                <w:rStyle w:val="a6"/>
              </w:rPr>
              <w:t>Организация</w:t>
            </w:r>
            <w:r>
              <w:rPr>
                <w:rStyle w:val="a6"/>
              </w:rPr>
              <w:t xml:space="preserve"> регионального управления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 регионального управления. Предмет изучения регионального управления. Государственное управление на уровне субъекта федерации. Элементы системы управления регионом. Основные направления исследований в региональном </w:t>
            </w:r>
            <w:r>
              <w:rPr>
                <w:rStyle w:val="a6"/>
              </w:rPr>
              <w:t>управлении. Динамика численности, занятости и доходов населения. Инвестиции.</w:t>
            </w:r>
          </w:p>
          <w:p w:rsidR="00097C01" w:rsidRDefault="00495325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Причины дифференциации регионов. Проблемные регионы. Выравнивание регионов по уровню социально- экономического развития. Необходимость новой стратегии</w:t>
            </w:r>
          </w:p>
        </w:tc>
      </w:tr>
    </w:tbl>
    <w:p w:rsidR="00097C01" w:rsidRDefault="00097C01">
      <w:pPr>
        <w:spacing w:after="259" w:line="1" w:lineRule="exact"/>
      </w:pPr>
    </w:p>
    <w:p w:rsidR="00097C01" w:rsidRDefault="00495325">
      <w:pPr>
        <w:pStyle w:val="1"/>
        <w:numPr>
          <w:ilvl w:val="0"/>
          <w:numId w:val="3"/>
        </w:numPr>
        <w:tabs>
          <w:tab w:val="left" w:pos="2353"/>
        </w:tabs>
        <w:ind w:left="170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97C01" w:rsidRDefault="00495325">
      <w:pPr>
        <w:pStyle w:val="1"/>
        <w:ind w:left="1520" w:firstLine="0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«Региональное управление и территориальное</w:t>
      </w:r>
    </w:p>
    <w:p w:rsidR="00097C01" w:rsidRDefault="00495325">
      <w:pPr>
        <w:pStyle w:val="1"/>
        <w:ind w:left="800" w:firstLine="0"/>
        <w:jc w:val="both"/>
      </w:pPr>
      <w:r>
        <w:rPr>
          <w:rStyle w:val="a3"/>
        </w:rPr>
        <w:t>планирование» предполагает изучение курса на аудиторных занятиях и в ходе самостоятельной</w:t>
      </w:r>
      <w:r>
        <w:rPr>
          <w:rStyle w:val="a3"/>
        </w:rPr>
        <w:t xml:space="preserve">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097C01" w:rsidRDefault="00495325">
      <w:pPr>
        <w:pStyle w:val="1"/>
        <w:tabs>
          <w:tab w:val="left" w:pos="3845"/>
        </w:tabs>
        <w:spacing w:line="276" w:lineRule="auto"/>
        <w:ind w:firstLine="1520"/>
        <w:jc w:val="both"/>
        <w:rPr>
          <w:sz w:val="15"/>
          <w:szCs w:val="15"/>
        </w:rPr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</w:t>
      </w:r>
      <w:r>
        <w:rPr>
          <w:rStyle w:val="a3"/>
        </w:rPr>
        <w:t xml:space="preserve">о следующими документами: выпиской из Учебного плана по данной дисциплине </w:t>
      </w:r>
      <w:r>
        <w:rPr>
          <w:rStyle w:val="a3"/>
        </w:rPr>
        <w:t>с</w:t>
      </w:r>
      <w:r>
        <w:rPr>
          <w:rStyle w:val="a3"/>
        </w:rPr>
        <w:t xml:space="preserve"> рабочей программы дисциплины, </w:t>
      </w:r>
      <w:r>
        <w:rPr>
          <w:rStyle w:val="a3"/>
        </w:rPr>
        <w:t>календарно-тематическим плана</w:t>
      </w:r>
      <w:r>
        <w:rPr>
          <w:rStyle w:val="a3"/>
        </w:rPr>
        <w:t>м матер</w:t>
      </w:r>
      <w:r>
        <w:rPr>
          <w:rStyle w:val="a3"/>
        </w:rPr>
        <w:t xml:space="preserve">иал может представить </w:t>
      </w:r>
      <w:r>
        <w:br w:type="page"/>
      </w:r>
    </w:p>
    <w:p w:rsidR="00097C01" w:rsidRDefault="00495325">
      <w:pPr>
        <w:pStyle w:val="1"/>
        <w:ind w:firstLine="820"/>
      </w:pPr>
      <w:r>
        <w:rPr>
          <w:rStyle w:val="a3"/>
        </w:rPr>
        <w:lastRenderedPageBreak/>
        <w:t>локальной информационно-библиотечной системы Института</w:t>
      </w:r>
      <w:r>
        <w:rPr>
          <w:rStyle w:val="a3"/>
        </w:rPr>
        <w:t>.</w:t>
      </w:r>
    </w:p>
    <w:p w:rsidR="00097C01" w:rsidRDefault="00495325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</w:t>
      </w:r>
      <w:r>
        <w:rPr>
          <w:rStyle w:val="a3"/>
        </w:rPr>
        <w:t>ьной литературы, которая имеется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97C01" w:rsidRDefault="00495325">
      <w:pPr>
        <w:pStyle w:val="24"/>
        <w:keepNext/>
        <w:keepLines/>
        <w:numPr>
          <w:ilvl w:val="1"/>
          <w:numId w:val="3"/>
        </w:numPr>
        <w:tabs>
          <w:tab w:val="left" w:pos="2029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097C01" w:rsidRDefault="00495325">
      <w:pPr>
        <w:pStyle w:val="1"/>
        <w:numPr>
          <w:ilvl w:val="0"/>
          <w:numId w:val="4"/>
        </w:numPr>
        <w:tabs>
          <w:tab w:val="left" w:pos="1829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097C01" w:rsidRDefault="00495325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разъясняет учебные элементы, трудные д</w:t>
      </w:r>
      <w:r>
        <w:rPr>
          <w:rStyle w:val="a3"/>
        </w:rPr>
        <w:t>ля понимания;</w:t>
      </w:r>
    </w:p>
    <w:p w:rsidR="00097C01" w:rsidRDefault="00495325">
      <w:pPr>
        <w:pStyle w:val="1"/>
        <w:numPr>
          <w:ilvl w:val="0"/>
          <w:numId w:val="4"/>
        </w:numPr>
        <w:tabs>
          <w:tab w:val="left" w:pos="184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097C01" w:rsidRDefault="00495325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097C01" w:rsidRDefault="00495325">
      <w:pPr>
        <w:pStyle w:val="1"/>
        <w:ind w:left="1540" w:firstLine="0"/>
      </w:pPr>
      <w:r>
        <w:rPr>
          <w:rStyle w:val="a3"/>
        </w:rPr>
        <w:t>С этой целью: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29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46"/>
        </w:tabs>
        <w:ind w:left="820" w:firstLine="720"/>
        <w:jc w:val="both"/>
      </w:pPr>
      <w:r>
        <w:rPr>
          <w:rStyle w:val="a3"/>
        </w:rPr>
        <w:t>внесите дополнения</w:t>
      </w:r>
      <w:r>
        <w:rPr>
          <w:rStyle w:val="a3"/>
        </w:rPr>
        <w:t xml:space="preserve"> к полученным ранее знаниям по теме лекции на полях лекционной тетради;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47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097C01" w:rsidRDefault="00495325">
      <w:pPr>
        <w:pStyle w:val="1"/>
        <w:numPr>
          <w:ilvl w:val="0"/>
          <w:numId w:val="5"/>
        </w:numPr>
        <w:tabs>
          <w:tab w:val="left" w:pos="1846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</w:t>
      </w:r>
      <w:r>
        <w:rPr>
          <w:rStyle w:val="a3"/>
        </w:rPr>
        <w:t>лекции (по тематическому плану, по информации лектора) и запишите информацию, которой вы владеете по данному вопросу.</w:t>
      </w:r>
    </w:p>
    <w:p w:rsidR="00097C01" w:rsidRDefault="00495325">
      <w:pPr>
        <w:pStyle w:val="24"/>
        <w:keepNext/>
        <w:keepLines/>
        <w:numPr>
          <w:ilvl w:val="1"/>
          <w:numId w:val="3"/>
        </w:numPr>
        <w:tabs>
          <w:tab w:val="left" w:pos="2029"/>
        </w:tabs>
        <w:ind w:left="0" w:firstLine="1540"/>
        <w:jc w:val="both"/>
      </w:pPr>
      <w:bookmarkStart w:id="1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1"/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</w:t>
      </w:r>
      <w:r>
        <w:rPr>
          <w:rStyle w:val="a3"/>
        </w:rPr>
        <w:t>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</w:t>
      </w:r>
      <w:r>
        <w:rPr>
          <w:rStyle w:val="a3"/>
        </w:rPr>
        <w:t>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Работа во время прове</w:t>
      </w:r>
      <w:r>
        <w:rPr>
          <w:rStyle w:val="a3"/>
        </w:rPr>
        <w:t>дения практического и лабораторного занятия включает несколько моментов:</w:t>
      </w:r>
    </w:p>
    <w:p w:rsidR="00097C01" w:rsidRDefault="00495325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97C01" w:rsidRDefault="00495325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</w:t>
      </w:r>
      <w:r>
        <w:rPr>
          <w:rStyle w:val="a3"/>
        </w:rPr>
        <w:t>льное выполнение заданий согласно обозначенной учебной программой тематики.</w:t>
      </w:r>
    </w:p>
    <w:p w:rsidR="00097C01" w:rsidRDefault="00495325">
      <w:pPr>
        <w:pStyle w:val="1"/>
        <w:ind w:firstLine="154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</w:t>
      </w:r>
      <w:r>
        <w:rPr>
          <w:rStyle w:val="a3"/>
        </w:rPr>
        <w:t>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</w:t>
      </w:r>
      <w:r>
        <w:rPr>
          <w:rStyle w:val="a3"/>
        </w:rPr>
        <w:t xml:space="preserve">ае служит получение положительной оценки по каждой практическому занятию. Это является необходимым условием при проведении рубежного </w:t>
      </w:r>
      <w:r>
        <w:rPr>
          <w:rStyle w:val="a3"/>
        </w:rPr>
        <w:t xml:space="preserve">контроля и допуска к экзамен </w:t>
      </w:r>
      <w:r>
        <w:rPr>
          <w:rStyle w:val="a3"/>
        </w:rPr>
        <w:t>ту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Пред</w:t>
      </w:r>
      <w:r>
        <w:rPr>
          <w:rStyle w:val="a3"/>
        </w:rPr>
        <w:t>ворительных</w:t>
      </w:r>
      <w:proofErr w:type="spellEnd"/>
      <w:r>
        <w:rPr>
          <w:rStyle w:val="a3"/>
        </w:rPr>
        <w:t xml:space="preserve">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</w:t>
      </w:r>
      <w:r>
        <w:rPr>
          <w:rStyle w:val="a3"/>
        </w:rPr>
        <w:t>ет право в дополнительное время пересдать преподавателю работу до</w:t>
      </w:r>
    </w:p>
    <w:p w:rsidR="00097C01" w:rsidRDefault="00495325">
      <w:pPr>
        <w:pStyle w:val="1"/>
        <w:spacing w:after="260"/>
        <w:ind w:firstLine="820"/>
        <w:jc w:val="both"/>
      </w:pPr>
      <w:r>
        <w:rPr>
          <w:rStyle w:val="a3"/>
        </w:rPr>
        <w:lastRenderedPageBreak/>
        <w:t>проведения промежуточной аттестации.</w:t>
      </w:r>
    </w:p>
    <w:p w:rsidR="00097C01" w:rsidRDefault="00495325">
      <w:pPr>
        <w:pStyle w:val="24"/>
        <w:keepNext/>
        <w:keepLines/>
        <w:numPr>
          <w:ilvl w:val="1"/>
          <w:numId w:val="3"/>
        </w:numPr>
        <w:tabs>
          <w:tab w:val="left" w:pos="2014"/>
        </w:tabs>
        <w:ind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</w:t>
      </w:r>
      <w:r>
        <w:rPr>
          <w:rStyle w:val="a3"/>
        </w:rPr>
        <w:t>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97C01" w:rsidRDefault="00495325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Самостоятельная работ</w:t>
      </w:r>
      <w:r>
        <w:rPr>
          <w:rStyle w:val="a3"/>
        </w:rPr>
        <w:t xml:space="preserve">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097C01" w:rsidRDefault="00495325">
      <w:pPr>
        <w:pStyle w:val="1"/>
        <w:numPr>
          <w:ilvl w:val="1"/>
          <w:numId w:val="3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097C01" w:rsidRDefault="00495325">
      <w:pPr>
        <w:pStyle w:val="1"/>
        <w:spacing w:after="260"/>
        <w:ind w:left="820" w:firstLine="720"/>
        <w:jc w:val="both"/>
      </w:pPr>
      <w:r>
        <w:rPr>
          <w:rStyle w:val="a3"/>
        </w:rPr>
        <w:t>Методические указания для самостоятельной</w:t>
      </w:r>
      <w:r>
        <w:rPr>
          <w:rStyle w:val="a3"/>
        </w:rPr>
        <w:t xml:space="preserve">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97C01" w:rsidRDefault="00495325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</w:t>
      </w:r>
      <w:r>
        <w:rPr>
          <w:rStyle w:val="10"/>
          <w:b/>
          <w:bCs/>
        </w:rPr>
        <w:t>не</w:t>
      </w:r>
      <w:bookmarkEnd w:id="3"/>
      <w:proofErr w:type="gramEnd"/>
    </w:p>
    <w:p w:rsidR="00097C01" w:rsidRDefault="00495325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097C01" w:rsidRDefault="00495325">
      <w:pPr>
        <w:pStyle w:val="1"/>
        <w:numPr>
          <w:ilvl w:val="1"/>
          <w:numId w:val="3"/>
        </w:numPr>
        <w:tabs>
          <w:tab w:val="left" w:pos="2000"/>
        </w:tabs>
        <w:ind w:left="820" w:firstLine="720"/>
        <w:jc w:val="both"/>
      </w:pPr>
      <w:r>
        <w:rPr>
          <w:rStyle w:val="a3"/>
        </w:rPr>
        <w:t>В ходе реализации дисциплины «Региональное управление и территориальное планирование» используются следующие ф</w:t>
      </w:r>
      <w:r>
        <w:rPr>
          <w:rStyle w:val="a3"/>
        </w:rPr>
        <w:t xml:space="preserve">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097C01" w:rsidRDefault="00495325">
      <w:pPr>
        <w:pStyle w:val="1"/>
        <w:numPr>
          <w:ilvl w:val="1"/>
          <w:numId w:val="3"/>
        </w:numPr>
        <w:tabs>
          <w:tab w:val="left" w:pos="2000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работа.</w:t>
      </w:r>
    </w:p>
    <w:p w:rsidR="00097C01" w:rsidRDefault="00495325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</w:t>
      </w:r>
      <w:r>
        <w:rPr>
          <w:rStyle w:val="a3"/>
          <w:b/>
          <w:bCs/>
        </w:rPr>
        <w:t>учебно-методического обеспечения для самостоятельной работы обучающихся по дисциплине</w:t>
      </w:r>
    </w:p>
    <w:p w:rsidR="00097C01" w:rsidRDefault="00495325">
      <w:pPr>
        <w:pStyle w:val="1"/>
        <w:numPr>
          <w:ilvl w:val="1"/>
          <w:numId w:val="3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97C01" w:rsidRDefault="00495325">
      <w:pPr>
        <w:pStyle w:val="1"/>
        <w:numPr>
          <w:ilvl w:val="0"/>
          <w:numId w:val="7"/>
        </w:numPr>
        <w:tabs>
          <w:tab w:val="left" w:pos="1517"/>
        </w:tabs>
        <w:spacing w:line="276" w:lineRule="auto"/>
        <w:ind w:left="820" w:firstLine="0"/>
        <w:jc w:val="both"/>
      </w:pPr>
      <w:r>
        <w:rPr>
          <w:rStyle w:val="a3"/>
        </w:rPr>
        <w:t xml:space="preserve">Стратегическое планирование и </w:t>
      </w:r>
      <w:proofErr w:type="spellStart"/>
      <w:r>
        <w:rPr>
          <w:rStyle w:val="a3"/>
        </w:rPr>
        <w:t>градорегулирование</w:t>
      </w:r>
      <w:proofErr w:type="spellEnd"/>
      <w:r>
        <w:rPr>
          <w:rStyle w:val="a3"/>
        </w:rPr>
        <w:t xml:space="preserve"> на муниципальном уровне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С. Пузанов, Э. К. Трутнев, Э. </w:t>
      </w:r>
      <w:proofErr w:type="spellStart"/>
      <w:r>
        <w:rPr>
          <w:rStyle w:val="a3"/>
        </w:rPr>
        <w:t>Маркварт</w:t>
      </w:r>
      <w:proofErr w:type="spellEnd"/>
      <w:r>
        <w:rPr>
          <w:rStyle w:val="a3"/>
        </w:rPr>
        <w:t xml:space="preserve"> [и др.]</w:t>
      </w:r>
      <w:r>
        <w:rPr>
          <w:rStyle w:val="a3"/>
        </w:rPr>
        <w:t xml:space="preserve">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2021. – 354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495325">
        <w:rPr>
          <w:rStyle w:val="a3"/>
          <w:lang w:eastAsia="en-US"/>
        </w:rPr>
        <w:t>:</w:t>
      </w:r>
      <w:hyperlink r:id="rId15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32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</w:t>
        </w:r>
        <w:r>
          <w:rPr>
            <w:rStyle w:val="a3"/>
            <w:u w:val="single"/>
            <w:lang w:val="en-US" w:eastAsia="en-US"/>
          </w:rPr>
          <w:t>oclub</w:t>
        </w:r>
        <w:proofErr w:type="spellEnd"/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9532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32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32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325">
          <w:rPr>
            <w:rStyle w:val="a3"/>
            <w:u w:val="single"/>
            <w:lang w:eastAsia="en-US"/>
          </w:rPr>
          <w:t>=685884</w:t>
        </w:r>
        <w:r w:rsidRPr="0049532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95325">
        <w:rPr>
          <w:rStyle w:val="a3"/>
          <w:lang w:eastAsia="en-US"/>
        </w:rPr>
        <w:t xml:space="preserve"> 978</w:t>
      </w:r>
      <w:r w:rsidRPr="00495325">
        <w:rPr>
          <w:rStyle w:val="a3"/>
          <w:lang w:eastAsia="en-US"/>
        </w:rPr>
        <w:softHyphen/>
        <w:t>5-85006-333-7.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97C01" w:rsidRDefault="00495325">
      <w:pPr>
        <w:pStyle w:val="1"/>
        <w:numPr>
          <w:ilvl w:val="0"/>
          <w:numId w:val="7"/>
        </w:numPr>
        <w:tabs>
          <w:tab w:val="left" w:pos="1517"/>
        </w:tabs>
        <w:spacing w:after="760" w:line="276" w:lineRule="auto"/>
        <w:ind w:left="820" w:firstLine="0"/>
        <w:jc w:val="both"/>
      </w:pPr>
      <w:r>
        <w:rPr>
          <w:rStyle w:val="a3"/>
        </w:rPr>
        <w:t>Ефимова, С. В. Регионы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обучающихся по направлению подготовки 38.03.04 Государственное и муниципальное управление : [16+] / С. В. Ефимова ; Санкт-Петербургский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</w:t>
      </w:r>
      <w:r>
        <w:rPr>
          <w:rStyle w:val="a3"/>
        </w:rPr>
        <w:t>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), 2022. – 178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495325">
        <w:rPr>
          <w:rStyle w:val="a3"/>
          <w:lang w:eastAsia="en-US"/>
        </w:rPr>
        <w:t>:</w:t>
      </w:r>
      <w:hyperlink r:id="rId16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32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9532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32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32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325">
          <w:rPr>
            <w:rStyle w:val="a3"/>
            <w:u w:val="single"/>
            <w:lang w:eastAsia="en-US"/>
          </w:rPr>
          <w:t>=699535</w:t>
        </w:r>
        <w:r w:rsidRPr="0049532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</w:t>
      </w:r>
      <w:r>
        <w:rPr>
          <w:rStyle w:val="a3"/>
        </w:rPr>
        <w:t xml:space="preserve">в кн. – </w:t>
      </w:r>
      <w:r>
        <w:rPr>
          <w:rStyle w:val="a3"/>
          <w:lang w:val="en-US" w:eastAsia="en-US"/>
        </w:rPr>
        <w:t>ISBN</w:t>
      </w:r>
      <w:r w:rsidRPr="00495325">
        <w:rPr>
          <w:rStyle w:val="a3"/>
          <w:lang w:eastAsia="en-US"/>
        </w:rPr>
        <w:t xml:space="preserve"> 978</w:t>
      </w:r>
      <w:r w:rsidRPr="00495325">
        <w:rPr>
          <w:rStyle w:val="a3"/>
          <w:lang w:eastAsia="en-US"/>
        </w:rPr>
        <w:softHyphen/>
        <w:t>5-85983-383-2.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97C01" w:rsidRDefault="00495325">
      <w:pPr>
        <w:pStyle w:val="20"/>
        <w:tabs>
          <w:tab w:val="left" w:pos="1517"/>
        </w:tabs>
        <w:jc w:val="center"/>
      </w:pPr>
      <w:r>
        <w:rPr>
          <w:rStyle w:val="2"/>
        </w:rPr>
        <w:tab/>
      </w:r>
    </w:p>
    <w:p w:rsidR="00097C01" w:rsidRDefault="00495325">
      <w:pPr>
        <w:pStyle w:val="20"/>
        <w:spacing w:after="260"/>
        <w:ind w:left="2000"/>
        <w:jc w:val="both"/>
        <w:sectPr w:rsidR="00097C01">
          <w:footerReference w:type="default" r:id="rId17"/>
          <w:pgSz w:w="11900" w:h="16840"/>
          <w:pgMar w:top="1125" w:right="816" w:bottom="1369" w:left="869" w:header="697" w:footer="3" w:gutter="0"/>
          <w:cols w:space="720"/>
          <w:noEndnote/>
          <w:docGrid w:linePitch="360"/>
        </w:sectPr>
      </w:pPr>
      <w:r>
        <w:rPr>
          <w:rStyle w:val="2"/>
        </w:rPr>
        <w:t xml:space="preserve"> </w:t>
      </w:r>
    </w:p>
    <w:p w:rsidR="00097C01" w:rsidRDefault="00495325">
      <w:pPr>
        <w:pStyle w:val="1"/>
        <w:numPr>
          <w:ilvl w:val="1"/>
          <w:numId w:val="3"/>
        </w:numPr>
        <w:tabs>
          <w:tab w:val="left" w:pos="1619"/>
        </w:tabs>
        <w:ind w:left="1180" w:firstLine="0"/>
        <w:jc w:val="both"/>
      </w:pPr>
      <w:r>
        <w:rPr>
          <w:rStyle w:val="a3"/>
          <w:b/>
          <w:bCs/>
        </w:rPr>
        <w:lastRenderedPageBreak/>
        <w:t>. Дополнительная литература</w:t>
      </w:r>
    </w:p>
    <w:p w:rsidR="00097C01" w:rsidRDefault="00495325">
      <w:pPr>
        <w:pStyle w:val="1"/>
        <w:numPr>
          <w:ilvl w:val="0"/>
          <w:numId w:val="8"/>
        </w:numPr>
        <w:tabs>
          <w:tab w:val="left" w:pos="1533"/>
        </w:tabs>
        <w:ind w:left="820" w:firstLine="0"/>
        <w:jc w:val="both"/>
      </w:pPr>
      <w:proofErr w:type="spellStart"/>
      <w:r>
        <w:rPr>
          <w:rStyle w:val="a3"/>
        </w:rPr>
        <w:t>Бережнов</w:t>
      </w:r>
      <w:proofErr w:type="spellEnd"/>
      <w:r>
        <w:rPr>
          <w:rStyle w:val="a3"/>
        </w:rPr>
        <w:t>, Г. В. Стратегия конкурентного развития региона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Г. В. </w:t>
      </w:r>
      <w:proofErr w:type="spellStart"/>
      <w:r>
        <w:rPr>
          <w:rStyle w:val="a3"/>
        </w:rPr>
        <w:t>Бережнов</w:t>
      </w:r>
      <w:proofErr w:type="spellEnd"/>
      <w:r>
        <w:rPr>
          <w:rStyle w:val="a3"/>
        </w:rPr>
        <w:t>. – 3-е изд. – Москва : Дашков и К°, 2022. – 256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маг</w:t>
      </w:r>
      <w:r>
        <w:rPr>
          <w:rStyle w:val="a3"/>
        </w:rPr>
        <w:t xml:space="preserve">истров). – Режим доступа: по подписке. – </w:t>
      </w:r>
      <w:r>
        <w:rPr>
          <w:rStyle w:val="a3"/>
          <w:lang w:val="en-US" w:eastAsia="en-US"/>
        </w:rPr>
        <w:t>URL</w:t>
      </w:r>
      <w:r w:rsidRPr="00495325">
        <w:rPr>
          <w:rStyle w:val="a3"/>
          <w:lang w:eastAsia="en-US"/>
        </w:rPr>
        <w:t>:</w:t>
      </w:r>
      <w:hyperlink r:id="rId18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32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9532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32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32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325">
          <w:rPr>
            <w:rStyle w:val="a3"/>
            <w:u w:val="single"/>
            <w:lang w:eastAsia="en-US"/>
          </w:rPr>
          <w:t>=621844</w:t>
        </w:r>
        <w:r w:rsidRPr="0049532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187-191. – </w:t>
      </w:r>
      <w:r>
        <w:rPr>
          <w:rStyle w:val="a3"/>
          <w:lang w:val="en-US" w:eastAsia="en-US"/>
        </w:rPr>
        <w:t>ISBN</w:t>
      </w:r>
      <w:r w:rsidRPr="00495325">
        <w:rPr>
          <w:rStyle w:val="a3"/>
          <w:lang w:eastAsia="en-US"/>
        </w:rPr>
        <w:t xml:space="preserve"> </w:t>
      </w:r>
      <w:r>
        <w:rPr>
          <w:rStyle w:val="a3"/>
        </w:rPr>
        <w:t>978-5-394-04625-4.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97C01" w:rsidRDefault="00495325">
      <w:pPr>
        <w:pStyle w:val="1"/>
        <w:numPr>
          <w:ilvl w:val="0"/>
          <w:numId w:val="8"/>
        </w:numPr>
        <w:tabs>
          <w:tab w:val="left" w:pos="1533"/>
        </w:tabs>
        <w:spacing w:after="540"/>
        <w:ind w:left="820" w:firstLine="0"/>
        <w:jc w:val="both"/>
      </w:pPr>
      <w:r>
        <w:rPr>
          <w:rStyle w:val="a3"/>
        </w:rPr>
        <w:t>Основы управлени</w:t>
      </w:r>
      <w:r>
        <w:rPr>
          <w:rStyle w:val="a3"/>
        </w:rPr>
        <w:t xml:space="preserve">я региональными социально-экономическими системами : учебное пособие : [16+] / О. Ю. Ангел, Е. Ю. Баженова, Н. З. </w:t>
      </w:r>
      <w:proofErr w:type="spellStart"/>
      <w:r>
        <w:rPr>
          <w:rStyle w:val="a3"/>
        </w:rPr>
        <w:t>Губнелова</w:t>
      </w:r>
      <w:proofErr w:type="spellEnd"/>
      <w:r>
        <w:rPr>
          <w:rStyle w:val="a3"/>
        </w:rPr>
        <w:t>, А. В. Дятлов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В. Дятлова ; Южный федеральный университет.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федеральный универс</w:t>
      </w:r>
      <w:r>
        <w:rPr>
          <w:rStyle w:val="a3"/>
        </w:rPr>
        <w:t>итет, 2021. – 302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</w:t>
      </w:r>
      <w:proofErr w:type="spellStart"/>
      <w:r>
        <w:rPr>
          <w:rStyle w:val="a3"/>
        </w:rPr>
        <w:t>хем</w:t>
      </w:r>
      <w:proofErr w:type="spellEnd"/>
      <w:r>
        <w:rPr>
          <w:rStyle w:val="a3"/>
        </w:rPr>
        <w:t xml:space="preserve">. – Режим доступа: по подписке. – </w:t>
      </w:r>
      <w:r>
        <w:rPr>
          <w:rStyle w:val="a3"/>
          <w:lang w:val="en-US" w:eastAsia="en-US"/>
        </w:rPr>
        <w:t>URL</w:t>
      </w:r>
      <w:r w:rsidRPr="00495325">
        <w:rPr>
          <w:rStyle w:val="a3"/>
          <w:lang w:eastAsia="en-US"/>
        </w:rPr>
        <w:t>:</w:t>
      </w:r>
      <w:hyperlink r:id="rId19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9532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9532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95325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95325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95325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95325">
          <w:rPr>
            <w:rStyle w:val="a3"/>
            <w:u w:val="single"/>
            <w:lang w:eastAsia="en-US"/>
          </w:rPr>
          <w:t>=619048</w:t>
        </w:r>
        <w:r w:rsidRPr="00495325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95325">
        <w:rPr>
          <w:rStyle w:val="a3"/>
          <w:lang w:eastAsia="en-US"/>
        </w:rPr>
        <w:t xml:space="preserve"> </w:t>
      </w:r>
      <w:r>
        <w:rPr>
          <w:rStyle w:val="a3"/>
        </w:rPr>
        <w:t>978-5-9275-3660-3.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электронный.</w:t>
      </w:r>
    </w:p>
    <w:p w:rsidR="00097C01" w:rsidRDefault="00495325">
      <w:pPr>
        <w:pStyle w:val="11"/>
        <w:keepNext/>
        <w:keepLines/>
        <w:numPr>
          <w:ilvl w:val="0"/>
          <w:numId w:val="9"/>
        </w:numPr>
        <w:tabs>
          <w:tab w:val="left" w:pos="1888"/>
        </w:tabs>
        <w:jc w:val="both"/>
      </w:pPr>
      <w:bookmarkStart w:id="4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</w:t>
      </w:r>
      <w:r>
        <w:rPr>
          <w:rStyle w:val="a3"/>
        </w:rPr>
        <w:t>ов обучения, используются: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</w:t>
      </w:r>
      <w:r>
        <w:rPr>
          <w:rStyle w:val="a3"/>
        </w:rPr>
        <w:t>ран для проектора, доска маркерная, проектор, 2 колонки, учебные столы, ученические стулья, клавиатура, компьютерная мышь.</w:t>
      </w:r>
    </w:p>
    <w:p w:rsidR="00097C01" w:rsidRPr="00495325" w:rsidRDefault="0049532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9532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95325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49532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Office PowerPoint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9532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95325">
        <w:rPr>
          <w:rStyle w:val="a3"/>
          <w:lang w:val="en-US"/>
        </w:rPr>
        <w:t>2007</w:t>
      </w:r>
    </w:p>
    <w:p w:rsidR="00097C01" w:rsidRPr="00495325" w:rsidRDefault="00495325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9532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9532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9532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9532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</w:t>
      </w:r>
      <w:r>
        <w:rPr>
          <w:rStyle w:val="a3"/>
          <w:lang w:val="en-US" w:eastAsia="en-US"/>
        </w:rPr>
        <w:t xml:space="preserve">Oracle E-Business Suite, Microsoft Office </w:t>
      </w:r>
      <w:r w:rsidRPr="00495325">
        <w:rPr>
          <w:rStyle w:val="a3"/>
          <w:lang w:val="en-US"/>
        </w:rPr>
        <w:t>365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97C01" w:rsidRDefault="00495325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97C01" w:rsidRDefault="00495325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Помещение для </w:t>
      </w:r>
      <w:r>
        <w:rPr>
          <w:rStyle w:val="a3"/>
        </w:rPr>
        <w:t>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</w:t>
      </w:r>
      <w:r>
        <w:rPr>
          <w:rStyle w:val="a3"/>
        </w:rPr>
        <w:t>ные столы, ученические стулья, 2 колонки, Проектор, Стена д/проектора, CD-проигрыватель.</w:t>
      </w:r>
      <w:proofErr w:type="gramEnd"/>
    </w:p>
    <w:p w:rsidR="00097C01" w:rsidRPr="00495325" w:rsidRDefault="0049532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9532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9532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9532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Office Outlook </w:t>
      </w:r>
      <w:r w:rsidRPr="0049532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9532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95325">
        <w:rPr>
          <w:rStyle w:val="a3"/>
          <w:lang w:val="en-US"/>
        </w:rPr>
        <w:t>2007</w:t>
      </w:r>
    </w:p>
    <w:p w:rsidR="00097C01" w:rsidRPr="00495325" w:rsidRDefault="00495325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9532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9532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9532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9532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</w:t>
      </w:r>
      <w:r>
        <w:rPr>
          <w:rStyle w:val="a3"/>
          <w:lang w:val="en-US" w:eastAsia="en-US"/>
        </w:rPr>
        <w:t xml:space="preserve"> Office.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97C01" w:rsidRDefault="00495325" w:rsidP="00495325">
      <w:pPr>
        <w:pStyle w:val="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ЭБС Универсальная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</w:p>
    <w:p w:rsidR="00097C01" w:rsidRDefault="00495325">
      <w:pPr>
        <w:pStyle w:val="1"/>
        <w:numPr>
          <w:ilvl w:val="0"/>
          <w:numId w:val="10"/>
        </w:numPr>
        <w:tabs>
          <w:tab w:val="left" w:pos="1819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9532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95325">
        <w:rPr>
          <w:rStyle w:val="a3"/>
          <w:lang w:eastAsia="en-US"/>
        </w:rPr>
        <w:t>:</w:t>
      </w:r>
      <w:hyperlink r:id="rId20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9532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9532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97C01" w:rsidRDefault="00495325" w:rsidP="00495325">
      <w:pPr>
        <w:pStyle w:val="1"/>
        <w:numPr>
          <w:ilvl w:val="0"/>
          <w:numId w:val="10"/>
        </w:numPr>
        <w:tabs>
          <w:tab w:val="left" w:pos="1819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1" w:history="1">
        <w:r w:rsidRPr="00444E61">
          <w:rPr>
            <w:rStyle w:val="ac"/>
            <w:rFonts w:eastAsia="Arial"/>
          </w:rPr>
          <w:t>https://рибиу.рф</w:t>
        </w:r>
      </w:hyperlink>
      <w:r>
        <w:rPr>
          <w:rStyle w:val="a3"/>
          <w:rFonts w:eastAsia="Arial"/>
        </w:rPr>
        <w:t xml:space="preserve"> </w:t>
      </w:r>
      <w:hyperlink r:id="rId22" w:history="1"/>
      <w:r>
        <w:rPr>
          <w:rStyle w:val="a3"/>
        </w:rPr>
        <w:t>.</w:t>
      </w:r>
    </w:p>
    <w:p w:rsidR="00097C01" w:rsidRDefault="00495325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097C01" w:rsidRDefault="00495325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необходимых </w:t>
      </w:r>
      <w:r>
        <w:rPr>
          <w:rStyle w:val="a3"/>
          <w:b/>
          <w:bCs/>
        </w:rPr>
        <w:lastRenderedPageBreak/>
        <w:t>для освоения дисциплины (модуля)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97C01" w:rsidRDefault="00495325">
      <w:pPr>
        <w:pStyle w:val="1"/>
        <w:numPr>
          <w:ilvl w:val="0"/>
          <w:numId w:val="11"/>
        </w:numPr>
        <w:tabs>
          <w:tab w:val="left" w:pos="1833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</w:t>
        </w:r>
        <w:r>
          <w:rPr>
            <w:rStyle w:val="a3"/>
            <w:color w:val="0000FF"/>
            <w:u w:val="single"/>
            <w:lang w:val="en-US" w:eastAsia="en-US"/>
          </w:rPr>
          <w:t>ltant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/</w:t>
        </w:r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9532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49532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 w:rsidP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495325">
        <w:rPr>
          <w:rFonts w:eastAsia="Arial"/>
        </w:rPr>
        <w:t xml:space="preserve"> </w:t>
      </w:r>
      <w:hyperlink r:id="rId30" w:history="1">
        <w:r w:rsidRPr="00444E61">
          <w:rPr>
            <w:rStyle w:val="ac"/>
            <w:rFonts w:eastAsia="Arial"/>
          </w:rPr>
          <w:t>https://рибиу.рф</w:t>
        </w:r>
      </w:hyperlink>
      <w:r>
        <w:rPr>
          <w:rStyle w:val="a3"/>
          <w:rFonts w:eastAsia="Arial"/>
        </w:rPr>
        <w:t xml:space="preserve"> </w:t>
      </w:r>
      <w:r>
        <w:t xml:space="preserve"> </w:t>
      </w:r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</w:t>
      </w:r>
      <w:r>
        <w:rPr>
          <w:rStyle w:val="a3"/>
        </w:rPr>
        <w:t>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7C01" w:rsidRDefault="00495325">
      <w:pPr>
        <w:pStyle w:val="1"/>
        <w:numPr>
          <w:ilvl w:val="0"/>
          <w:numId w:val="11"/>
        </w:numPr>
        <w:tabs>
          <w:tab w:val="left" w:pos="1955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9532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95325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-</w:t>
        </w:r>
      </w:hyperlink>
      <w:r w:rsidRPr="00495325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9532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97C01" w:rsidRDefault="00495325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097C01" w:rsidRDefault="00495325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</w:t>
      </w:r>
      <w:r>
        <w:rPr>
          <w:rStyle w:val="a3"/>
        </w:rPr>
        <w:t xml:space="preserve">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</w:t>
      </w:r>
      <w:r>
        <w:rPr>
          <w:rStyle w:val="a3"/>
        </w:rPr>
        <w:t xml:space="preserve">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</w:t>
      </w:r>
      <w:r>
        <w:rPr>
          <w:rStyle w:val="a3"/>
        </w:rPr>
        <w:t xml:space="preserve"> МОН приказом от 08.04.2014 г. № АК-44/05вн.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</w:t>
      </w:r>
      <w:r>
        <w:rPr>
          <w:rStyle w:val="a3"/>
        </w:rPr>
        <w:t>ихся.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</w:t>
      </w:r>
      <w:r>
        <w:rPr>
          <w:rStyle w:val="a3"/>
        </w:rPr>
        <w:t>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97C01" w:rsidRDefault="00495325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</w:t>
      </w:r>
      <w:r>
        <w:rPr>
          <w:rStyle w:val="a3"/>
        </w:rPr>
        <w:t>ции, в том числе учебных заданий, оценоч</w:t>
      </w:r>
      <w:bookmarkStart w:id="5" w:name="_GoBack"/>
      <w:bookmarkEnd w:id="5"/>
      <w:r>
        <w:rPr>
          <w:rStyle w:val="a3"/>
        </w:rPr>
        <w:t>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</w:t>
      </w:r>
      <w:r>
        <w:rPr>
          <w:rStyle w:val="a3"/>
        </w:rPr>
        <w:t xml:space="preserve">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</w:t>
      </w:r>
      <w:r>
        <w:rPr>
          <w:rStyle w:val="a3"/>
        </w:rPr>
        <w:t>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97C01" w:rsidRDefault="00495325" w:rsidP="00495325">
      <w:pPr>
        <w:pStyle w:val="1"/>
        <w:tabs>
          <w:tab w:val="left" w:pos="3806"/>
          <w:tab w:val="left" w:pos="5318"/>
        </w:tabs>
        <w:spacing w:line="228" w:lineRule="auto"/>
        <w:ind w:left="851" w:firstLine="1540"/>
        <w:jc w:val="both"/>
      </w:pPr>
      <w:r>
        <w:rPr>
          <w:rStyle w:val="a3"/>
        </w:rPr>
        <w:t>Преподаватель, при н</w:t>
      </w:r>
      <w:r>
        <w:rPr>
          <w:rStyle w:val="a3"/>
        </w:rPr>
        <w:t xml:space="preserve">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мат</w:t>
      </w:r>
      <w:r>
        <w:rPr>
          <w:rStyle w:val="a3"/>
        </w:rPr>
        <w:t xml:space="preserve">ериалы вышеназванному студенту с учётом его нозологических особенностей/характера нарушений, в том числе </w:t>
      </w:r>
      <w:r>
        <w:t xml:space="preserve"> </w:t>
      </w:r>
      <w:r>
        <w:rPr>
          <w:rStyle w:val="a3"/>
        </w:rPr>
        <w:t xml:space="preserve">учесть рекомендации медико-социальной экспертизы, отраженные в его индивидуальной программе </w:t>
      </w:r>
      <w:r>
        <w:rPr>
          <w:rStyle w:val="a3"/>
        </w:rPr>
        <w:t>реабилитации, относительно рекомендованных условий и видов труда в части возможности выполнения им учебных заданий.</w:t>
      </w:r>
    </w:p>
    <w:p w:rsidR="00097C01" w:rsidRDefault="00495325">
      <w:pPr>
        <w:pStyle w:val="1"/>
        <w:ind w:left="98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</w:t>
      </w:r>
      <w:r>
        <w:rPr>
          <w:rStyle w:val="a3"/>
        </w:rPr>
        <w:t xml:space="preserve">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97C01" w:rsidRDefault="00495325">
      <w:pPr>
        <w:pStyle w:val="1"/>
        <w:ind w:left="980" w:firstLine="720"/>
        <w:jc w:val="both"/>
      </w:pPr>
      <w:r>
        <w:rPr>
          <w:rStyle w:val="a3"/>
        </w:rPr>
        <w:t xml:space="preserve">При необходимости инвалиду или лицу с ОВЗ может предоставляться </w:t>
      </w:r>
      <w:r>
        <w:rPr>
          <w:rStyle w:val="a3"/>
        </w:rPr>
        <w:lastRenderedPageBreak/>
        <w:t>дополнительное время для подготовки ответа на занятии, на зачёте.</w:t>
      </w:r>
    </w:p>
    <w:p w:rsidR="00097C01" w:rsidRDefault="00495325">
      <w:pPr>
        <w:pStyle w:val="1"/>
        <w:spacing w:after="98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</w:t>
      </w:r>
      <w:r>
        <w:rPr>
          <w:rStyle w:val="a3"/>
        </w:rPr>
        <w:t xml:space="preserve">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</w:t>
      </w:r>
      <w:r>
        <w:rPr>
          <w:rStyle w:val="a3"/>
        </w:rPr>
        <w:t xml:space="preserve">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sectPr w:rsidR="00097C01">
      <w:footerReference w:type="default" r:id="rId35"/>
      <w:pgSz w:w="11900" w:h="16840"/>
      <w:pgMar w:top="1125" w:right="681" w:bottom="491" w:left="716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5325">
      <w:r>
        <w:separator/>
      </w:r>
    </w:p>
  </w:endnote>
  <w:endnote w:type="continuationSeparator" w:id="0">
    <w:p w:rsidR="00000000" w:rsidRDefault="004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01" w:rsidRDefault="00097C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01" w:rsidRDefault="00097C01"/>
  </w:footnote>
  <w:footnote w:type="continuationSeparator" w:id="0">
    <w:p w:rsidR="00097C01" w:rsidRDefault="00097C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764"/>
    <w:multiLevelType w:val="multilevel"/>
    <w:tmpl w:val="0246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15741"/>
    <w:multiLevelType w:val="multilevel"/>
    <w:tmpl w:val="420073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563A3"/>
    <w:multiLevelType w:val="multilevel"/>
    <w:tmpl w:val="48D8D6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823D3"/>
    <w:multiLevelType w:val="multilevel"/>
    <w:tmpl w:val="18AE28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9434D"/>
    <w:multiLevelType w:val="multilevel"/>
    <w:tmpl w:val="4D6C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21CA6"/>
    <w:multiLevelType w:val="multilevel"/>
    <w:tmpl w:val="9A285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711B6"/>
    <w:multiLevelType w:val="multilevel"/>
    <w:tmpl w:val="51F0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33828"/>
    <w:multiLevelType w:val="multilevel"/>
    <w:tmpl w:val="39583A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47387"/>
    <w:multiLevelType w:val="multilevel"/>
    <w:tmpl w:val="90546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35D66"/>
    <w:multiLevelType w:val="multilevel"/>
    <w:tmpl w:val="CDACB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07676"/>
    <w:multiLevelType w:val="multilevel"/>
    <w:tmpl w:val="C834F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7C01"/>
    <w:rsid w:val="00097C01"/>
    <w:rsid w:val="004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1140" w:hanging="16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9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325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325"/>
    <w:rPr>
      <w:color w:val="000000"/>
    </w:rPr>
  </w:style>
  <w:style w:type="character" w:styleId="ac">
    <w:name w:val="Hyperlink"/>
    <w:basedOn w:val="a0"/>
    <w:uiPriority w:val="99"/>
    <w:unhideWhenUsed/>
    <w:rsid w:val="00495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1140" w:hanging="16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9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325"/>
    <w:rPr>
      <w:color w:val="000000"/>
    </w:rPr>
  </w:style>
  <w:style w:type="paragraph" w:styleId="aa">
    <w:name w:val="footer"/>
    <w:basedOn w:val="a"/>
    <w:link w:val="ab"/>
    <w:uiPriority w:val="99"/>
    <w:unhideWhenUsed/>
    <w:rsid w:val="0049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325"/>
    <w:rPr>
      <w:color w:val="000000"/>
    </w:rPr>
  </w:style>
  <w:style w:type="character" w:styleId="ac">
    <w:name w:val="Hyperlink"/>
    <w:basedOn w:val="a0"/>
    <w:uiPriority w:val="99"/>
    <w:unhideWhenUsed/>
    <w:rsid w:val="00495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21844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8;&#1080;&#1073;&#1080;&#1091;.&#1088;&#1092;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9535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5884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9048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3900</Words>
  <Characters>22230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2025-02-24T10:29:00Z</dcterms:created>
  <dcterms:modified xsi:type="dcterms:W3CDTF">2025-02-24T10:51:00Z</dcterms:modified>
</cp:coreProperties>
</file>