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A7" w:rsidRDefault="00223DA7">
      <w:pPr>
        <w:spacing w:line="179" w:lineRule="exact"/>
        <w:rPr>
          <w:sz w:val="14"/>
          <w:szCs w:val="14"/>
        </w:rPr>
      </w:pPr>
    </w:p>
    <w:p w:rsidR="00991D3E" w:rsidRPr="00415E3F" w:rsidRDefault="00991D3E" w:rsidP="00991D3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991D3E" w:rsidRDefault="00991D3E" w:rsidP="00991D3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242FE8" wp14:editId="554E9F23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991D3E" w:rsidRDefault="00991D3E" w:rsidP="00991D3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3BE2F9" wp14:editId="487F3B7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D3E" w:rsidRPr="00415E3F" w:rsidRDefault="00991D3E" w:rsidP="00991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991D3E" w:rsidRPr="00415E3F" w:rsidRDefault="00991D3E" w:rsidP="00991D3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991D3E" w:rsidRPr="00415E3F" w:rsidRDefault="00991D3E" w:rsidP="00991D3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991D3E" w:rsidRPr="00415E3F" w:rsidRDefault="00991D3E" w:rsidP="00991D3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991D3E" w:rsidRPr="00415E3F" w:rsidRDefault="00991D3E" w:rsidP="00991D3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23DA7" w:rsidRDefault="00223DA7">
      <w:pPr>
        <w:spacing w:line="1" w:lineRule="exact"/>
        <w:sectPr w:rsidR="00223DA7">
          <w:pgSz w:w="11900" w:h="16840"/>
          <w:pgMar w:top="1100" w:right="696" w:bottom="790" w:left="1584" w:header="0" w:footer="3" w:gutter="0"/>
          <w:pgNumType w:start="1"/>
          <w:cols w:space="720"/>
          <w:noEndnote/>
          <w:docGrid w:linePitch="360"/>
        </w:sect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991D3E" w:rsidRDefault="00991D3E">
      <w:pPr>
        <w:pStyle w:val="1"/>
        <w:ind w:firstLine="0"/>
        <w:jc w:val="center"/>
        <w:rPr>
          <w:rStyle w:val="a3"/>
          <w:b/>
          <w:bCs/>
        </w:rPr>
      </w:pPr>
    </w:p>
    <w:p w:rsidR="00223DA7" w:rsidRDefault="00991D3E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223DA7" w:rsidRDefault="00991D3E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3DA7" w:rsidRDefault="00991D3E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23DA7" w:rsidRDefault="00991D3E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23DA7" w:rsidRDefault="00991D3E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23DA7" w:rsidRDefault="00991D3E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«НАЛОГИ И НАЛОГООБЛОЖЕНИЕ»</w:t>
      </w:r>
    </w:p>
    <w:p w:rsidR="00223DA7" w:rsidRDefault="00991D3E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23DA7" w:rsidRDefault="00991D3E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223DA7" w:rsidRDefault="00991D3E">
      <w:pPr>
        <w:pStyle w:val="1"/>
        <w:spacing w:after="24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223DA7" w:rsidRDefault="00E65DF8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991D3E">
        <w:rPr>
          <w:rStyle w:val="a3"/>
          <w:b/>
          <w:bCs/>
        </w:rPr>
        <w:t>чно-заочная</w:t>
      </w:r>
    </w:p>
    <w:p w:rsidR="00223DA7" w:rsidRDefault="00991D3E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223DA7" w:rsidRDefault="00991D3E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223DA7" w:rsidRDefault="00991D3E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«Налоги и налогообложение»</w:t>
      </w:r>
      <w:bookmarkEnd w:id="1"/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23DA7" w:rsidRDefault="00991D3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23DA7" w:rsidRDefault="00991D3E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223DA7" w:rsidRDefault="00991D3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223DA7" w:rsidRDefault="00991D3E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23DA7" w:rsidRDefault="00991D3E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23DA7" w:rsidRDefault="00991D3E">
      <w:pPr>
        <w:pStyle w:val="a5"/>
        <w:ind w:left="96" w:firstLine="0"/>
      </w:pPr>
      <w:r>
        <w:rPr>
          <w:rStyle w:val="a4"/>
        </w:rPr>
        <w:t>Процесс освоения дисциплины «Налоги и налогообложение»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223DA7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23DA7">
        <w:trPr>
          <w:trHeight w:hRule="exact" w:val="10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223DA7"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223DA7" w:rsidRDefault="00223DA7">
      <w:pPr>
        <w:spacing w:after="239" w:line="1" w:lineRule="exact"/>
      </w:pPr>
    </w:p>
    <w:p w:rsidR="00223DA7" w:rsidRDefault="00223DA7">
      <w:pPr>
        <w:spacing w:line="1" w:lineRule="exact"/>
      </w:pPr>
    </w:p>
    <w:p w:rsidR="00223DA7" w:rsidRDefault="00991D3E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223DA7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223DA7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tabs>
                <w:tab w:val="left" w:pos="2131"/>
              </w:tabs>
              <w:ind w:firstLine="0"/>
            </w:pPr>
            <w:r>
              <w:rPr>
                <w:rStyle w:val="a6"/>
              </w:rPr>
              <w:t>Налоги</w:t>
            </w:r>
            <w:r>
              <w:rPr>
                <w:rStyle w:val="a6"/>
              </w:rPr>
              <w:tab/>
              <w:t>и</w:t>
            </w:r>
          </w:p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налогообложение:</w:t>
            </w:r>
          </w:p>
          <w:p w:rsidR="00223DA7" w:rsidRDefault="00991D3E">
            <w:pPr>
              <w:pStyle w:val="a7"/>
              <w:tabs>
                <w:tab w:val="left" w:pos="1488"/>
              </w:tabs>
              <w:ind w:firstLine="0"/>
            </w:pPr>
            <w:r>
              <w:rPr>
                <w:rStyle w:val="a6"/>
              </w:rPr>
              <w:t>предмет, задачи и структура</w:t>
            </w:r>
            <w:r>
              <w:rPr>
                <w:rStyle w:val="a6"/>
              </w:rPr>
              <w:tab/>
              <w:t>курса</w:t>
            </w:r>
          </w:p>
          <w:p w:rsidR="00223DA7" w:rsidRDefault="00991D3E">
            <w:pPr>
              <w:pStyle w:val="a7"/>
              <w:tabs>
                <w:tab w:val="left" w:pos="1493"/>
              </w:tabs>
              <w:ind w:firstLine="0"/>
            </w:pPr>
            <w:r>
              <w:rPr>
                <w:rStyle w:val="a6"/>
              </w:rPr>
              <w:t>Характеристика налоговых</w:t>
            </w:r>
            <w:r>
              <w:rPr>
                <w:rStyle w:val="a6"/>
              </w:rPr>
              <w:tab/>
              <w:t>систем</w:t>
            </w:r>
          </w:p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ведущих стран мира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Налоги и налогообложение: проблема определения предмета. Цель, задачи и структура курса «Налоги и налогообложение». Особенности функционирования национальных налоговых систем. Налоговые системы англосаксонских стран. Налоговые системы социальных рыночных хозяйств.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  <w:tr w:rsidR="00223DA7">
        <w:trPr>
          <w:trHeight w:hRule="exact" w:val="19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Особенности эволюции национальных налоговых систем в условиях глобализации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Специфика налогообложения в </w:t>
            </w:r>
            <w:proofErr w:type="spellStart"/>
            <w:r>
              <w:rPr>
                <w:rStyle w:val="a6"/>
              </w:rPr>
              <w:t>глобализирующейся</w:t>
            </w:r>
            <w:proofErr w:type="spellEnd"/>
            <w:r>
              <w:rPr>
                <w:rStyle w:val="a6"/>
              </w:rPr>
              <w:t xml:space="preserve"> мировой экономике. Конвергенция национальных налоговых систем. Дифференцированный подход к развитию национальных налоговых систем в </w:t>
            </w:r>
            <w:proofErr w:type="spellStart"/>
            <w:r>
              <w:rPr>
                <w:rStyle w:val="a6"/>
              </w:rPr>
              <w:t>глобализирующемся</w:t>
            </w:r>
            <w:proofErr w:type="spellEnd"/>
            <w:r>
              <w:rPr>
                <w:rStyle w:val="a6"/>
              </w:rPr>
              <w:t xml:space="preserve"> мире.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  <w:tr w:rsidR="00223DA7">
        <w:trPr>
          <w:trHeight w:hRule="exact" w:val="5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Международное налоговое право: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Международное налоговое право: предмет, метод, особенности 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</w:tbl>
    <w:p w:rsidR="00223DA7" w:rsidRDefault="00991D3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223DA7">
        <w:trPr>
          <w:trHeight w:hRule="exact" w:val="139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принципы и категории международного налогообложения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>источники. Основные категории и принципы международного налогообложения. Особенности взимания Н</w:t>
            </w:r>
            <w:proofErr w:type="gramStart"/>
            <w:r>
              <w:rPr>
                <w:rStyle w:val="a6"/>
              </w:rPr>
              <w:t>ДС в сф</w:t>
            </w:r>
            <w:proofErr w:type="gramEnd"/>
            <w:r>
              <w:rPr>
                <w:rStyle w:val="a6"/>
              </w:rPr>
              <w:t>ере внешнеэкономической деятельности.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223DA7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DA7" w:rsidRDefault="00223DA7">
            <w:pPr>
              <w:rPr>
                <w:sz w:val="10"/>
                <w:szCs w:val="10"/>
              </w:rPr>
            </w:pPr>
          </w:p>
        </w:tc>
      </w:tr>
      <w:tr w:rsidR="00223DA7">
        <w:trPr>
          <w:trHeight w:hRule="exact" w:val="19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 xml:space="preserve">Налогообложение по принципу </w:t>
            </w:r>
            <w:proofErr w:type="spellStart"/>
            <w:r>
              <w:rPr>
                <w:rStyle w:val="a6"/>
              </w:rPr>
              <w:t>резидентства</w:t>
            </w:r>
            <w:proofErr w:type="spellEnd"/>
            <w:r>
              <w:rPr>
                <w:rStyle w:val="a6"/>
              </w:rPr>
              <w:t xml:space="preserve"> у источника образования доходов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Принцип </w:t>
            </w:r>
            <w:proofErr w:type="spellStart"/>
            <w:r>
              <w:rPr>
                <w:rStyle w:val="a6"/>
              </w:rPr>
              <w:t>резидентства</w:t>
            </w:r>
            <w:proofErr w:type="spellEnd"/>
            <w:r>
              <w:rPr>
                <w:rStyle w:val="a6"/>
              </w:rPr>
              <w:t xml:space="preserve"> в международном налоговом праве. Налогообложение у источника образования доходов. Принципы </w:t>
            </w:r>
            <w:proofErr w:type="spellStart"/>
            <w:r>
              <w:rPr>
                <w:rStyle w:val="a6"/>
              </w:rPr>
              <w:t>резидентства</w:t>
            </w:r>
            <w:proofErr w:type="spellEnd"/>
            <w:r>
              <w:rPr>
                <w:rStyle w:val="a6"/>
              </w:rPr>
              <w:t xml:space="preserve"> и налогообложения у источника образования доходов: теоретический анализ.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  <w:tr w:rsidR="00223DA7">
        <w:trPr>
          <w:trHeight w:hRule="exact" w:val="139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Предотвращение налоговых правонарушений и дискриминации налогоплательщиков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Предотвращение налоговых правонарушений. </w:t>
            </w:r>
            <w:proofErr w:type="spellStart"/>
            <w:r>
              <w:rPr>
                <w:rStyle w:val="a6"/>
              </w:rPr>
              <w:t>Недискриминация</w:t>
            </w:r>
            <w:proofErr w:type="spellEnd"/>
            <w:r>
              <w:rPr>
                <w:rStyle w:val="a6"/>
              </w:rPr>
              <w:t xml:space="preserve"> налогоплательщиков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  <w:tr w:rsidR="00223DA7">
        <w:trPr>
          <w:trHeight w:hRule="exact" w:val="16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Международная налоговая конкуренция и её воздействие на национальные налоговые системы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Причины возникновения, сущность и формы международной налоговой конкуренции. Ограниченность международной налоговой конкуренции.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  <w:tr w:rsidR="00223DA7">
        <w:trPr>
          <w:trHeight w:hRule="exact" w:val="305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Конвергенция национальных налоговых систем и налоговая координация в странах</w:t>
            </w:r>
          </w:p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Европейского Союза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Налоговая конкуренция и налоговая координация в региональных экономических группировках. Эволюция налоговых систем стран Европейского Союза. Налоговая координация в Европейском Союзе: современные задачи и способы их реализации. Влияние расширения Европейского Союза на конвергенцию национальных налоговых систем стран-членов.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  <w:tr w:rsidR="00223DA7">
        <w:trPr>
          <w:trHeight w:hRule="exact" w:val="194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</w:rPr>
              <w:t>Электронная коммерция и перспективы глобальной гармонизации национальных налоговых систем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налогообложения операций электронной коммерции. Международная координация налогообложения электронных операций.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ПК-1</w:t>
            </w:r>
          </w:p>
        </w:tc>
      </w:tr>
    </w:tbl>
    <w:p w:rsidR="00223DA7" w:rsidRDefault="00223DA7">
      <w:pPr>
        <w:spacing w:after="499" w:line="1" w:lineRule="exact"/>
      </w:pPr>
    </w:p>
    <w:p w:rsidR="00223DA7" w:rsidRDefault="00223DA7">
      <w:pPr>
        <w:spacing w:line="1" w:lineRule="exact"/>
      </w:pPr>
    </w:p>
    <w:p w:rsidR="00223DA7" w:rsidRDefault="00991D3E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223DA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3DA7" w:rsidRDefault="00991D3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23DA7">
        <w:trPr>
          <w:trHeight w:hRule="exact" w:val="10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223DA7">
        <w:trPr>
          <w:trHeight w:hRule="exact" w:val="2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223DA7" w:rsidRDefault="00223DA7">
      <w:pPr>
        <w:sectPr w:rsidR="00223DA7">
          <w:type w:val="continuous"/>
          <w:pgSz w:w="11900" w:h="16840"/>
          <w:pgMar w:top="1100" w:right="696" w:bottom="790" w:left="1584" w:header="672" w:footer="3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223DA7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223DA7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DA7" w:rsidRDefault="00223DA7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DA7" w:rsidRDefault="00223DA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23DA7">
        <w:trPr>
          <w:trHeight w:hRule="exact" w:val="345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tabs>
                <w:tab w:val="left" w:pos="132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223DA7" w:rsidRDefault="00991D3E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223DA7" w:rsidRDefault="00991D3E">
            <w:pPr>
              <w:pStyle w:val="a7"/>
              <w:tabs>
                <w:tab w:val="left" w:pos="205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профессиональной деятельности технологии управления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23DA7" w:rsidRDefault="00991D3E">
            <w:pPr>
              <w:pStyle w:val="a7"/>
              <w:tabs>
                <w:tab w:val="left" w:pos="205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6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23DA7" w:rsidRDefault="00991D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муниципальным имуществом, закупками для государственных и муниципальных нужд;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распределять материальные ресурсы с учетом последствий влияния различных методов и способов на результаты! профессиональной деятельности</w:t>
            </w:r>
          </w:p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применять основные </w:t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экономические и административные методы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23DA7">
        <w:trPr>
          <w:trHeight w:hRule="exact" w:val="255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tabs>
                <w:tab w:val="left" w:pos="84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исследования социально-экономических явлений и процессов;</w:t>
            </w:r>
          </w:p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уметь ставить задачи, определять содержание и способы работы со статическими данными </w:t>
            </w: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развития</w:t>
            </w:r>
          </w:p>
          <w:p w:rsidR="00223DA7" w:rsidRDefault="00991D3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23DA7" w:rsidRDefault="00223DA7">
      <w:pPr>
        <w:sectPr w:rsidR="00223DA7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223DA7" w:rsidRDefault="00991D3E">
      <w:pPr>
        <w:pStyle w:val="20"/>
        <w:keepNext/>
        <w:keepLines/>
        <w:numPr>
          <w:ilvl w:val="0"/>
          <w:numId w:val="2"/>
        </w:numPr>
        <w:tabs>
          <w:tab w:val="left" w:pos="1128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23DA7" w:rsidRDefault="00991D3E">
      <w:pPr>
        <w:pStyle w:val="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В ходе реализации дисциплины «Налоги и налогообложение»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223DA7" w:rsidRDefault="00991D3E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23DA7" w:rsidRDefault="00991D3E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23DA7" w:rsidRDefault="00991D3E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23DA7" w:rsidRDefault="00991D3E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23DA7" w:rsidRDefault="00991D3E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23DA7" w:rsidRDefault="00991D3E">
      <w:pPr>
        <w:pStyle w:val="20"/>
        <w:keepNext/>
        <w:keepLines/>
        <w:numPr>
          <w:ilvl w:val="0"/>
          <w:numId w:val="3"/>
        </w:numPr>
        <w:tabs>
          <w:tab w:val="left" w:pos="10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223DA7" w:rsidRDefault="00991D3E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23DA7" w:rsidRDefault="00991D3E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rPr>
          <w:rStyle w:val="a3"/>
        </w:rPr>
        <w:t>Перечислите экономические факторы глобального характера, которые оказывают наибольшее влияние на состояние национальных налоговых систем и формирование национальной налоговой политики.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848"/>
        </w:tabs>
        <w:ind w:firstLine="720"/>
        <w:jc w:val="both"/>
      </w:pPr>
      <w:r>
        <w:rPr>
          <w:rStyle w:val="a3"/>
        </w:rPr>
        <w:t xml:space="preserve">Каков смысл налога </w:t>
      </w:r>
      <w:proofErr w:type="spellStart"/>
      <w:r>
        <w:rPr>
          <w:rStyle w:val="a3"/>
        </w:rPr>
        <w:t>Тобина</w:t>
      </w:r>
      <w:proofErr w:type="spellEnd"/>
      <w:r>
        <w:rPr>
          <w:rStyle w:val="a3"/>
        </w:rPr>
        <w:t xml:space="preserve"> и с чем связаны сложности его введения?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848"/>
        </w:tabs>
        <w:ind w:firstLine="720"/>
        <w:jc w:val="both"/>
      </w:pPr>
      <w:r>
        <w:rPr>
          <w:rStyle w:val="a3"/>
        </w:rPr>
        <w:t>Каково место налогов в концепции «эффективного правительства»?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rPr>
          <w:rStyle w:val="a3"/>
        </w:rPr>
        <w:t xml:space="preserve">Почему индивидуальные подоходные налоги и социальные </w:t>
      </w:r>
      <w:proofErr w:type="gramStart"/>
      <w:r>
        <w:rPr>
          <w:rStyle w:val="a3"/>
        </w:rPr>
        <w:t>налоги</w:t>
      </w:r>
      <w:proofErr w:type="gramEnd"/>
      <w:r>
        <w:rPr>
          <w:rStyle w:val="a3"/>
        </w:rPr>
        <w:t xml:space="preserve"> и сборы лежат в основе современных налоговых систем ведущих стран мира?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rPr>
          <w:rStyle w:val="a3"/>
        </w:rPr>
        <w:t>Каким образом можно использовать налоговые инструменты при проведении государственной политики в пенсионной сфере?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rPr>
          <w:rStyle w:val="a3"/>
        </w:rPr>
        <w:t>Какие существуют ограничения при применении экологических налогов и сборов?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rPr>
          <w:rStyle w:val="a3"/>
        </w:rPr>
        <w:t>Объясните, почему национальная налоговая политика не должна игнорировать процессы, происходящие во внешней среде?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rPr>
          <w:rStyle w:val="a3"/>
        </w:rPr>
        <w:t>Перечислите основные проблемы, связанные с определением категории «Налоги и налогообложение».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rPr>
          <w:rStyle w:val="a3"/>
        </w:rPr>
        <w:t>Какие правовые конфликты существуют в области международного налогообложения?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720"/>
        <w:jc w:val="both"/>
      </w:pPr>
      <w:r>
        <w:rPr>
          <w:rStyle w:val="a3"/>
        </w:rPr>
        <w:t>Какое влияние оказывает процесс глобализации на национальную налоговую политику, на состояние национальных налоговых систем?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848"/>
        </w:tabs>
        <w:ind w:firstLine="720"/>
        <w:jc w:val="both"/>
      </w:pPr>
      <w:r>
        <w:rPr>
          <w:rStyle w:val="a3"/>
        </w:rPr>
        <w:t>В чем заключается сущность концепции «эффективного правительства»?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4"/>
        </w:tabs>
        <w:ind w:firstLine="720"/>
        <w:jc w:val="both"/>
      </w:pPr>
      <w:r>
        <w:rPr>
          <w:rStyle w:val="a3"/>
        </w:rPr>
        <w:t>Почему в структуре налоговых систем развитых стран мира приоритет отводится прямым налогам, в то время как основу доходов развивающихся стран составляют поступления от косвенных налогов и сборов?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720"/>
        <w:jc w:val="both"/>
      </w:pPr>
      <w:r>
        <w:rPr>
          <w:rStyle w:val="a3"/>
        </w:rPr>
        <w:t>Каким образом государство может оказывать влияние на внешнюю торговлю, используя механизмы налогообложения?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4"/>
        </w:tabs>
        <w:ind w:firstLine="720"/>
        <w:jc w:val="both"/>
      </w:pPr>
      <w:r>
        <w:rPr>
          <w:rStyle w:val="a3"/>
        </w:rPr>
        <w:t>Дайте определение международного налогового права. В чем заключается его специфика?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848"/>
        </w:tabs>
        <w:ind w:firstLine="720"/>
        <w:jc w:val="both"/>
      </w:pPr>
      <w:r>
        <w:rPr>
          <w:rStyle w:val="a3"/>
        </w:rPr>
        <w:t>Назовите основные методы международного налогового права.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848"/>
        </w:tabs>
        <w:ind w:firstLine="720"/>
        <w:jc w:val="both"/>
      </w:pPr>
      <w:r>
        <w:rPr>
          <w:rStyle w:val="a3"/>
        </w:rPr>
        <w:t>В чем проявляется публичный характер международного налогового права?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848"/>
        </w:tabs>
        <w:ind w:firstLine="720"/>
        <w:jc w:val="both"/>
      </w:pPr>
      <w:r>
        <w:rPr>
          <w:rStyle w:val="a3"/>
        </w:rPr>
        <w:t>Какова сущность доктрины экономической привязанности Шанца?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720"/>
        <w:jc w:val="both"/>
      </w:pPr>
      <w:r>
        <w:rPr>
          <w:rStyle w:val="a3"/>
        </w:rPr>
        <w:t>Какие основные принципы взимания Н</w:t>
      </w:r>
      <w:proofErr w:type="gramStart"/>
      <w:r>
        <w:rPr>
          <w:rStyle w:val="a3"/>
        </w:rPr>
        <w:t>ДС в сф</w:t>
      </w:r>
      <w:proofErr w:type="gramEnd"/>
      <w:r>
        <w:rPr>
          <w:rStyle w:val="a3"/>
        </w:rPr>
        <w:t>ере внешнеэкономической деятельности вам известны? Какому из них следует большинство стран?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848"/>
        </w:tabs>
        <w:ind w:firstLine="720"/>
        <w:jc w:val="both"/>
      </w:pPr>
      <w:r>
        <w:rPr>
          <w:rStyle w:val="a3"/>
        </w:rPr>
        <w:t>Каким образом рассчитывается величина акцизов для импортируемых товаров?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Охарактеризуйте принцип </w:t>
      </w:r>
      <w:proofErr w:type="spellStart"/>
      <w:r>
        <w:rPr>
          <w:rStyle w:val="a3"/>
        </w:rPr>
        <w:t>резидентства</w:t>
      </w:r>
      <w:proofErr w:type="spellEnd"/>
      <w:r>
        <w:rPr>
          <w:rStyle w:val="a3"/>
        </w:rPr>
        <w:t xml:space="preserve"> (глобальный принцип) в международном налогообложении.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lastRenderedPageBreak/>
        <w:t xml:space="preserve">Как определяется </w:t>
      </w:r>
      <w:proofErr w:type="gramStart"/>
      <w:r>
        <w:rPr>
          <w:rStyle w:val="a3"/>
        </w:rPr>
        <w:t>налоговое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резидентство</w:t>
      </w:r>
      <w:proofErr w:type="spellEnd"/>
      <w:r>
        <w:rPr>
          <w:rStyle w:val="a3"/>
        </w:rPr>
        <w:t xml:space="preserve"> физических лиц в национальном законодательстве?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Как определяется </w:t>
      </w:r>
      <w:proofErr w:type="gramStart"/>
      <w:r>
        <w:rPr>
          <w:rStyle w:val="a3"/>
        </w:rPr>
        <w:t>налоговое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резидентство</w:t>
      </w:r>
      <w:proofErr w:type="spellEnd"/>
      <w:r>
        <w:rPr>
          <w:rStyle w:val="a3"/>
        </w:rPr>
        <w:t xml:space="preserve"> юридических лиц в национальном законодательстве?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4"/>
        </w:tabs>
        <w:ind w:firstLine="800"/>
        <w:jc w:val="both"/>
      </w:pPr>
      <w:r>
        <w:rPr>
          <w:rStyle w:val="a3"/>
        </w:rPr>
        <w:t>Объясните категорию «налоговый домициль». Как он определяется для физических и для юридических лиц?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928"/>
        </w:tabs>
        <w:ind w:firstLine="800"/>
        <w:jc w:val="both"/>
      </w:pPr>
      <w:r>
        <w:rPr>
          <w:rStyle w:val="a3"/>
        </w:rPr>
        <w:t>Определите категорию «постоянное представительство».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94"/>
        </w:tabs>
        <w:ind w:firstLine="800"/>
        <w:jc w:val="both"/>
      </w:pPr>
      <w:r>
        <w:rPr>
          <w:rStyle w:val="a3"/>
        </w:rPr>
        <w:t>В чем заключаются особенности налогообложения доходов иностранных резидентов, полученных из пассивных источников?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928"/>
        </w:tabs>
        <w:ind w:firstLine="800"/>
        <w:jc w:val="both"/>
      </w:pPr>
      <w:r>
        <w:rPr>
          <w:rStyle w:val="a3"/>
        </w:rPr>
        <w:t>Что такое международное двойное налогообложение?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Какие механизмы облегчения международного двойного налогообложения предусмотрены в национальных правовых системах?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Как устраняют двойное юридическое налогообложение международные налоговые соглашения?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Дайте общую характеристику Модельной налоговой конвенции ОЭСР по следующей схеме: цель и задачи, структура, основное содержание глав и статей Конвенции.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Что общего в порядке налогообложения прибыли от предпринимательской деятельности, процентов и дивидендов в соответствии с МНК ОЭСР?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Что такое и как соотносятся между собой уклонение от уплаты налогов и обход налогов?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928"/>
        </w:tabs>
        <w:ind w:firstLine="800"/>
        <w:jc w:val="both"/>
      </w:pPr>
      <w:r>
        <w:rPr>
          <w:rStyle w:val="a3"/>
        </w:rPr>
        <w:t>Назовите основные виды налоговых правонарушений.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Какие санкции применяются в отношении нарушителей национальных налоговых законодательств?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928"/>
        </w:tabs>
        <w:ind w:firstLine="800"/>
        <w:jc w:val="both"/>
      </w:pPr>
      <w:r>
        <w:rPr>
          <w:rStyle w:val="a3"/>
        </w:rPr>
        <w:t>Каким образом возникает «международное двойное налогообложение»?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4"/>
        </w:tabs>
        <w:ind w:firstLine="800"/>
        <w:jc w:val="both"/>
      </w:pPr>
      <w:r>
        <w:rPr>
          <w:rStyle w:val="a3"/>
        </w:rPr>
        <w:t>Что такое налоговая дискриминация субъектов внешнеэкономических операций? Каким образом она преодолевается?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928"/>
        </w:tabs>
        <w:ind w:firstLine="800"/>
        <w:jc w:val="both"/>
      </w:pPr>
      <w:r>
        <w:rPr>
          <w:rStyle w:val="a3"/>
        </w:rPr>
        <w:t>Назовите основных субъектов международной налоговой конкуренции.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928"/>
        </w:tabs>
        <w:ind w:firstLine="800"/>
        <w:jc w:val="both"/>
      </w:pPr>
      <w:r>
        <w:rPr>
          <w:rStyle w:val="a3"/>
        </w:rPr>
        <w:t>Дайте определение юрисдикций – налоговых гаваней и классифицируйте их.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94"/>
        </w:tabs>
        <w:ind w:firstLine="800"/>
        <w:jc w:val="both"/>
      </w:pPr>
      <w:r>
        <w:rPr>
          <w:rStyle w:val="a3"/>
        </w:rPr>
        <w:t>Приведите примеры использования в национальных налоговых системах методов налоговых освобождений, налоговых кредитов и налоговых вычетов для урегулирования международного двойного налогообложения.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Чем может быть полезен опыт налогообложения США, Великобритании, Ирландии, Германии, Франции и Швейцарии для модернизации современной российской налоговой системы?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928"/>
        </w:tabs>
        <w:ind w:firstLine="800"/>
        <w:jc w:val="both"/>
      </w:pPr>
      <w:r>
        <w:rPr>
          <w:rStyle w:val="a3"/>
        </w:rPr>
        <w:t>Классифицируйте юрисдикции с низким уровнем налогов.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Каким образом развитие электронной коммерции и </w:t>
      </w:r>
      <w:proofErr w:type="gramStart"/>
      <w:r>
        <w:rPr>
          <w:rStyle w:val="a3"/>
        </w:rPr>
        <w:t>Интернет-экономики</w:t>
      </w:r>
      <w:proofErr w:type="gramEnd"/>
      <w:r>
        <w:rPr>
          <w:rStyle w:val="a3"/>
        </w:rPr>
        <w:t xml:space="preserve"> отражается на структуре национальных налоговых систем и принципах проводимой национальной налоговой политики?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Какая организация выполняет основные координационные функции в сфере гармонизации налогообложения электронных операций?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В чем заключается особенность взимания косвенных налогов в сфере международной электронной торговли?</w:t>
      </w:r>
    </w:p>
    <w:p w:rsidR="00223DA7" w:rsidRDefault="00991D3E">
      <w:pPr>
        <w:pStyle w:val="1"/>
        <w:numPr>
          <w:ilvl w:val="0"/>
          <w:numId w:val="4"/>
        </w:numPr>
        <w:tabs>
          <w:tab w:val="left" w:pos="1189"/>
        </w:tabs>
        <w:spacing w:after="240"/>
        <w:ind w:firstLine="800"/>
        <w:jc w:val="both"/>
      </w:pPr>
      <w:r>
        <w:rPr>
          <w:rStyle w:val="a3"/>
        </w:rPr>
        <w:t xml:space="preserve">Каким образом под влиянием развития </w:t>
      </w:r>
      <w:proofErr w:type="gramStart"/>
      <w:r>
        <w:rPr>
          <w:rStyle w:val="a3"/>
        </w:rPr>
        <w:t>Интернет-экономики</w:t>
      </w:r>
      <w:proofErr w:type="gramEnd"/>
      <w:r>
        <w:rPr>
          <w:rStyle w:val="a3"/>
        </w:rPr>
        <w:t xml:space="preserve"> и электронной коммерции модифицируется налоговое администрирование?</w:t>
      </w:r>
    </w:p>
    <w:p w:rsidR="00223DA7" w:rsidRDefault="00991D3E">
      <w:pPr>
        <w:pStyle w:val="1"/>
        <w:ind w:firstLine="80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23DA7" w:rsidRDefault="00991D3E">
      <w:pPr>
        <w:pStyle w:val="1"/>
        <w:ind w:firstLine="800"/>
        <w:jc w:val="both"/>
      </w:pPr>
      <w:r>
        <w:rPr>
          <w:rStyle w:val="a3"/>
        </w:rPr>
        <w:t>При оценивании учитывается:</w:t>
      </w:r>
    </w:p>
    <w:p w:rsidR="00223DA7" w:rsidRDefault="00991D3E">
      <w:pPr>
        <w:pStyle w:val="1"/>
        <w:numPr>
          <w:ilvl w:val="0"/>
          <w:numId w:val="5"/>
        </w:numPr>
        <w:tabs>
          <w:tab w:val="left" w:pos="1198"/>
        </w:tabs>
        <w:ind w:firstLine="800"/>
        <w:jc w:val="both"/>
      </w:pPr>
      <w:r>
        <w:rPr>
          <w:rStyle w:val="a3"/>
        </w:rPr>
        <w:t>Целостность, правильность и полнота ответов</w:t>
      </w:r>
    </w:p>
    <w:p w:rsidR="00223DA7" w:rsidRDefault="00991D3E">
      <w:pPr>
        <w:pStyle w:val="1"/>
        <w:numPr>
          <w:ilvl w:val="0"/>
          <w:numId w:val="5"/>
        </w:numPr>
        <w:tabs>
          <w:tab w:val="left" w:pos="1198"/>
        </w:tabs>
        <w:ind w:firstLine="80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23DA7" w:rsidRDefault="00991D3E">
      <w:pPr>
        <w:pStyle w:val="1"/>
        <w:numPr>
          <w:ilvl w:val="0"/>
          <w:numId w:val="5"/>
        </w:numPr>
        <w:tabs>
          <w:tab w:val="left" w:pos="1218"/>
        </w:tabs>
        <w:ind w:left="820" w:firstLine="0"/>
        <w:jc w:val="both"/>
      </w:pPr>
      <w:r>
        <w:rPr>
          <w:rStyle w:val="a3"/>
        </w:rPr>
        <w:t xml:space="preserve">Применяются профессиональные термины и определения Процедура оценки </w:t>
      </w:r>
      <w:r>
        <w:rPr>
          <w:rStyle w:val="a3"/>
        </w:rPr>
        <w:lastRenderedPageBreak/>
        <w:t>опроса:</w:t>
      </w:r>
    </w:p>
    <w:p w:rsidR="00223DA7" w:rsidRDefault="00991D3E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23DA7" w:rsidRDefault="00991D3E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23DA7" w:rsidRDefault="00991D3E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23DA7" w:rsidRDefault="00991D3E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223DA7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DA7" w:rsidRDefault="00991D3E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23DA7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23DA7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23DA7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23DA7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23DA7" w:rsidRDefault="00223DA7">
      <w:pPr>
        <w:spacing w:after="239" w:line="1" w:lineRule="exact"/>
      </w:pPr>
    </w:p>
    <w:p w:rsidR="00223DA7" w:rsidRDefault="00991D3E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223DA7" w:rsidRDefault="00991D3E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1613"/>
        </w:tabs>
        <w:spacing w:after="160" w:line="276" w:lineRule="auto"/>
        <w:ind w:firstLine="820"/>
        <w:jc w:val="both"/>
      </w:pPr>
      <w:r>
        <w:rPr>
          <w:rStyle w:val="a3"/>
        </w:rPr>
        <w:t>Характеристикамеждународногодвойног</w:t>
      </w:r>
      <w:proofErr w:type="gramStart"/>
      <w:r>
        <w:rPr>
          <w:rStyle w:val="a3"/>
        </w:rPr>
        <w:t>о(</w:t>
      </w:r>
      <w:proofErr w:type="gramEnd"/>
      <w:r>
        <w:rPr>
          <w:rStyle w:val="a3"/>
        </w:rPr>
        <w:t>юридическогоиэкономического) налогообложения.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1613"/>
        </w:tabs>
        <w:spacing w:after="160" w:line="276" w:lineRule="auto"/>
        <w:ind w:firstLine="820"/>
        <w:jc w:val="both"/>
      </w:pPr>
      <w:r>
        <w:rPr>
          <w:rStyle w:val="a3"/>
        </w:rPr>
        <w:t xml:space="preserve">Двойное налогообложение на основе конфликта </w:t>
      </w:r>
      <w:proofErr w:type="spellStart"/>
      <w:r>
        <w:rPr>
          <w:rStyle w:val="a3"/>
        </w:rPr>
        <w:t>резидентства</w:t>
      </w:r>
      <w:proofErr w:type="spellEnd"/>
      <w:r>
        <w:rPr>
          <w:rStyle w:val="a3"/>
        </w:rPr>
        <w:t xml:space="preserve"> и источника дохода.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1613"/>
        </w:tabs>
        <w:spacing w:after="160" w:line="276" w:lineRule="auto"/>
        <w:ind w:firstLine="820"/>
        <w:jc w:val="both"/>
      </w:pPr>
      <w:r>
        <w:rPr>
          <w:rStyle w:val="a3"/>
        </w:rPr>
        <w:t>Механизмы уменьшения двойного налогообложения, предусмотренные национальными налоговыми законодательствами.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1613"/>
        </w:tabs>
        <w:spacing w:after="200" w:line="276" w:lineRule="auto"/>
        <w:ind w:firstLine="820"/>
        <w:jc w:val="both"/>
      </w:pPr>
      <w:r>
        <w:rPr>
          <w:rStyle w:val="a3"/>
        </w:rPr>
        <w:t>Возможности международных налоговых соглашений по устранению двойного налогообложения.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lastRenderedPageBreak/>
        <w:t>Метод налоговых освобождений. Преимущества и недостатки.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Метод налоговых кредитов. Преимущества и недостатки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Метод налоговых вычетов. Преимущества и недостатки.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Модельные налоговые конвенции.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1613"/>
        </w:tabs>
        <w:spacing w:after="200" w:line="276" w:lineRule="auto"/>
        <w:ind w:firstLine="820"/>
        <w:jc w:val="both"/>
      </w:pPr>
      <w:r>
        <w:rPr>
          <w:rStyle w:val="a3"/>
        </w:rPr>
        <w:t xml:space="preserve">Структура модельной налоговой конвенции ОЭСР об </w:t>
      </w:r>
      <w:proofErr w:type="spellStart"/>
      <w:r>
        <w:rPr>
          <w:rStyle w:val="a3"/>
        </w:rPr>
        <w:t>избежании</w:t>
      </w:r>
      <w:proofErr w:type="spellEnd"/>
      <w:r>
        <w:rPr>
          <w:rStyle w:val="a3"/>
        </w:rPr>
        <w:t xml:space="preserve"> двойного налогообложения доходов и капиталов.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Основные различия модельных налоговых конвенций ОЭСР, ООН, США.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1613"/>
        </w:tabs>
        <w:spacing w:after="200" w:line="276" w:lineRule="auto"/>
        <w:ind w:firstLine="820"/>
        <w:jc w:val="both"/>
      </w:pPr>
      <w:r>
        <w:rPr>
          <w:rStyle w:val="a3"/>
        </w:rPr>
        <w:t>Общие правила распределения и налогообложения доходов между договаривающимися Государствами в соответствии с положениями МНК ОЭСР.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Российское законодательство в области международного налогообложения.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Добросовестная и недобросовестная налоговая конкуренция.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Особенности англосаксонской модели налогообложения.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Характеристика континентальной европейской модели налогообложения.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Международное косвенное налогообложение.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Особенности деятельности специализированных базовых компаний.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Особенности деятельности базовых финансовых компаний.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Особенности деятельности базовых инвестиционных компаний.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Трансфертное ценообразование.</w:t>
      </w:r>
    </w:p>
    <w:p w:rsidR="00223DA7" w:rsidRDefault="00991D3E">
      <w:pPr>
        <w:pStyle w:val="1"/>
        <w:numPr>
          <w:ilvl w:val="0"/>
          <w:numId w:val="7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Внутрифирменное кредитование (тонкая капитализация).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2433"/>
        </w:tabs>
        <w:spacing w:after="200"/>
        <w:ind w:firstLine="820"/>
        <w:jc w:val="both"/>
      </w:pPr>
      <w:r>
        <w:rPr>
          <w:rStyle w:val="a3"/>
        </w:rPr>
        <w:t>Налоговый шопинг (злоупотребление налоговыми соглашениями).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Современная</w:t>
      </w:r>
      <w:hyperlink r:id="rId11" w:history="1">
        <w:r>
          <w:rPr>
            <w:rStyle w:val="a3"/>
          </w:rPr>
          <w:t xml:space="preserve"> налоговая система </w:t>
        </w:r>
      </w:hyperlink>
      <w:r>
        <w:rPr>
          <w:rStyle w:val="a3"/>
        </w:rPr>
        <w:t>России, ее особенности и перспективы развития.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Региональные налоги и их роль в формировании доходов бюджетов Российской Федерации.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Федеральные налоги России, общая характеристика и роль в формировании бюджетов различных уровней.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 xml:space="preserve">Основные направления совершенствования механизма исчисления и уплаты </w:t>
      </w:r>
      <w:hyperlink r:id="rId12" w:history="1">
        <w:r>
          <w:rPr>
            <w:rStyle w:val="a3"/>
          </w:rPr>
          <w:t>местных налогов,</w:t>
        </w:r>
      </w:hyperlink>
      <w:r>
        <w:rPr>
          <w:rStyle w:val="a3"/>
        </w:rPr>
        <w:t xml:space="preserve"> усиление их взаимосвязи с решением социально-экономических проблем территорий в Российской Федерации.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Механизм использования налоговых льгот в целях инновационного развития организаций.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spacing w:after="200"/>
        <w:ind w:firstLine="820"/>
        <w:jc w:val="both"/>
      </w:pPr>
      <w:r>
        <w:rPr>
          <w:rStyle w:val="a3"/>
        </w:rPr>
        <w:t>Особенности формирования налоговой базы по</w:t>
      </w:r>
      <w:hyperlink r:id="rId13" w:history="1">
        <w:r>
          <w:rPr>
            <w:rStyle w:val="a3"/>
          </w:rPr>
          <w:t xml:space="preserve"> налогу на прибыль </w:t>
        </w:r>
      </w:hyperlink>
      <w:r>
        <w:rPr>
          <w:rStyle w:val="a3"/>
        </w:rPr>
        <w:t>организаций в</w:t>
      </w:r>
      <w:hyperlink r:id="rId14" w:history="1">
        <w:r>
          <w:rPr>
            <w:rStyle w:val="a3"/>
          </w:rPr>
          <w:t xml:space="preserve"> коммерческих банках.</w:t>
        </w:r>
      </w:hyperlink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Налоговые льготы в Российской Федерации: анализ практики применения, оценка их экономической целесообразности (на примере конкретных налогов).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 xml:space="preserve">Региональные налоги, их состав, значение, перспективы развития (на </w:t>
      </w:r>
      <w:r>
        <w:rPr>
          <w:rStyle w:val="a3"/>
        </w:rPr>
        <w:lastRenderedPageBreak/>
        <w:t>примере конкретных налогов).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Актуальные проблемы налогообложения добычи нефти и пути их решения в Российской Федерации.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Проблемы и направления совершенствования налогообложения добычи газа и газового конденсата в Российской Федерации.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1613"/>
        </w:tabs>
        <w:ind w:firstLine="820"/>
        <w:jc w:val="both"/>
      </w:pPr>
      <w:r>
        <w:rPr>
          <w:rStyle w:val="a3"/>
        </w:rPr>
        <w:t>Современные проблемы налогообложения угольной отрасли в Российской Федерации: анализ и пути решения.</w:t>
      </w:r>
    </w:p>
    <w:p w:rsidR="00223DA7" w:rsidRDefault="00991D3E">
      <w:pPr>
        <w:pStyle w:val="1"/>
        <w:numPr>
          <w:ilvl w:val="0"/>
          <w:numId w:val="8"/>
        </w:numPr>
        <w:tabs>
          <w:tab w:val="left" w:pos="2433"/>
        </w:tabs>
        <w:ind w:firstLine="820"/>
        <w:jc w:val="both"/>
      </w:pPr>
      <w:r>
        <w:rPr>
          <w:rStyle w:val="a3"/>
        </w:rPr>
        <w:t>Действующий механизм исчисления акциза, его совершенствование.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36Особенности механизма взимания акциза по табачной продукции.</w:t>
      </w:r>
    </w:p>
    <w:p w:rsidR="00223DA7" w:rsidRDefault="00991D3E">
      <w:pPr>
        <w:pStyle w:val="1"/>
        <w:numPr>
          <w:ilvl w:val="0"/>
          <w:numId w:val="9"/>
        </w:numPr>
        <w:tabs>
          <w:tab w:val="left" w:pos="1613"/>
        </w:tabs>
        <w:ind w:firstLine="820"/>
        <w:jc w:val="both"/>
      </w:pPr>
      <w:r>
        <w:rPr>
          <w:rStyle w:val="a3"/>
        </w:rPr>
        <w:t>Актуальные вопросы исчисления акциза по алкогольной и спиртосодержащей продукции.</w:t>
      </w:r>
    </w:p>
    <w:p w:rsidR="00223DA7" w:rsidRDefault="00991D3E">
      <w:pPr>
        <w:pStyle w:val="1"/>
        <w:numPr>
          <w:ilvl w:val="0"/>
          <w:numId w:val="9"/>
        </w:numPr>
        <w:tabs>
          <w:tab w:val="left" w:pos="2433"/>
        </w:tabs>
        <w:ind w:firstLine="820"/>
        <w:jc w:val="both"/>
      </w:pPr>
      <w:r>
        <w:rPr>
          <w:rStyle w:val="a3"/>
        </w:rPr>
        <w:t>Акцизы на нефтепродукты: порядок исчисления, перспективы развития.</w:t>
      </w:r>
    </w:p>
    <w:p w:rsidR="00223DA7" w:rsidRDefault="00991D3E">
      <w:pPr>
        <w:pStyle w:val="1"/>
        <w:numPr>
          <w:ilvl w:val="0"/>
          <w:numId w:val="9"/>
        </w:numPr>
        <w:tabs>
          <w:tab w:val="left" w:pos="2433"/>
        </w:tabs>
        <w:ind w:firstLine="820"/>
        <w:jc w:val="both"/>
      </w:pPr>
      <w:r>
        <w:rPr>
          <w:rStyle w:val="a3"/>
        </w:rPr>
        <w:t>Эволюция исчисления и взимания налога на</w:t>
      </w:r>
      <w:hyperlink r:id="rId15" w:history="1">
        <w:r>
          <w:rPr>
            <w:rStyle w:val="a3"/>
          </w:rPr>
          <w:t xml:space="preserve"> добавленную стоимость </w:t>
        </w:r>
      </w:hyperlink>
      <w:r>
        <w:rPr>
          <w:rStyle w:val="a3"/>
        </w:rPr>
        <w:t>в РФ.</w:t>
      </w:r>
    </w:p>
    <w:p w:rsidR="00223DA7" w:rsidRDefault="00991D3E">
      <w:pPr>
        <w:pStyle w:val="1"/>
        <w:numPr>
          <w:ilvl w:val="0"/>
          <w:numId w:val="9"/>
        </w:numPr>
        <w:tabs>
          <w:tab w:val="left" w:pos="1613"/>
        </w:tabs>
        <w:ind w:firstLine="820"/>
        <w:jc w:val="both"/>
      </w:pPr>
      <w:r>
        <w:rPr>
          <w:rStyle w:val="a3"/>
        </w:rPr>
        <w:t>Налог на добавленную стоимость: действующий механизм и его совершенствование.</w:t>
      </w:r>
    </w:p>
    <w:p w:rsidR="00223DA7" w:rsidRDefault="00991D3E">
      <w:pPr>
        <w:pStyle w:val="1"/>
        <w:numPr>
          <w:ilvl w:val="0"/>
          <w:numId w:val="9"/>
        </w:numPr>
        <w:tabs>
          <w:tab w:val="left" w:pos="1613"/>
        </w:tabs>
        <w:ind w:firstLine="820"/>
        <w:jc w:val="both"/>
      </w:pPr>
      <w:r>
        <w:rPr>
          <w:rStyle w:val="a3"/>
        </w:rPr>
        <w:t>Особенности практики определения места реализации работ и услуг в целях исчисления НДС.</w:t>
      </w:r>
    </w:p>
    <w:p w:rsidR="00223DA7" w:rsidRDefault="00991D3E">
      <w:pPr>
        <w:pStyle w:val="1"/>
        <w:numPr>
          <w:ilvl w:val="0"/>
          <w:numId w:val="9"/>
        </w:numPr>
        <w:tabs>
          <w:tab w:val="left" w:pos="1613"/>
        </w:tabs>
        <w:ind w:firstLine="820"/>
        <w:jc w:val="both"/>
      </w:pPr>
      <w:r>
        <w:rPr>
          <w:rStyle w:val="a3"/>
        </w:rPr>
        <w:t>Механизм освобождения от уплаты НДС и операции, не подлежащие налогообложению: практика и проблемы применения.</w:t>
      </w:r>
    </w:p>
    <w:p w:rsidR="00223DA7" w:rsidRDefault="00991D3E">
      <w:pPr>
        <w:pStyle w:val="1"/>
        <w:numPr>
          <w:ilvl w:val="0"/>
          <w:numId w:val="9"/>
        </w:numPr>
        <w:tabs>
          <w:tab w:val="left" w:pos="2433"/>
        </w:tabs>
        <w:spacing w:after="240"/>
        <w:ind w:firstLine="820"/>
        <w:jc w:val="both"/>
      </w:pPr>
      <w:r>
        <w:rPr>
          <w:rStyle w:val="a3"/>
        </w:rPr>
        <w:t>Особенности исчисления и взимания НДС по отдельным</w:t>
      </w:r>
      <w:hyperlink r:id="rId16" w:history="1">
        <w:r>
          <w:rPr>
            <w:rStyle w:val="a3"/>
          </w:rPr>
          <w:t xml:space="preserve"> видам деятельности.</w:t>
        </w:r>
      </w:hyperlink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223DA7" w:rsidRDefault="00991D3E">
      <w:pPr>
        <w:pStyle w:val="1"/>
        <w:numPr>
          <w:ilvl w:val="0"/>
          <w:numId w:val="10"/>
        </w:numPr>
        <w:tabs>
          <w:tab w:val="left" w:pos="1225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223DA7" w:rsidRDefault="00991D3E">
      <w:pPr>
        <w:pStyle w:val="1"/>
        <w:numPr>
          <w:ilvl w:val="0"/>
          <w:numId w:val="10"/>
        </w:numPr>
        <w:tabs>
          <w:tab w:val="left" w:pos="1133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23DA7" w:rsidRDefault="00991D3E">
      <w:pPr>
        <w:pStyle w:val="1"/>
        <w:numPr>
          <w:ilvl w:val="0"/>
          <w:numId w:val="10"/>
        </w:numPr>
        <w:tabs>
          <w:tab w:val="left" w:pos="1225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223DA7" w:rsidRDefault="00991D3E">
      <w:pPr>
        <w:pStyle w:val="1"/>
        <w:numPr>
          <w:ilvl w:val="0"/>
          <w:numId w:val="11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223DA7" w:rsidRDefault="00991D3E">
      <w:pPr>
        <w:pStyle w:val="1"/>
        <w:numPr>
          <w:ilvl w:val="0"/>
          <w:numId w:val="11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223DA7" w:rsidRDefault="00991D3E">
      <w:pPr>
        <w:pStyle w:val="1"/>
        <w:numPr>
          <w:ilvl w:val="0"/>
          <w:numId w:val="11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223DA7" w:rsidRDefault="00991D3E">
      <w:pPr>
        <w:pStyle w:val="1"/>
        <w:numPr>
          <w:ilvl w:val="0"/>
          <w:numId w:val="11"/>
        </w:numPr>
        <w:tabs>
          <w:tab w:val="left" w:pos="1225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223DA7" w:rsidRDefault="00991D3E">
      <w:pPr>
        <w:pStyle w:val="20"/>
        <w:keepNext/>
        <w:keepLines/>
        <w:numPr>
          <w:ilvl w:val="0"/>
          <w:numId w:val="11"/>
        </w:numPr>
        <w:tabs>
          <w:tab w:val="left" w:pos="1225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223DA7" w:rsidRDefault="00991D3E">
      <w:pPr>
        <w:pStyle w:val="1"/>
        <w:numPr>
          <w:ilvl w:val="1"/>
          <w:numId w:val="11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23DA7" w:rsidRDefault="00991D3E">
      <w:pPr>
        <w:pStyle w:val="1"/>
        <w:spacing w:after="240"/>
        <w:ind w:firstLine="820"/>
        <w:jc w:val="both"/>
      </w:pPr>
      <w:r>
        <w:rPr>
          <w:rStyle w:val="a3"/>
        </w:rPr>
        <w:t xml:space="preserve">Экзамен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экзамене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223DA7" w:rsidRDefault="00991D3E">
      <w:pPr>
        <w:pStyle w:val="20"/>
        <w:keepNext/>
        <w:keepLines/>
        <w:numPr>
          <w:ilvl w:val="1"/>
          <w:numId w:val="11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223DA7" w:rsidRDefault="00991D3E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33"/>
        </w:tabs>
        <w:ind w:firstLine="820"/>
        <w:jc w:val="both"/>
      </w:pPr>
      <w:r>
        <w:rPr>
          <w:rStyle w:val="a3"/>
        </w:rPr>
        <w:t>Перечислите экономические факторы глобального характера, которые оказывают наибольшее влияние на состояние национальных налоговых систем и формирование национальной налоговой политики.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 xml:space="preserve">Каков смысл налога </w:t>
      </w:r>
      <w:proofErr w:type="spellStart"/>
      <w:r>
        <w:rPr>
          <w:rStyle w:val="a3"/>
        </w:rPr>
        <w:t>Тобина</w:t>
      </w:r>
      <w:proofErr w:type="spellEnd"/>
      <w:r>
        <w:rPr>
          <w:rStyle w:val="a3"/>
        </w:rPr>
        <w:t xml:space="preserve"> и с чем связаны сложности его введения?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Каково место налогов в концепции «эффективного правительства»?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 xml:space="preserve">Почему индивидуальные подоходные налоги и социальные </w:t>
      </w:r>
      <w:proofErr w:type="gramStart"/>
      <w:r>
        <w:rPr>
          <w:rStyle w:val="a3"/>
        </w:rPr>
        <w:t>налоги</w:t>
      </w:r>
      <w:proofErr w:type="gramEnd"/>
      <w:r>
        <w:rPr>
          <w:rStyle w:val="a3"/>
        </w:rPr>
        <w:t xml:space="preserve"> и сборы лежат в основе современных налоговых систем ведущих стран мира?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28"/>
        </w:tabs>
        <w:ind w:firstLine="820"/>
        <w:jc w:val="both"/>
      </w:pPr>
      <w:r>
        <w:rPr>
          <w:rStyle w:val="a3"/>
        </w:rPr>
        <w:t xml:space="preserve">Каким образом можно использовать налоговые инструменты при проведении </w:t>
      </w:r>
      <w:r>
        <w:rPr>
          <w:rStyle w:val="a3"/>
        </w:rPr>
        <w:lastRenderedPageBreak/>
        <w:t>государственной политики в пенсионной сфере?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28"/>
        </w:tabs>
        <w:ind w:firstLine="820"/>
        <w:jc w:val="both"/>
      </w:pPr>
      <w:r>
        <w:rPr>
          <w:rStyle w:val="a3"/>
        </w:rPr>
        <w:t>Какие существуют ограничения при применении экологических налогов и сборов?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28"/>
        </w:tabs>
        <w:ind w:firstLine="820"/>
        <w:jc w:val="both"/>
      </w:pPr>
      <w:r>
        <w:rPr>
          <w:rStyle w:val="a3"/>
        </w:rPr>
        <w:t>Объясните, почему национальная налоговая политика не должна игнорировать процессы, происходящие во внешней среде?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28"/>
        </w:tabs>
        <w:ind w:firstLine="820"/>
        <w:jc w:val="both"/>
      </w:pPr>
      <w:r>
        <w:rPr>
          <w:rStyle w:val="a3"/>
        </w:rPr>
        <w:t>Перечислите основные проблемы, связанные с определением категории «Налоги и налогообложение».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28"/>
        </w:tabs>
        <w:ind w:firstLine="820"/>
        <w:jc w:val="both"/>
      </w:pPr>
      <w:r>
        <w:rPr>
          <w:rStyle w:val="a3"/>
        </w:rPr>
        <w:t>Какие правовые конфликты существуют в области международного налогообложения?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Какое влияние оказывает процесс глобализации на национальную налоговую политику, на состояние национальных налоговых систем?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В чем заключается сущность концепции «эффективного правительства»?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4"/>
        </w:tabs>
        <w:ind w:firstLine="820"/>
        <w:jc w:val="both"/>
      </w:pPr>
      <w:r>
        <w:rPr>
          <w:rStyle w:val="a3"/>
        </w:rPr>
        <w:t>Почему в структуре налоговых систем развитых стран мира приоритет отводится прямым налогам, в то время как основу доходов развивающихся стран составляют поступления от косвенных налогов и сборов?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Каким образом государство может оказывать влияние на внешнюю торговлю, используя механизмы налогообложения?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4"/>
        </w:tabs>
        <w:ind w:firstLine="820"/>
        <w:jc w:val="both"/>
      </w:pPr>
      <w:r>
        <w:rPr>
          <w:rStyle w:val="a3"/>
        </w:rPr>
        <w:t>Дайте определение международного налогового права. В чем заключается его специфика?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Назовите основные методы международного налогового права.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В чем проявляется публичный характер международного налогового права?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Какова сущность доктрины экономической привязанности Шанца?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Какие основные принципы взимания Н</w:t>
      </w:r>
      <w:proofErr w:type="gramStart"/>
      <w:r>
        <w:rPr>
          <w:rStyle w:val="a3"/>
        </w:rPr>
        <w:t>ДС в сф</w:t>
      </w:r>
      <w:proofErr w:type="gramEnd"/>
      <w:r>
        <w:rPr>
          <w:rStyle w:val="a3"/>
        </w:rPr>
        <w:t>ере внешнеэкономической деятельности вам известны? Какому из них следует большинство стран?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Каким образом рассчитывается величина акцизов для импортируемых товаров?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Охарактеризуйте принцип </w:t>
      </w:r>
      <w:proofErr w:type="spellStart"/>
      <w:r>
        <w:rPr>
          <w:rStyle w:val="a3"/>
        </w:rPr>
        <w:t>резидентства</w:t>
      </w:r>
      <w:proofErr w:type="spellEnd"/>
      <w:r>
        <w:rPr>
          <w:rStyle w:val="a3"/>
        </w:rPr>
        <w:t xml:space="preserve"> (глобальный принцип) в международном налогообложении.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Как определяется </w:t>
      </w:r>
      <w:proofErr w:type="gramStart"/>
      <w:r>
        <w:rPr>
          <w:rStyle w:val="a3"/>
        </w:rPr>
        <w:t>налоговое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резидентство</w:t>
      </w:r>
      <w:proofErr w:type="spellEnd"/>
      <w:r>
        <w:rPr>
          <w:rStyle w:val="a3"/>
        </w:rPr>
        <w:t xml:space="preserve"> физических лиц в национальном законодательстве?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Как определяется </w:t>
      </w:r>
      <w:proofErr w:type="gramStart"/>
      <w:r>
        <w:rPr>
          <w:rStyle w:val="a3"/>
        </w:rPr>
        <w:t>налоговое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резидентство</w:t>
      </w:r>
      <w:proofErr w:type="spellEnd"/>
      <w:r>
        <w:rPr>
          <w:rStyle w:val="a3"/>
        </w:rPr>
        <w:t xml:space="preserve"> юридических лиц в национальном законодательстве?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4"/>
        </w:tabs>
        <w:ind w:firstLine="820"/>
        <w:jc w:val="both"/>
      </w:pPr>
      <w:r>
        <w:rPr>
          <w:rStyle w:val="a3"/>
        </w:rPr>
        <w:t>Объясните категорию «налоговый домициль». Как он определяется для физических и для юридических лиц?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Определите категорию «постоянное представительство».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94"/>
        </w:tabs>
        <w:ind w:firstLine="820"/>
        <w:jc w:val="both"/>
      </w:pPr>
      <w:r>
        <w:rPr>
          <w:rStyle w:val="a3"/>
        </w:rPr>
        <w:t>В чем заключаются особенности налогообложения доходов иностранных резидентов, полученных из пассивных источников?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Что такое международное двойное налогообложение?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Какие механизмы облегчения международного двойного налогообложения предусмотрены в национальных правовых системах?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 устраняют двойное юридическое налогообложение международные налоговые соглашения?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Дайте общую характеристику Модельной налоговой конвенции ОЭСР по следующей схеме: цель и задачи, структура, основное содержание глав и статей Конвенции.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Что общего в порядке налогообложения прибыли от предпринимательской деятельности, процентов и дивидендов в соответствии с МНК ОЭСР?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Что такое и как соотносятся между собой уклонение от уплаты налогов и обход налогов?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Назовите основные виды налоговых правонарушений.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Какие санкции применяются в отношении нарушителей национальных налоговых законодательств?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Каким образом возникает «международное двойное налогообложение»?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4"/>
        </w:tabs>
        <w:ind w:firstLine="820"/>
        <w:jc w:val="both"/>
      </w:pPr>
      <w:r>
        <w:rPr>
          <w:rStyle w:val="a3"/>
        </w:rPr>
        <w:lastRenderedPageBreak/>
        <w:t>Что такое налоговая дискриминация субъектов внешнеэкономических операций? Каким образом она преодолевается?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Назовите основных субъектов международной налоговой конкуренции.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Дайте определение юрисдикций – налоговых гаваней и классифицируйте их.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94"/>
        </w:tabs>
        <w:ind w:firstLine="820"/>
        <w:jc w:val="both"/>
      </w:pPr>
      <w:r>
        <w:rPr>
          <w:rStyle w:val="a3"/>
        </w:rPr>
        <w:t>Приведите примеры использования в национальных налоговых системах методов налоговых освобождений, налоговых кредитов и налоговых вычетов для урегулирования международного двойного налогообложения.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Чем может быть полезен опыт налогообложения США, Великобритании, Ирландии, Германии, Франции и Швейцарии для модернизации современной российской налоговой системы?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948"/>
        </w:tabs>
        <w:ind w:firstLine="820"/>
        <w:jc w:val="both"/>
      </w:pPr>
      <w:r>
        <w:rPr>
          <w:rStyle w:val="a3"/>
        </w:rPr>
        <w:t>Классифицируйте юрисдикции с низким уровнем налогов.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Каким образом развитие электронной коммерции и </w:t>
      </w:r>
      <w:proofErr w:type="gramStart"/>
      <w:r>
        <w:rPr>
          <w:rStyle w:val="a3"/>
        </w:rPr>
        <w:t>Интернет-экономики</w:t>
      </w:r>
      <w:proofErr w:type="gramEnd"/>
      <w:r>
        <w:rPr>
          <w:rStyle w:val="a3"/>
        </w:rPr>
        <w:t xml:space="preserve"> отражается на структуре национальных налоговых систем и принципах проводимой национальной налоговой политики?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Какая организация выполняет основные координационные функции в сфере гармонизации налогообложения электронных операций?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ind w:firstLine="820"/>
        <w:jc w:val="both"/>
      </w:pPr>
      <w:r>
        <w:rPr>
          <w:rStyle w:val="a3"/>
        </w:rPr>
        <w:t>В чем заключается особенность взимания косвенных налогов в сфере международной электронной торговли?</w:t>
      </w:r>
    </w:p>
    <w:p w:rsidR="00223DA7" w:rsidRDefault="00991D3E">
      <w:pPr>
        <w:pStyle w:val="1"/>
        <w:numPr>
          <w:ilvl w:val="0"/>
          <w:numId w:val="12"/>
        </w:numPr>
        <w:tabs>
          <w:tab w:val="left" w:pos="1189"/>
        </w:tabs>
        <w:spacing w:after="520"/>
        <w:ind w:firstLine="820"/>
        <w:jc w:val="both"/>
      </w:pPr>
      <w:r>
        <w:rPr>
          <w:rStyle w:val="a3"/>
        </w:rPr>
        <w:t xml:space="preserve">Каким образом под влиянием развития </w:t>
      </w:r>
      <w:proofErr w:type="gramStart"/>
      <w:r>
        <w:rPr>
          <w:rStyle w:val="a3"/>
        </w:rPr>
        <w:t>Интернет-экономики</w:t>
      </w:r>
      <w:proofErr w:type="gramEnd"/>
      <w:r>
        <w:rPr>
          <w:rStyle w:val="a3"/>
        </w:rPr>
        <w:t xml:space="preserve"> и электронной коммерции модифицируется налоговое администрирование?</w:t>
      </w:r>
    </w:p>
    <w:p w:rsidR="00223DA7" w:rsidRDefault="00991D3E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223DA7" w:rsidRDefault="00991D3E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991D3E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223DA7"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23DA7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23DA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DA7" w:rsidRDefault="00223DA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23DA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23DA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DA7" w:rsidRDefault="00223DA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23DA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23DA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DA7" w:rsidRDefault="00223DA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23DA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23DA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DA7" w:rsidRDefault="00223DA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23DA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DA7" w:rsidRDefault="00223DA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DA7" w:rsidRDefault="00991D3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23DA7" w:rsidRDefault="00223DA7">
      <w:pPr>
        <w:spacing w:after="239" w:line="1" w:lineRule="exact"/>
      </w:pPr>
    </w:p>
    <w:p w:rsidR="00223DA7" w:rsidRDefault="00991D3E">
      <w:pPr>
        <w:pStyle w:val="1"/>
        <w:numPr>
          <w:ilvl w:val="0"/>
          <w:numId w:val="11"/>
        </w:numPr>
        <w:tabs>
          <w:tab w:val="left" w:pos="1106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223DA7" w:rsidRDefault="00991D3E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23DA7" w:rsidRDefault="00991D3E">
      <w:pPr>
        <w:pStyle w:val="1"/>
        <w:numPr>
          <w:ilvl w:val="0"/>
          <w:numId w:val="13"/>
        </w:numPr>
        <w:tabs>
          <w:tab w:val="left" w:pos="1106"/>
        </w:tabs>
        <w:spacing w:after="24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23DA7" w:rsidRDefault="00991D3E">
      <w:pPr>
        <w:pStyle w:val="1"/>
        <w:numPr>
          <w:ilvl w:val="0"/>
          <w:numId w:val="13"/>
        </w:numPr>
        <w:tabs>
          <w:tab w:val="left" w:pos="1040"/>
        </w:tabs>
        <w:ind w:firstLine="720"/>
        <w:jc w:val="both"/>
      </w:pPr>
      <w:r>
        <w:rPr>
          <w:rStyle w:val="a3"/>
        </w:rPr>
        <w:lastRenderedPageBreak/>
        <w:t>самостоятельное выполнение практических заданий согласно обозначенной учебной программой тематики;</w:t>
      </w:r>
    </w:p>
    <w:p w:rsidR="00223DA7" w:rsidRDefault="00991D3E">
      <w:pPr>
        <w:pStyle w:val="1"/>
        <w:numPr>
          <w:ilvl w:val="0"/>
          <w:numId w:val="13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23DA7" w:rsidRDefault="00991D3E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223DA7" w:rsidRDefault="00991D3E">
      <w:pPr>
        <w:pStyle w:val="20"/>
        <w:keepNext/>
        <w:keepLines/>
        <w:numPr>
          <w:ilvl w:val="0"/>
          <w:numId w:val="14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223DA7" w:rsidRDefault="00991D3E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223DA7" w:rsidRDefault="00991D3E">
      <w:pPr>
        <w:pStyle w:val="20"/>
        <w:keepNext/>
        <w:keepLines/>
        <w:numPr>
          <w:ilvl w:val="0"/>
          <w:numId w:val="14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223DA7" w:rsidRDefault="00991D3E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23DA7" w:rsidRDefault="00991D3E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23DA7">
      <w:pgSz w:w="11900" w:h="16840"/>
      <w:pgMar w:top="1100" w:right="805" w:bottom="948" w:left="1596" w:header="672" w:footer="5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E9" w:rsidRDefault="00991D3E">
      <w:r>
        <w:separator/>
      </w:r>
    </w:p>
  </w:endnote>
  <w:endnote w:type="continuationSeparator" w:id="0">
    <w:p w:rsidR="00BB5DE9" w:rsidRDefault="009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A7" w:rsidRDefault="00223DA7"/>
  </w:footnote>
  <w:footnote w:type="continuationSeparator" w:id="0">
    <w:p w:rsidR="00223DA7" w:rsidRDefault="00223D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B30"/>
    <w:multiLevelType w:val="multilevel"/>
    <w:tmpl w:val="A36E2D18"/>
    <w:lvl w:ilvl="0">
      <w:start w:val="3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11B86"/>
    <w:multiLevelType w:val="multilevel"/>
    <w:tmpl w:val="51FA7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54DD2"/>
    <w:multiLevelType w:val="multilevel"/>
    <w:tmpl w:val="7340D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01E95"/>
    <w:multiLevelType w:val="multilevel"/>
    <w:tmpl w:val="F3A82B1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21A94"/>
    <w:multiLevelType w:val="multilevel"/>
    <w:tmpl w:val="B99AD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B4136"/>
    <w:multiLevelType w:val="multilevel"/>
    <w:tmpl w:val="E0441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25815"/>
    <w:multiLevelType w:val="multilevel"/>
    <w:tmpl w:val="C5829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41B0B"/>
    <w:multiLevelType w:val="multilevel"/>
    <w:tmpl w:val="6EEE39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D28A5"/>
    <w:multiLevelType w:val="multilevel"/>
    <w:tmpl w:val="F34EC2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A2188"/>
    <w:multiLevelType w:val="multilevel"/>
    <w:tmpl w:val="2884B1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D626C2"/>
    <w:multiLevelType w:val="multilevel"/>
    <w:tmpl w:val="3496E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DF4061"/>
    <w:multiLevelType w:val="multilevel"/>
    <w:tmpl w:val="15B28B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0239CF"/>
    <w:multiLevelType w:val="multilevel"/>
    <w:tmpl w:val="16F63A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D68B3"/>
    <w:multiLevelType w:val="multilevel"/>
    <w:tmpl w:val="B590F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3DA7"/>
    <w:rsid w:val="00223DA7"/>
    <w:rsid w:val="00991D3E"/>
    <w:rsid w:val="00BB5DE9"/>
    <w:rsid w:val="00E6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nalog_na_pribilm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mestnie_nalog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idi_deyatelmznost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nalogovaya_siste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dobavlennaya_stoimostmz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pandia.ru/text/category/kommercheskij_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4057</Words>
  <Characters>23125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2025-01-15T11:41:00Z</dcterms:created>
  <dcterms:modified xsi:type="dcterms:W3CDTF">2025-01-27T11:47:00Z</dcterms:modified>
</cp:coreProperties>
</file>