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1" w:rsidRDefault="007C034A">
      <w:pPr>
        <w:pStyle w:val="10"/>
        <w:keepNext/>
        <w:keepLines/>
        <w:framePr w:w="6141" w:h="1674" w:wrap="none" w:hAnchor="page" w:x="2914" w:y="5861"/>
      </w:pPr>
      <w:bookmarkStart w:id="0" w:name="bookmark4"/>
      <w:r>
        <w:rPr>
          <w:rStyle w:val="1"/>
          <w:b/>
          <w:bCs/>
        </w:rPr>
        <w:t>РАБОЧАЯ ПРОГРАММА</w:t>
      </w:r>
      <w:r>
        <w:rPr>
          <w:rStyle w:val="1"/>
          <w:b/>
          <w:bCs/>
        </w:rPr>
        <w:br/>
        <w:t>ДИСЦИПЛИНЫ</w:t>
      </w:r>
      <w:bookmarkEnd w:id="0"/>
    </w:p>
    <w:p w:rsidR="00523241" w:rsidRDefault="007C034A">
      <w:pPr>
        <w:pStyle w:val="30"/>
        <w:framePr w:w="6141" w:h="1674" w:wrap="none" w:hAnchor="page" w:x="2914" w:y="5861"/>
        <w:jc w:val="center"/>
        <w:rPr>
          <w:sz w:val="40"/>
          <w:szCs w:val="40"/>
        </w:rPr>
      </w:pPr>
      <w:r>
        <w:rPr>
          <w:rStyle w:val="3"/>
          <w:b/>
          <w:bCs/>
          <w:sz w:val="40"/>
          <w:szCs w:val="40"/>
        </w:rPr>
        <w:t>«</w:t>
      </w:r>
      <w:r>
        <w:rPr>
          <w:rStyle w:val="3"/>
          <w:b/>
          <w:bCs/>
        </w:rPr>
        <w:t>Стандартизация обработки биометрических данных</w:t>
      </w:r>
      <w:r>
        <w:rPr>
          <w:rStyle w:val="3"/>
          <w:b/>
          <w:bCs/>
          <w:sz w:val="40"/>
          <w:szCs w:val="40"/>
        </w:rPr>
        <w:t>»</w:t>
      </w:r>
    </w:p>
    <w:p w:rsidR="00523241" w:rsidRDefault="007C034A">
      <w:pPr>
        <w:pStyle w:val="30"/>
        <w:framePr w:w="8021" w:h="350" w:wrap="none" w:hAnchor="page" w:x="997" w:y="8176"/>
        <w:tabs>
          <w:tab w:val="left" w:pos="4183"/>
        </w:tabs>
      </w:pPr>
      <w:proofErr w:type="gramStart"/>
      <w:r>
        <w:rPr>
          <w:rStyle w:val="3"/>
        </w:rPr>
        <w:t>Направление подготовки)</w:t>
      </w:r>
      <w:r>
        <w:rPr>
          <w:rStyle w:val="3"/>
        </w:rPr>
        <w:tab/>
      </w:r>
      <w:r>
        <w:rPr>
          <w:rStyle w:val="3"/>
          <w:b/>
          <w:bCs/>
          <w:u w:val="single"/>
        </w:rPr>
        <w:t>09.03.03 Прикладная информатика</w:t>
      </w:r>
      <w:proofErr w:type="gramEnd"/>
    </w:p>
    <w:p w:rsidR="00523241" w:rsidRDefault="007C034A">
      <w:pPr>
        <w:pStyle w:val="30"/>
        <w:framePr w:w="2296" w:h="618" w:wrap="none" w:hAnchor="page" w:x="940" w:y="8857"/>
      </w:pPr>
      <w:r>
        <w:rPr>
          <w:rStyle w:val="3"/>
        </w:rPr>
        <w:t>Направленность подготовки (профиль)</w:t>
      </w:r>
    </w:p>
    <w:p w:rsidR="00523241" w:rsidRDefault="007C034A">
      <w:pPr>
        <w:pStyle w:val="30"/>
        <w:framePr w:w="2942" w:h="350" w:wrap="none" w:hAnchor="page" w:x="5626" w:y="8938"/>
      </w:pPr>
      <w:r>
        <w:rPr>
          <w:rStyle w:val="3"/>
          <w:b/>
          <w:bCs/>
        </w:rPr>
        <w:t>Прикладная информатика</w:t>
      </w:r>
    </w:p>
    <w:p w:rsidR="00523241" w:rsidRDefault="007C034A">
      <w:pPr>
        <w:pStyle w:val="30"/>
        <w:framePr w:w="2124" w:h="344" w:wrap="none" w:hAnchor="page" w:x="997" w:y="9815"/>
      </w:pPr>
      <w:r>
        <w:rPr>
          <w:rStyle w:val="3"/>
        </w:rPr>
        <w:t>Уровень программы</w:t>
      </w:r>
    </w:p>
    <w:p w:rsidR="00523241" w:rsidRDefault="007C034A">
      <w:pPr>
        <w:pStyle w:val="30"/>
        <w:framePr w:w="1431" w:h="350" w:wrap="none" w:hAnchor="page" w:x="6388" w:y="9815"/>
        <w:jc w:val="right"/>
      </w:pPr>
      <w:proofErr w:type="spellStart"/>
      <w:r>
        <w:rPr>
          <w:rStyle w:val="3"/>
          <w:b/>
          <w:bCs/>
        </w:rPr>
        <w:t>бакалавриат</w:t>
      </w:r>
      <w:proofErr w:type="spellEnd"/>
    </w:p>
    <w:p w:rsidR="00523241" w:rsidRDefault="007C034A">
      <w:pPr>
        <w:pStyle w:val="30"/>
        <w:framePr w:w="1737" w:h="340" w:wrap="none" w:hAnchor="page" w:x="997" w:y="10500"/>
      </w:pPr>
      <w:r>
        <w:rPr>
          <w:rStyle w:val="3"/>
        </w:rPr>
        <w:t>Форма обучения</w:t>
      </w:r>
    </w:p>
    <w:p w:rsidR="00523241" w:rsidRDefault="007C034A">
      <w:pPr>
        <w:pStyle w:val="30"/>
        <w:framePr w:w="2299" w:h="350" w:wrap="none" w:hAnchor="page" w:x="5944" w:y="10496"/>
      </w:pPr>
      <w:r>
        <w:rPr>
          <w:rStyle w:val="3"/>
          <w:b/>
          <w:bCs/>
        </w:rPr>
        <w:t>Очная, очно-заочная</w:t>
      </w:r>
    </w:p>
    <w:p w:rsidR="00523241" w:rsidRDefault="00F136FA" w:rsidP="00F136FA">
      <w:pPr>
        <w:pStyle w:val="30"/>
        <w:framePr w:w="3726" w:h="809" w:wrap="none" w:hAnchor="page" w:x="4745" w:y="12989"/>
        <w:jc w:val="center"/>
      </w:pPr>
      <w:r>
        <w:rPr>
          <w:rStyle w:val="3"/>
        </w:rPr>
        <w:t xml:space="preserve">Рязань </w:t>
      </w:r>
      <w:r w:rsidR="007C034A">
        <w:rPr>
          <w:rStyle w:val="21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523241" w:rsidRDefault="00523241">
      <w:pPr>
        <w:pStyle w:val="22"/>
        <w:framePr w:w="3726" w:h="809" w:wrap="none" w:hAnchor="page" w:x="4745" w:y="12989"/>
        <w:spacing w:line="240" w:lineRule="auto"/>
        <w:ind w:left="0"/>
        <w:jc w:val="righ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F136FA" w:rsidRPr="00F136FA" w:rsidRDefault="00F136FA" w:rsidP="00F136F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136FA" w:rsidRPr="00F136FA" w:rsidRDefault="00F136FA" w:rsidP="00F136F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136FA" w:rsidRPr="00F136FA" w:rsidRDefault="00F136FA" w:rsidP="00F136F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136FA" w:rsidRPr="00F136FA" w:rsidRDefault="00F136FA" w:rsidP="00F136F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136FA" w:rsidRPr="00F136FA" w:rsidRDefault="00F136FA" w:rsidP="00F136F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36F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A2198B2" wp14:editId="35EBB35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36FA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4BDFCE" wp14:editId="2FD5BB74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6FA" w:rsidRPr="00F136FA" w:rsidRDefault="00F136FA" w:rsidP="00F136F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136FA" w:rsidRPr="00F136FA" w:rsidRDefault="00F136FA" w:rsidP="00F136F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136FA" w:rsidRPr="00F136FA" w:rsidRDefault="00F136FA" w:rsidP="00F136F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136FA" w:rsidRPr="00F136FA" w:rsidRDefault="00F136FA" w:rsidP="00F136F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136FA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F136FA" w:rsidRPr="00F136FA" w:rsidRDefault="00F136FA" w:rsidP="00F136F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136FA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136FA" w:rsidRPr="00F136FA" w:rsidRDefault="00F136FA" w:rsidP="00F136FA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360" w:lineRule="exact"/>
      </w:pPr>
    </w:p>
    <w:p w:rsidR="00523241" w:rsidRDefault="00523241">
      <w:pPr>
        <w:spacing w:line="1" w:lineRule="exact"/>
        <w:sectPr w:rsidR="00523241" w:rsidSect="00F136FA">
          <w:footerReference w:type="even" r:id="rId12"/>
          <w:footerReference w:type="default" r:id="rId13"/>
          <w:pgSz w:w="11900" w:h="16840"/>
          <w:pgMar w:top="1481" w:right="1396" w:bottom="1269" w:left="1276" w:header="1053" w:footer="3" w:gutter="0"/>
          <w:pgNumType w:start="1"/>
          <w:cols w:space="720"/>
          <w:noEndnote/>
          <w:docGrid w:linePitch="360"/>
        </w:sectPr>
      </w:pPr>
    </w:p>
    <w:p w:rsidR="00523241" w:rsidRDefault="007C034A">
      <w:pPr>
        <w:pStyle w:val="30"/>
        <w:spacing w:after="10920"/>
        <w:ind w:left="840" w:firstLine="400"/>
        <w:jc w:val="both"/>
      </w:pPr>
      <w:proofErr w:type="gramStart"/>
      <w:r>
        <w:rPr>
          <w:rStyle w:val="3"/>
        </w:rPr>
        <w:lastRenderedPageBreak/>
        <w:t>Рабочая программа по дисциплине «</w:t>
      </w:r>
      <w:r>
        <w:rPr>
          <w:rStyle w:val="3"/>
          <w:b/>
          <w:bCs/>
        </w:rPr>
        <w:t xml:space="preserve">Стандартизация обработки биометрических данных» </w:t>
      </w:r>
      <w:r>
        <w:rPr>
          <w:rStyle w:val="3"/>
        </w:rPr>
        <w:t xml:space="preserve">составлена на основании требований Федерального государственного образовательного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3"/>
          <w:b/>
          <w:bCs/>
        </w:rPr>
        <w:t>09.03.03 Прикладная информатика</w:t>
      </w:r>
      <w:r>
        <w:rPr>
          <w:rStyle w:val="3"/>
        </w:rPr>
        <w:t>, направленность «</w:t>
      </w:r>
      <w:r>
        <w:rPr>
          <w:rStyle w:val="3"/>
          <w:b/>
          <w:bCs/>
        </w:rPr>
        <w:t>Прикладная информатика</w:t>
      </w:r>
      <w:r>
        <w:rPr>
          <w:rStyle w:val="3"/>
        </w:rPr>
        <w:t xml:space="preserve">», учебного плана по основной образовательной программе высшего образования </w:t>
      </w:r>
      <w:r>
        <w:rPr>
          <w:rStyle w:val="3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</w:tblGrid>
      <w:tr w:rsidR="00020190" w:rsidTr="00020190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020190" w:rsidRDefault="00020190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523241" w:rsidRDefault="00020190">
      <w:pPr>
        <w:sectPr w:rsidR="00523241">
          <w:footerReference w:type="even" r:id="rId14"/>
          <w:footerReference w:type="default" r:id="rId15"/>
          <w:pgSz w:w="11900" w:h="16840"/>
          <w:pgMar w:top="1706" w:right="698" w:bottom="491" w:left="701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</w:p>
    <w:p w:rsidR="00523241" w:rsidRDefault="00020190" w:rsidP="00020190">
      <w:pPr>
        <w:pStyle w:val="30"/>
        <w:spacing w:line="276" w:lineRule="auto"/>
        <w:jc w:val="both"/>
      </w:pPr>
      <w:r>
        <w:rPr>
          <w:rStyle w:val="3"/>
        </w:rPr>
        <w:lastRenderedPageBreak/>
        <w:t xml:space="preserve">                     </w:t>
      </w:r>
      <w:r w:rsidR="007C034A">
        <w:rPr>
          <w:rStyle w:val="3"/>
        </w:rPr>
        <w:t>С</w:t>
      </w:r>
      <w:r w:rsidR="007C034A">
        <w:rPr>
          <w:rStyle w:val="3"/>
          <w:b/>
          <w:bCs/>
        </w:rPr>
        <w:t>ОДЕРЖАНИЕ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482"/>
        </w:tabs>
        <w:ind w:left="1120" w:firstLine="0"/>
        <w:jc w:val="both"/>
      </w:pPr>
      <w:r>
        <w:rPr>
          <w:rStyle w:val="a3"/>
        </w:rPr>
        <w:t>Общие положения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516"/>
        </w:tabs>
        <w:ind w:left="420" w:firstLine="700"/>
        <w:jc w:val="both"/>
      </w:pPr>
      <w:r>
        <w:rPr>
          <w:rStyle w:val="a3"/>
        </w:rPr>
        <w:t xml:space="preserve">Объем дисциплины, включая контактную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с преподавателем и самостоятельную работу обучающегося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501"/>
        </w:tabs>
        <w:ind w:left="1120" w:firstLine="0"/>
        <w:jc w:val="both"/>
      </w:pPr>
      <w:r>
        <w:rPr>
          <w:rStyle w:val="a3"/>
        </w:rPr>
        <w:t>Содержание и структура дисциплины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510"/>
        </w:tabs>
        <w:ind w:left="420" w:firstLine="700"/>
        <w:jc w:val="both"/>
      </w:pPr>
      <w:r>
        <w:rPr>
          <w:rStyle w:val="a3"/>
        </w:rPr>
        <w:t xml:space="preserve">Методические указания для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освоению дисциплины (модуля) и учебно-методическое обеспечение самостоятельной работы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513"/>
        </w:tabs>
        <w:ind w:left="42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769"/>
        </w:tabs>
        <w:ind w:left="420" w:firstLine="700"/>
        <w:jc w:val="both"/>
      </w:pPr>
      <w:r>
        <w:rPr>
          <w:rStyle w:val="a3"/>
        </w:rPr>
        <w:t xml:space="preserve">Учебная литература и ресурсы </w:t>
      </w:r>
      <w:proofErr w:type="spellStart"/>
      <w:r>
        <w:rPr>
          <w:rStyle w:val="a3"/>
        </w:rPr>
        <w:t>информационно</w:t>
      </w:r>
      <w:r>
        <w:rPr>
          <w:rStyle w:val="a3"/>
        </w:rPr>
        <w:softHyphen/>
        <w:t>телекоммуникационной</w:t>
      </w:r>
      <w:proofErr w:type="spellEnd"/>
      <w:r>
        <w:rPr>
          <w:rStyle w:val="a3"/>
        </w:rPr>
        <w:t xml:space="preserve"> сети "Интернет", включая перечень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методического</w:t>
      </w:r>
      <w:proofErr w:type="spellEnd"/>
      <w:r>
        <w:rPr>
          <w:rStyle w:val="a3"/>
        </w:rPr>
        <w:t xml:space="preserve"> обеспечения для самостоятельной работы обучающихся по дисциплине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769"/>
        </w:tabs>
        <w:ind w:left="420" w:firstLine="700"/>
        <w:jc w:val="both"/>
      </w:pPr>
      <w:r>
        <w:rPr>
          <w:rStyle w:val="a3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23241" w:rsidRDefault="007C034A">
      <w:pPr>
        <w:pStyle w:val="11"/>
        <w:numPr>
          <w:ilvl w:val="0"/>
          <w:numId w:val="1"/>
        </w:numPr>
        <w:tabs>
          <w:tab w:val="left" w:pos="1498"/>
        </w:tabs>
        <w:spacing w:after="8560"/>
        <w:ind w:left="1120" w:firstLine="0"/>
        <w:jc w:val="both"/>
      </w:pPr>
      <w:r>
        <w:rPr>
          <w:rStyle w:val="a3"/>
        </w:rPr>
        <w:t>Особенности реализации дис</w:t>
      </w:r>
      <w:bookmarkStart w:id="1" w:name="_GoBack"/>
      <w:bookmarkEnd w:id="1"/>
      <w:r>
        <w:rPr>
          <w:rStyle w:val="a3"/>
        </w:rPr>
        <w:t>циплины для инвалидов и лиц с ОВЗ</w:t>
      </w:r>
    </w:p>
    <w:p w:rsidR="00523241" w:rsidRDefault="00523241">
      <w:pPr>
        <w:pStyle w:val="22"/>
        <w:spacing w:line="360" w:lineRule="auto"/>
        <w:ind w:left="4040"/>
        <w:sectPr w:rsidR="00523241">
          <w:pgSz w:w="11900" w:h="16840"/>
          <w:pgMar w:top="1400" w:right="698" w:bottom="950" w:left="701" w:header="0" w:footer="3" w:gutter="0"/>
          <w:cols w:space="720"/>
          <w:noEndnote/>
          <w:docGrid w:linePitch="360"/>
        </w:sectPr>
      </w:pPr>
    </w:p>
    <w:p w:rsidR="00523241" w:rsidRDefault="007C034A">
      <w:pPr>
        <w:pStyle w:val="32"/>
        <w:keepNext/>
        <w:keepLines/>
        <w:numPr>
          <w:ilvl w:val="0"/>
          <w:numId w:val="2"/>
        </w:numPr>
        <w:tabs>
          <w:tab w:val="left" w:pos="1765"/>
        </w:tabs>
        <w:spacing w:line="276" w:lineRule="auto"/>
        <w:ind w:left="1120" w:firstLine="0"/>
        <w:jc w:val="both"/>
      </w:pPr>
      <w:bookmarkStart w:id="2" w:name="bookmark6"/>
      <w:r>
        <w:rPr>
          <w:rStyle w:val="31"/>
          <w:b/>
          <w:bCs/>
        </w:rPr>
        <w:lastRenderedPageBreak/>
        <w:t>Общие положения</w:t>
      </w:r>
      <w:bookmarkEnd w:id="2"/>
    </w:p>
    <w:p w:rsidR="00523241" w:rsidRDefault="007C034A">
      <w:pPr>
        <w:pStyle w:val="32"/>
        <w:keepNext/>
        <w:keepLines/>
        <w:numPr>
          <w:ilvl w:val="1"/>
          <w:numId w:val="2"/>
        </w:numPr>
        <w:tabs>
          <w:tab w:val="left" w:pos="1714"/>
        </w:tabs>
        <w:spacing w:line="276" w:lineRule="auto"/>
        <w:ind w:left="1120" w:firstLine="0"/>
        <w:jc w:val="both"/>
      </w:pPr>
      <w:r>
        <w:rPr>
          <w:rStyle w:val="31"/>
          <w:b/>
          <w:bCs/>
        </w:rPr>
        <w:t>Цель и задачи дисциплины</w:t>
      </w:r>
    </w:p>
    <w:p w:rsidR="00523241" w:rsidRDefault="007C034A">
      <w:pPr>
        <w:pStyle w:val="11"/>
        <w:spacing w:after="320" w:line="276" w:lineRule="auto"/>
        <w:ind w:left="420" w:firstLine="560"/>
        <w:jc w:val="both"/>
      </w:pPr>
      <w:proofErr w:type="gramStart"/>
      <w:r>
        <w:rPr>
          <w:rStyle w:val="a3"/>
        </w:rPr>
        <w:t>Целью освоения дисциплины «Стандартизация обработки биометрических данных» расширение и углубление знаний студентов по вопросам статистической обработки</w:t>
      </w:r>
      <w:hyperlink r:id="rId16" w:history="1">
        <w:r>
          <w:rPr>
            <w:rStyle w:val="a3"/>
          </w:rPr>
          <w:t xml:space="preserve"> данных в биологии и медицине,</w:t>
        </w:r>
      </w:hyperlink>
      <w:r>
        <w:rPr>
          <w:rStyle w:val="a3"/>
        </w:rPr>
        <w:t xml:space="preserve"> позволяющего выпускнику успешно работать в избранной сфере деятельности в РФ и за рубежом, обладать универсальными и предметно специализированными компетенциями, способствующими его социальной мобильности, востребованности на рынке труда и успешной профессиональной карьере</w:t>
      </w:r>
      <w:proofErr w:type="gramEnd"/>
    </w:p>
    <w:p w:rsidR="00523241" w:rsidRDefault="007C034A">
      <w:pPr>
        <w:pStyle w:val="32"/>
        <w:keepNext/>
        <w:keepLines/>
        <w:spacing w:line="276" w:lineRule="auto"/>
        <w:jc w:val="both"/>
      </w:pPr>
      <w:bookmarkStart w:id="3" w:name="bookmark9"/>
      <w:r>
        <w:rPr>
          <w:rStyle w:val="31"/>
          <w:rFonts w:ascii="Calibri" w:eastAsia="Calibri" w:hAnsi="Calibri" w:cs="Calibri"/>
          <w:sz w:val="22"/>
          <w:szCs w:val="22"/>
        </w:rPr>
        <w:t>.</w:t>
      </w:r>
      <w:r>
        <w:rPr>
          <w:rStyle w:val="31"/>
          <w:b/>
          <w:bCs/>
        </w:rPr>
        <w:t>1.2. Место дисциплины в структуре основной профессиональной образовательной программы.</w:t>
      </w:r>
      <w:bookmarkEnd w:id="3"/>
    </w:p>
    <w:p w:rsidR="00523241" w:rsidRDefault="007C034A">
      <w:pPr>
        <w:pStyle w:val="11"/>
        <w:spacing w:after="280"/>
        <w:ind w:left="420" w:firstLine="700"/>
        <w:jc w:val="both"/>
      </w:pPr>
      <w:r>
        <w:rPr>
          <w:rStyle w:val="a3"/>
        </w:rPr>
        <w:t>Дисциплина изучается в 1 семестре. Дисциплина входит в 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отношений.</w:t>
      </w:r>
    </w:p>
    <w:p w:rsidR="00523241" w:rsidRDefault="007C034A">
      <w:pPr>
        <w:pStyle w:val="32"/>
        <w:keepNext/>
        <w:keepLines/>
        <w:numPr>
          <w:ilvl w:val="1"/>
          <w:numId w:val="3"/>
        </w:numPr>
        <w:tabs>
          <w:tab w:val="left" w:pos="1765"/>
        </w:tabs>
        <w:ind w:firstLine="700"/>
        <w:jc w:val="both"/>
      </w:pPr>
      <w:bookmarkStart w:id="4" w:name="bookmark11"/>
      <w:r>
        <w:rPr>
          <w:rStyle w:val="31"/>
          <w:b/>
          <w:bCs/>
        </w:rPr>
        <w:t xml:space="preserve">Планируемые результаты </w:t>
      </w:r>
      <w:proofErr w:type="gramStart"/>
      <w:r>
        <w:rPr>
          <w:rStyle w:val="31"/>
          <w:b/>
          <w:bCs/>
        </w:rPr>
        <w:t>обучения по дисциплине</w:t>
      </w:r>
      <w:proofErr w:type="gramEnd"/>
      <w:r>
        <w:rPr>
          <w:rStyle w:val="31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4"/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 xml:space="preserve">Процесс освоения дисциплины направлен на формирование у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следующей компетенции: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 xml:space="preserve">ПК-4- </w:t>
      </w:r>
      <w:proofErr w:type="gramStart"/>
      <w:r>
        <w:rPr>
          <w:rStyle w:val="a3"/>
        </w:rPr>
        <w:t>Способен</w:t>
      </w:r>
      <w:proofErr w:type="gramEnd"/>
      <w:r>
        <w:rPr>
          <w:rStyle w:val="a3"/>
        </w:rPr>
        <w:t xml:space="preserve"> документировать процессы создания информационных систем на стадиях жизненного цикла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В результате освоения дисциплины обучающийся должен демонстрировать следующие результаты образования:</w:t>
      </w:r>
    </w:p>
    <w:p w:rsidR="00523241" w:rsidRDefault="007C034A">
      <w:pPr>
        <w:pStyle w:val="32"/>
        <w:keepNext/>
        <w:keepLines/>
        <w:spacing w:after="140"/>
        <w:ind w:left="0" w:firstLine="420"/>
      </w:pPr>
      <w:bookmarkStart w:id="5" w:name="bookmark13"/>
      <w:r>
        <w:rPr>
          <w:rStyle w:val="31"/>
          <w:b/>
          <w:bCs/>
        </w:rPr>
        <w:t>Компетенции выпускников и индикаторы их достижения</w:t>
      </w:r>
      <w:bookmarkEnd w:id="5"/>
    </w:p>
    <w:tbl>
      <w:tblPr>
        <w:tblOverlap w:val="never"/>
        <w:tblW w:w="9870" w:type="dxa"/>
        <w:jc w:val="center"/>
        <w:tblInd w:w="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4"/>
        <w:gridCol w:w="2686"/>
        <w:gridCol w:w="2205"/>
        <w:gridCol w:w="2405"/>
      </w:tblGrid>
      <w:tr w:rsidR="00020190" w:rsidTr="00020190">
        <w:tblPrEx>
          <w:tblCellMar>
            <w:top w:w="0" w:type="dxa"/>
            <w:bottom w:w="0" w:type="dxa"/>
          </w:tblCellMar>
        </w:tblPrEx>
        <w:trPr>
          <w:trHeight w:hRule="exact" w:val="94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Категория (группа) компетенций, задача профессиональной деятельности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0190" w:rsidRDefault="0002019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0190" w:rsidRDefault="0002019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4"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020190" w:rsidTr="00020190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0190" w:rsidRDefault="00020190">
            <w:pPr>
              <w:pStyle w:val="a5"/>
              <w:ind w:firstLine="160"/>
            </w:pPr>
            <w:r>
              <w:rPr>
                <w:rStyle w:val="a4"/>
              </w:rPr>
              <w:t>ПК-4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0190" w:rsidRDefault="00020190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документировать процессы создания информационных систем на стадиях жизненного цикла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>
            <w:pPr>
              <w:pStyle w:val="a5"/>
              <w:tabs>
                <w:tab w:val="left" w:pos="14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ИПК-4.1.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</w:p>
          <w:p w:rsidR="00020190" w:rsidRDefault="00020190">
            <w:pPr>
              <w:pStyle w:val="a5"/>
              <w:tabs>
                <w:tab w:val="left" w:pos="1827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Style w:val="a4"/>
                <w:sz w:val="20"/>
                <w:szCs w:val="20"/>
              </w:rPr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  <w:t>технические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документы (отечественные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proofErr w:type="gramEnd"/>
          </w:p>
          <w:p w:rsidR="00020190" w:rsidRDefault="00020190">
            <w:pPr>
              <w:pStyle w:val="a5"/>
              <w:tabs>
                <w:tab w:val="left" w:pos="18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 стандарты)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020190" w:rsidRDefault="0002019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области информационных систем и технологий; основные информационные</w:t>
            </w:r>
          </w:p>
          <w:p w:rsidR="00020190" w:rsidRDefault="00020190">
            <w:pPr>
              <w:pStyle w:val="a5"/>
              <w:tabs>
                <w:tab w:val="left" w:pos="16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20190" w:rsidRDefault="00020190" w:rsidP="00020190">
            <w:pPr>
              <w:pStyle w:val="a5"/>
              <w:tabs>
                <w:tab w:val="left" w:pos="2012"/>
              </w:tabs>
              <w:spacing w:line="233" w:lineRule="auto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ниядеятельности</w:t>
            </w:r>
            <w:proofErr w:type="spellEnd"/>
            <w:r>
              <w:rPr>
                <w:rStyle w:val="a4"/>
                <w:sz w:val="20"/>
                <w:szCs w:val="20"/>
              </w:rPr>
              <w:t>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Знать:</w:t>
            </w:r>
          </w:p>
          <w:p w:rsidR="00020190" w:rsidRDefault="00020190">
            <w:pPr>
              <w:pStyle w:val="a5"/>
              <w:tabs>
                <w:tab w:val="left" w:pos="2074"/>
              </w:tabs>
              <w:ind w:firstLine="32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 xml:space="preserve">базовые </w:t>
            </w:r>
            <w:proofErr w:type="spellStart"/>
            <w:r>
              <w:rPr>
                <w:rStyle w:val="a4"/>
                <w:sz w:val="20"/>
                <w:szCs w:val="20"/>
              </w:rPr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  <w:t>технические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документы (отечественные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proofErr w:type="gramEnd"/>
          </w:p>
          <w:p w:rsidR="00020190" w:rsidRDefault="00020190">
            <w:pPr>
              <w:pStyle w:val="a5"/>
              <w:tabs>
                <w:tab w:val="left" w:pos="151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 стандарты) в</w:t>
            </w:r>
            <w:r>
              <w:rPr>
                <w:rStyle w:val="a4"/>
                <w:sz w:val="20"/>
                <w:szCs w:val="20"/>
              </w:rPr>
              <w:tab/>
              <w:t>области</w:t>
            </w:r>
          </w:p>
          <w:p w:rsidR="00020190" w:rsidRDefault="00020190">
            <w:pPr>
              <w:pStyle w:val="a5"/>
              <w:tabs>
                <w:tab w:val="left" w:pos="18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 систем и технологий; основные информационные ресурсы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020190" w:rsidRDefault="00020190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020190" w:rsidRDefault="0002019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  <w:p w:rsidR="00020190" w:rsidRDefault="00020190">
            <w:pPr>
              <w:pStyle w:val="a5"/>
              <w:spacing w:after="240" w:line="226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деятельности.</w:t>
            </w:r>
          </w:p>
          <w:p w:rsidR="00020190" w:rsidRDefault="00020190" w:rsidP="00961E9D">
            <w:pPr>
              <w:pStyle w:val="a5"/>
              <w:spacing w:line="226" w:lineRule="auto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Style w:val="a4"/>
                <w:sz w:val="20"/>
                <w:szCs w:val="20"/>
              </w:rPr>
              <w:t>применять</w:t>
            </w:r>
          </w:p>
        </w:tc>
      </w:tr>
      <w:tr w:rsidR="00020190" w:rsidTr="00020190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5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190" w:rsidRPr="00020190" w:rsidRDefault="00020190" w:rsidP="00020190">
            <w:pPr>
              <w:pStyle w:val="a5"/>
              <w:ind w:firstLine="0"/>
              <w:rPr>
                <w:sz w:val="9"/>
                <w:szCs w:val="9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 w:rsidP="00020190">
            <w:pPr>
              <w:pStyle w:val="a5"/>
              <w:tabs>
                <w:tab w:val="left" w:pos="1165"/>
              </w:tabs>
              <w:ind w:firstLine="0"/>
              <w:rPr>
                <w:sz w:val="9"/>
                <w:szCs w:val="9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 w:rsidP="00020190">
            <w:pPr>
              <w:pStyle w:val="a5"/>
              <w:tabs>
                <w:tab w:val="left" w:pos="2012"/>
              </w:tabs>
              <w:spacing w:line="23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190" w:rsidRDefault="00020190">
            <w:pPr>
              <w:pStyle w:val="a5"/>
              <w:spacing w:line="226" w:lineRule="auto"/>
              <w:ind w:firstLine="0"/>
              <w:rPr>
                <w:sz w:val="20"/>
                <w:szCs w:val="20"/>
              </w:rPr>
            </w:pPr>
          </w:p>
        </w:tc>
      </w:tr>
      <w:tr w:rsidR="00020190" w:rsidTr="00020190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98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0190" w:rsidRDefault="00020190" w:rsidP="00020190">
            <w:pPr>
              <w:pStyle w:val="a5"/>
              <w:tabs>
                <w:tab w:val="left" w:pos="3748"/>
                <w:tab w:val="left" w:pos="5248"/>
              </w:tabs>
              <w:ind w:firstLine="0"/>
              <w:rPr>
                <w:sz w:val="15"/>
                <w:szCs w:val="15"/>
              </w:rPr>
            </w:pPr>
          </w:p>
        </w:tc>
      </w:tr>
    </w:tbl>
    <w:p w:rsidR="00523241" w:rsidRDefault="00523241">
      <w:pPr>
        <w:sectPr w:rsidR="00523241">
          <w:pgSz w:w="11900" w:h="16840"/>
          <w:pgMar w:top="1453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318"/>
      </w:tblGrid>
      <w:tr w:rsidR="00523241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tabs>
                <w:tab w:val="left" w:pos="13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ИПК-4.2.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применять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 нормативно-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отечественные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технические документы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зарубежные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 профессиональной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нормативно-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деятельности, связной </w:t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технические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информационными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187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20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технологиями;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деятельности, связной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актуализировать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 информационными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нормативно-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tabs>
                <w:tab w:val="left" w:pos="18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системами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техническую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технологиями;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tabs>
                <w:tab w:val="lef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документацию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19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актуализировать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помощью </w:t>
            </w:r>
            <w:proofErr w:type="gramStart"/>
            <w:r>
              <w:rPr>
                <w:rStyle w:val="a4"/>
                <w:sz w:val="20"/>
                <w:szCs w:val="20"/>
              </w:rPr>
              <w:t>современных</w:t>
            </w:r>
            <w:proofErr w:type="gramEnd"/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нормативно-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техническую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технологий.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188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документацию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Владеть: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помощью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навыками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оформления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информационных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нормативной и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технологий.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технической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12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ИПК-4.3.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 xml:space="preserve">документации </w:t>
            </w:r>
            <w:proofErr w:type="gramStart"/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на</w:t>
            </w:r>
            <w:proofErr w:type="gramEnd"/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 оформления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 xml:space="preserve">различных </w:t>
            </w:r>
            <w:proofErr w:type="gramStart"/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стадиях</w:t>
            </w:r>
            <w:proofErr w:type="gramEnd"/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18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жизненного цикла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технической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информационной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tabs>
                <w:tab w:val="left" w:pos="17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rStyle w:val="a4"/>
                <w:rFonts w:ascii="Microsoft Sans Serif" w:eastAsia="Microsoft Sans Serif" w:hAnsi="Microsoft Sans Serif" w:cs="Microsoft Sans Serif"/>
                <w:sz w:val="20"/>
                <w:szCs w:val="20"/>
              </w:rPr>
              <w:t>системы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различных </w:t>
            </w:r>
            <w:proofErr w:type="gramStart"/>
            <w:r>
              <w:rPr>
                <w:rStyle w:val="a4"/>
                <w:sz w:val="20"/>
                <w:szCs w:val="20"/>
              </w:rPr>
              <w:t>стадиях</w:t>
            </w:r>
            <w:proofErr w:type="gram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00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523241" w:rsidRDefault="007C034A">
            <w:pPr>
              <w:pStyle w:val="a5"/>
              <w:tabs>
                <w:tab w:val="left" w:pos="14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жизненного</w:t>
            </w:r>
            <w:r>
              <w:rPr>
                <w:rStyle w:val="a4"/>
                <w:sz w:val="20"/>
                <w:szCs w:val="20"/>
              </w:rPr>
              <w:tab/>
              <w:t>цикла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2105" w:type="dxa"/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информационной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системы.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</w:tbl>
    <w:p w:rsidR="00523241" w:rsidRDefault="00523241">
      <w:pPr>
        <w:spacing w:after="279" w:line="1" w:lineRule="exact"/>
      </w:pPr>
    </w:p>
    <w:p w:rsidR="00523241" w:rsidRDefault="007C034A">
      <w:pPr>
        <w:pStyle w:val="11"/>
        <w:numPr>
          <w:ilvl w:val="0"/>
          <w:numId w:val="4"/>
        </w:numPr>
        <w:tabs>
          <w:tab w:val="left" w:pos="2133"/>
        </w:tabs>
        <w:spacing w:line="276" w:lineRule="auto"/>
        <w:ind w:left="840" w:firstLine="700"/>
        <w:jc w:val="both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 преподавателем и самостоятельную работу обучающегося</w:t>
      </w:r>
    </w:p>
    <w:p w:rsidR="00523241" w:rsidRDefault="007C034A">
      <w:pPr>
        <w:pStyle w:val="11"/>
        <w:spacing w:line="276" w:lineRule="auto"/>
        <w:ind w:firstLine="0"/>
        <w:jc w:val="center"/>
      </w:pPr>
      <w:r>
        <w:rPr>
          <w:rStyle w:val="a3"/>
        </w:rPr>
        <w:t>Общая трудоемкость дисциплины составляет 5 зачетных единиц.</w:t>
      </w:r>
    </w:p>
    <w:p w:rsidR="00523241" w:rsidRDefault="007C034A">
      <w:pPr>
        <w:pStyle w:val="11"/>
        <w:spacing w:after="40"/>
        <w:ind w:firstLine="0"/>
        <w:jc w:val="center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3436"/>
        <w:gridCol w:w="962"/>
        <w:gridCol w:w="800"/>
        <w:gridCol w:w="793"/>
        <w:gridCol w:w="1075"/>
      </w:tblGrid>
      <w:tr w:rsidR="0052324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7C034A">
            <w:pPr>
              <w:pStyle w:val="a5"/>
              <w:ind w:left="20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7C034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23241" w:rsidRDefault="00523241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right="3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right="3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right="32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left="520" w:hanging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>бе</w:t>
            </w:r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7</w:t>
            </w:r>
            <w:proofErr w:type="gram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Cчета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i/>
                <w:iCs/>
                <w:sz w:val="24"/>
                <w:szCs w:val="24"/>
              </w:rPr>
              <w:t>n@o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>&lt;e6Cточной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4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241" w:rsidRDefault="00523241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7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523241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523241" w:rsidRDefault="00523241">
      <w:pPr>
        <w:spacing w:after="519" w:line="1" w:lineRule="exact"/>
      </w:pPr>
    </w:p>
    <w:p w:rsidR="00523241" w:rsidRDefault="007C034A">
      <w:pPr>
        <w:pStyle w:val="11"/>
        <w:spacing w:line="276" w:lineRule="auto"/>
        <w:ind w:left="3440" w:hanging="1880"/>
      </w:pPr>
      <w:r>
        <w:rPr>
          <w:rStyle w:val="a3"/>
        </w:rPr>
        <w:t>Общая трудоемкость дисциплины составляет 5 зачетных единиц. 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0"/>
        <w:gridCol w:w="3436"/>
        <w:gridCol w:w="962"/>
        <w:gridCol w:w="800"/>
        <w:gridCol w:w="793"/>
        <w:gridCol w:w="1075"/>
      </w:tblGrid>
      <w:tr w:rsidR="005232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7C034A">
            <w:pPr>
              <w:pStyle w:val="a5"/>
              <w:ind w:left="20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зач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7C034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по семестрам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216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962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523241" w:rsidRDefault="00523241"/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9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4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>Лекции (Л)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4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Лабораторные работы (ЛР)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Семинарские занятия (</w:t>
            </w:r>
            <w:proofErr w:type="gramStart"/>
            <w:r>
              <w:rPr>
                <w:rStyle w:val="a4"/>
                <w:sz w:val="24"/>
                <w:szCs w:val="24"/>
              </w:rPr>
              <w:t>СМ</w:t>
            </w:r>
            <w:proofErr w:type="gramEnd"/>
            <w:r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 w:rsidP="00772CDB">
            <w:pPr>
              <w:pStyle w:val="a5"/>
              <w:ind w:left="520" w:hanging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a4"/>
                <w:sz w:val="24"/>
                <w:szCs w:val="24"/>
              </w:rPr>
              <w:t xml:space="preserve">(СР) </w:t>
            </w:r>
            <w:r>
              <w:rPr>
                <w:rStyle w:val="a4"/>
                <w:i/>
                <w:iCs/>
                <w:sz w:val="24"/>
                <w:szCs w:val="24"/>
              </w:rPr>
              <w:t>бе</w:t>
            </w:r>
            <w:r w:rsidR="00772CDB">
              <w:rPr>
                <w:rStyle w:val="a4"/>
                <w:i/>
                <w:iCs/>
                <w:sz w:val="24"/>
                <w:szCs w:val="24"/>
              </w:rPr>
              <w:t>з у</w:t>
            </w:r>
            <w:r>
              <w:rPr>
                <w:rStyle w:val="a4"/>
                <w:i/>
                <w:iCs/>
                <w:sz w:val="24"/>
                <w:szCs w:val="24"/>
              </w:rPr>
              <w:t xml:space="preserve">чета </w:t>
            </w:r>
            <w:proofErr w:type="spellStart"/>
            <w:proofErr w:type="gramStart"/>
            <w:r>
              <w:rPr>
                <w:rStyle w:val="a4"/>
                <w:i/>
                <w:iCs/>
                <w:sz w:val="24"/>
                <w:szCs w:val="24"/>
              </w:rPr>
              <w:t>n</w:t>
            </w:r>
            <w:proofErr w:type="gramEnd"/>
            <w:r w:rsidR="00772CDB">
              <w:rPr>
                <w:rStyle w:val="a4"/>
                <w:i/>
                <w:iCs/>
                <w:sz w:val="24"/>
                <w:szCs w:val="24"/>
              </w:rPr>
              <w:t>ромежу</w:t>
            </w:r>
            <w:r>
              <w:rPr>
                <w:rStyle w:val="a4"/>
                <w:i/>
                <w:iCs/>
                <w:sz w:val="24"/>
                <w:szCs w:val="24"/>
              </w:rPr>
              <w:t>точной</w:t>
            </w:r>
            <w:proofErr w:type="spellEnd"/>
            <w:r>
              <w:rPr>
                <w:rStyle w:val="a4"/>
                <w:i/>
                <w:iCs/>
                <w:sz w:val="24"/>
                <w:szCs w:val="24"/>
              </w:rPr>
              <w:t xml:space="preserve"> аттестации: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100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-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27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241" w:rsidRDefault="00523241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Зачёт с оценкой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523241"/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i/>
                <w:iCs/>
                <w:sz w:val="24"/>
                <w:szCs w:val="24"/>
              </w:rPr>
              <w:t>Эк7амен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5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</w:tr>
    </w:tbl>
    <w:p w:rsidR="00523241" w:rsidRDefault="00523241">
      <w:pPr>
        <w:spacing w:after="219" w:line="1" w:lineRule="exact"/>
      </w:pPr>
    </w:p>
    <w:p w:rsidR="00523241" w:rsidRDefault="007C034A">
      <w:pPr>
        <w:pStyle w:val="11"/>
        <w:numPr>
          <w:ilvl w:val="0"/>
          <w:numId w:val="4"/>
        </w:numPr>
        <w:tabs>
          <w:tab w:val="left" w:pos="1177"/>
        </w:tabs>
        <w:ind w:firstLine="480"/>
      </w:pPr>
      <w:r>
        <w:rPr>
          <w:rStyle w:val="a3"/>
          <w:b/>
          <w:bCs/>
        </w:rPr>
        <w:t>Содержание и структура дисциплины</w:t>
      </w:r>
    </w:p>
    <w:p w:rsidR="00523241" w:rsidRDefault="007C034A">
      <w:pPr>
        <w:pStyle w:val="11"/>
        <w:numPr>
          <w:ilvl w:val="1"/>
          <w:numId w:val="4"/>
        </w:numPr>
        <w:tabs>
          <w:tab w:val="left" w:pos="1086"/>
        </w:tabs>
        <w:spacing w:after="300"/>
        <w:ind w:firstLine="480"/>
      </w:pPr>
      <w:r>
        <w:rPr>
          <w:rStyle w:val="a3"/>
          <w:b/>
          <w:bCs/>
        </w:rPr>
        <w:t>Учебно-тематический план по очной форме обучения</w:t>
      </w:r>
    </w:p>
    <w:tbl>
      <w:tblPr>
        <w:tblOverlap w:val="never"/>
        <w:tblW w:w="10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731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12" w:type="dxa"/>
            <w:vMerge w:val="restart"/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spacing w:line="126" w:lineRule="exact"/>
              <w:ind w:left="160" w:firstLine="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 </w:t>
            </w:r>
            <w:proofErr w:type="spellStart"/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и</w:t>
            </w:r>
          </w:p>
          <w:p w:rsidR="00523241" w:rsidRDefault="007C034A">
            <w:pPr>
              <w:pStyle w:val="a5"/>
              <w:spacing w:after="220" w:line="180" w:lineRule="auto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  <w:p w:rsidR="00523241" w:rsidRDefault="007C034A">
            <w:pPr>
              <w:pStyle w:val="a5"/>
              <w:spacing w:line="119" w:lineRule="exact"/>
              <w:ind w:right="36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ю о</w:t>
            </w:r>
          </w:p>
          <w:p w:rsidR="00523241" w:rsidRDefault="007C034A">
            <w:pPr>
              <w:pStyle w:val="a5"/>
              <w:spacing w:after="120" w:line="126" w:lineRule="exact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&lt;й</w:t>
            </w:r>
          </w:p>
          <w:p w:rsidR="00523241" w:rsidRDefault="007C034A">
            <w:pPr>
              <w:pStyle w:val="a5"/>
              <w:spacing w:line="56" w:lineRule="exact"/>
              <w:ind w:left="500" w:hanging="36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I « ф</w:t>
            </w:r>
          </w:p>
          <w:p w:rsidR="00523241" w:rsidRDefault="007C034A">
            <w:pPr>
              <w:pStyle w:val="a5"/>
              <w:spacing w:line="197" w:lineRule="auto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3 </w:t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>S</w:t>
            </w:r>
          </w:p>
          <w:p w:rsidR="00523241" w:rsidRDefault="007C034A">
            <w:pPr>
              <w:pStyle w:val="a5"/>
              <w:spacing w:line="180" w:lineRule="auto"/>
              <w:ind w:firstLine="160"/>
              <w:rPr>
                <w:sz w:val="15"/>
                <w:szCs w:val="15"/>
              </w:rPr>
            </w:pP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оЗ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</w:p>
          <w:p w:rsidR="00523241" w:rsidRDefault="007C034A">
            <w:pPr>
              <w:pStyle w:val="a5"/>
              <w:spacing w:after="60" w:line="312" w:lineRule="auto"/>
              <w:ind w:left="160" w:firstLine="4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 о </w:t>
            </w:r>
            <w:proofErr w:type="spellStart"/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о</w:t>
            </w:r>
            <w:proofErr w:type="spellEnd"/>
            <w:proofErr w:type="gramEnd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 £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3</w:t>
            </w:r>
          </w:p>
          <w:p w:rsidR="00523241" w:rsidRDefault="007C034A">
            <w:pPr>
              <w:pStyle w:val="a5"/>
              <w:spacing w:after="280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5</w:t>
            </w:r>
          </w:p>
          <w:p w:rsidR="00523241" w:rsidRDefault="007C034A">
            <w:pPr>
              <w:pStyle w:val="a5"/>
              <w:ind w:firstLine="160"/>
              <w:jc w:val="both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£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7C034A">
            <w:pPr>
              <w:pStyle w:val="a5"/>
              <w:spacing w:line="18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sz w:val="22"/>
                <w:szCs w:val="22"/>
                <w:lang w:val="en-US" w:eastAsia="en-US"/>
              </w:rPr>
              <w:t>sr</w:t>
            </w:r>
            <w:proofErr w:type="spellEnd"/>
            <w:r>
              <w:rPr>
                <w:rStyle w:val="a4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7C034A">
            <w:pPr>
              <w:pStyle w:val="a5"/>
              <w:spacing w:after="540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  <w:p w:rsidR="00523241" w:rsidRDefault="007C034A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« к</w:t>
            </w:r>
          </w:p>
          <w:p w:rsidR="00523241" w:rsidRDefault="007C034A">
            <w:pPr>
              <w:pStyle w:val="a5"/>
              <w:spacing w:line="180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 ч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23241" w:rsidRDefault="007C034A">
            <w:pPr>
              <w:pStyle w:val="a5"/>
              <w:spacing w:before="700" w:line="134" w:lineRule="auto"/>
              <w:ind w:right="40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X о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7C034A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23241" w:rsidRDefault="00523241"/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23241" w:rsidRDefault="00523241"/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1. Предмет биометрия.</w:t>
            </w:r>
          </w:p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Выборочное наблюдение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2. Проверка </w:t>
            </w:r>
            <w:hyperlink r:id="rId17" w:history="1">
              <w:r>
                <w:rPr>
                  <w:rStyle w:val="a4"/>
                  <w:sz w:val="20"/>
                  <w:szCs w:val="20"/>
                </w:rPr>
                <w:t>статистических</w:t>
              </w:r>
            </w:hyperlink>
            <w:r>
              <w:rPr>
                <w:rStyle w:val="a4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4"/>
                  <w:sz w:val="20"/>
                  <w:szCs w:val="20"/>
                </w:rPr>
                <w:t>гипотез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Основы дисперсионного анализа.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4.</w:t>
            </w:r>
          </w:p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Корреляционно</w:t>
            </w:r>
            <w:r>
              <w:rPr>
                <w:rStyle w:val="a4"/>
                <w:sz w:val="20"/>
                <w:szCs w:val="20"/>
              </w:rPr>
              <w:softHyphen/>
              <w:t>регрессионный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анализ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2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344"/>
          <w:jc w:val="center"/>
        </w:trPr>
        <w:tc>
          <w:tcPr>
            <w:tcW w:w="312" w:type="dxa"/>
            <w:vMerge/>
            <w:shd w:val="clear" w:color="auto" w:fill="auto"/>
          </w:tcPr>
          <w:p w:rsidR="00523241" w:rsidRDefault="00523241"/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772CDB" w:rsidTr="00772CDB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10920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772CDB" w:rsidRDefault="00772CDB">
            <w:pPr>
              <w:pStyle w:val="a5"/>
              <w:ind w:firstLine="480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О-опрос</w:t>
            </w:r>
            <w:proofErr w:type="gramEnd"/>
            <w:r>
              <w:rPr>
                <w:rStyle w:val="a4"/>
                <w:sz w:val="24"/>
                <w:szCs w:val="24"/>
              </w:rPr>
              <w:t>, Т-тестирование, Р-реферат, Э-эссе, КР-курсовая работа</w:t>
            </w:r>
          </w:p>
          <w:p w:rsidR="00772CDB" w:rsidRDefault="00772CDB">
            <w:pPr>
              <w:rPr>
                <w:sz w:val="10"/>
                <w:szCs w:val="10"/>
              </w:rPr>
            </w:pPr>
          </w:p>
        </w:tc>
      </w:tr>
    </w:tbl>
    <w:p w:rsidR="00523241" w:rsidRDefault="007C034A">
      <w:pPr>
        <w:spacing w:line="1" w:lineRule="exact"/>
        <w:rPr>
          <w:sz w:val="2"/>
          <w:szCs w:val="2"/>
        </w:rPr>
      </w:pPr>
      <w:r>
        <w:br w:type="page"/>
      </w:r>
    </w:p>
    <w:p w:rsidR="00523241" w:rsidRDefault="007C034A">
      <w:pPr>
        <w:pStyle w:val="32"/>
        <w:keepNext/>
        <w:keepLines/>
        <w:numPr>
          <w:ilvl w:val="1"/>
          <w:numId w:val="4"/>
        </w:numPr>
        <w:tabs>
          <w:tab w:val="left" w:pos="1086"/>
        </w:tabs>
        <w:spacing w:after="320"/>
        <w:ind w:left="0" w:firstLine="480"/>
      </w:pPr>
      <w:bookmarkStart w:id="6" w:name="bookmark15"/>
      <w:r>
        <w:rPr>
          <w:rStyle w:val="31"/>
          <w:b/>
          <w:bCs/>
        </w:rPr>
        <w:lastRenderedPageBreak/>
        <w:t>Учебно-тематический план по очно-заочной форме обучения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44"/>
        <w:gridCol w:w="1968"/>
        <w:gridCol w:w="868"/>
        <w:gridCol w:w="712"/>
        <w:gridCol w:w="1118"/>
        <w:gridCol w:w="850"/>
        <w:gridCol w:w="987"/>
        <w:gridCol w:w="856"/>
        <w:gridCol w:w="868"/>
        <w:gridCol w:w="1106"/>
      </w:tblGrid>
      <w:tr w:rsidR="005232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spacing w:after="320" w:line="115" w:lineRule="exact"/>
              <w:ind w:left="220" w:firstLine="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4"/>
                <w:szCs w:val="24"/>
              </w:rPr>
              <w:t>и о</w:t>
            </w:r>
          </w:p>
          <w:p w:rsidR="00523241" w:rsidRDefault="007C034A">
            <w:pPr>
              <w:pStyle w:val="a5"/>
              <w:spacing w:after="820" w:line="115" w:lineRule="exact"/>
              <w:ind w:firstLine="2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  <w:p w:rsidR="00523241" w:rsidRDefault="007C034A">
            <w:pPr>
              <w:pStyle w:val="a5"/>
              <w:spacing w:after="80"/>
              <w:ind w:firstLine="22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И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</w:p>
          <w:p w:rsidR="00523241" w:rsidRDefault="007C034A">
            <w:pPr>
              <w:pStyle w:val="a5"/>
              <w:spacing w:after="320" w:line="115" w:lineRule="exact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spacing w:after="100"/>
              <w:ind w:firstLine="0"/>
              <w:jc w:val="center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5</w:t>
            </w:r>
          </w:p>
          <w:p w:rsidR="00523241" w:rsidRDefault="007C034A">
            <w:pPr>
              <w:pStyle w:val="a5"/>
              <w:ind w:firstLine="160"/>
              <w:rPr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а</w:t>
            </w:r>
          </w:p>
          <w:p w:rsidR="00523241" w:rsidRDefault="007C034A">
            <w:pPr>
              <w:pStyle w:val="a5"/>
              <w:spacing w:line="211" w:lineRule="auto"/>
              <w:ind w:firstLine="160"/>
              <w:jc w:val="both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i/>
                <w:iCs/>
                <w:sz w:val="30"/>
                <w:szCs w:val="30"/>
              </w:rPr>
              <w:t>%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и содержание по темам (разделам)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7C034A">
            <w:pPr>
              <w:pStyle w:val="a5"/>
              <w:spacing w:after="300"/>
              <w:ind w:left="400" w:firstLine="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X Ф</w:t>
            </w:r>
          </w:p>
          <w:p w:rsidR="00523241" w:rsidRDefault="007C034A">
            <w:pPr>
              <w:pStyle w:val="a5"/>
              <w:ind w:firstLine="34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И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spacing w:after="500" w:line="348" w:lineRule="auto"/>
              <w:ind w:firstLine="140"/>
              <w:rPr>
                <w:sz w:val="18"/>
                <w:szCs w:val="18"/>
              </w:rPr>
            </w:pPr>
            <w:r>
              <w:rPr>
                <w:rStyle w:val="a4"/>
                <w:rFonts w:ascii="Arial" w:eastAsia="Arial" w:hAnsi="Arial" w:cs="Arial"/>
                <w:smallCaps/>
                <w:sz w:val="18"/>
                <w:szCs w:val="18"/>
              </w:rPr>
              <w:t>ф</w:t>
            </w:r>
          </w:p>
          <w:p w:rsidR="00523241" w:rsidRDefault="007C034A">
            <w:pPr>
              <w:pStyle w:val="a5"/>
              <w:spacing w:line="420" w:lineRule="auto"/>
              <w:ind w:left="140" w:firstLine="40"/>
              <w:jc w:val="both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Ф к н ч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  <w:lang w:val="en-US" w:eastAsia="en-US"/>
              </w:rPr>
              <w:t xml:space="preserve">if </w:t>
            </w: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е §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23241" w:rsidRDefault="007C034A">
            <w:pPr>
              <w:pStyle w:val="a5"/>
              <w:spacing w:after="100" w:line="139" w:lineRule="auto"/>
              <w:ind w:firstLine="52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X</w:t>
            </w:r>
          </w:p>
          <w:p w:rsidR="00523241" w:rsidRDefault="007C034A">
            <w:pPr>
              <w:pStyle w:val="a5"/>
              <w:spacing w:after="400" w:line="13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 xml:space="preserve">н </w:t>
            </w:r>
            <w:proofErr w:type="gramStart"/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ф</w:t>
            </w:r>
            <w:proofErr w:type="gramEnd"/>
          </w:p>
          <w:p w:rsidR="00523241" w:rsidRDefault="007C034A">
            <w:pPr>
              <w:pStyle w:val="a5"/>
              <w:spacing w:after="240" w:line="139" w:lineRule="auto"/>
              <w:ind w:firstLine="520"/>
              <w:rPr>
                <w:sz w:val="15"/>
                <w:szCs w:val="15"/>
              </w:rPr>
            </w:pPr>
            <w:r>
              <w:rPr>
                <w:rStyle w:val="a4"/>
                <w:rFonts w:ascii="Arial" w:eastAsia="Arial" w:hAnsi="Arial" w:cs="Arial"/>
                <w:sz w:val="15"/>
                <w:szCs w:val="15"/>
              </w:rPr>
              <w:t>й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523241" w:rsidRDefault="007C034A">
            <w:pPr>
              <w:pStyle w:val="a5"/>
              <w:ind w:right="68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4"/>
                <w:szCs w:val="24"/>
              </w:rPr>
              <w:t xml:space="preserve"> с преподавателем: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7C034A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1356"/>
          <w:jc w:val="center"/>
        </w:trPr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241" w:rsidRDefault="007C034A">
            <w:pPr>
              <w:pStyle w:val="a5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523241" w:rsidRDefault="00523241"/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523241"/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523241" w:rsidRDefault="00523241"/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1. Предмет биометрия.</w:t>
            </w:r>
          </w:p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Выборочное наблюдение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2. Проверка </w:t>
            </w:r>
            <w:hyperlink r:id="rId19" w:history="1">
              <w:r>
                <w:rPr>
                  <w:rStyle w:val="a4"/>
                  <w:sz w:val="20"/>
                  <w:szCs w:val="20"/>
                </w:rPr>
                <w:t>статистических</w:t>
              </w:r>
            </w:hyperlink>
            <w:r>
              <w:rPr>
                <w:rStyle w:val="a4"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4"/>
                  <w:sz w:val="20"/>
                  <w:szCs w:val="20"/>
                </w:rPr>
                <w:t>гипотез</w:t>
              </w:r>
            </w:hyperlink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spacing w:line="233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Основы дисперсионного анализа.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4.</w:t>
            </w:r>
          </w:p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Корреляционно</w:t>
            </w:r>
            <w:r>
              <w:rPr>
                <w:rStyle w:val="a4"/>
                <w:sz w:val="20"/>
                <w:szCs w:val="20"/>
              </w:rPr>
              <w:softHyphen/>
              <w:t>регрессионный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анализ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4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</w:t>
            </w:r>
            <w:proofErr w:type="gramStart"/>
            <w:r>
              <w:rPr>
                <w:rStyle w:val="a4"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>ПК-4</w:t>
            </w: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7C034A">
            <w:pPr>
              <w:pStyle w:val="a5"/>
              <w:ind w:right="200"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Зачёт с оценкой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  <w:tr w:rsidR="0052324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</w:tr>
    </w:tbl>
    <w:p w:rsidR="00523241" w:rsidRDefault="007C034A">
      <w:pPr>
        <w:pStyle w:val="a7"/>
        <w:ind w:left="162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523241" w:rsidRDefault="00523241">
      <w:pPr>
        <w:spacing w:after="359" w:line="1" w:lineRule="exact"/>
      </w:pPr>
    </w:p>
    <w:p w:rsidR="00523241" w:rsidRDefault="007C034A">
      <w:pPr>
        <w:pStyle w:val="a7"/>
        <w:jc w:val="center"/>
        <w:rPr>
          <w:sz w:val="22"/>
          <w:szCs w:val="22"/>
        </w:rPr>
      </w:pPr>
      <w:r>
        <w:rPr>
          <w:rStyle w:val="a6"/>
          <w:rFonts w:ascii="Calibri" w:eastAsia="Calibri" w:hAnsi="Calibri" w:cs="Calibri"/>
          <w:sz w:val="22"/>
          <w:szCs w:val="22"/>
        </w:rPr>
        <w:t>Содержание дисциплины</w:t>
      </w:r>
    </w:p>
    <w:tbl>
      <w:tblPr>
        <w:tblOverlap w:val="never"/>
        <w:tblW w:w="105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249"/>
        <w:gridCol w:w="306"/>
        <w:gridCol w:w="7366"/>
        <w:gridCol w:w="306"/>
      </w:tblGrid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650"/>
          <w:jc w:val="center"/>
        </w:trPr>
        <w:tc>
          <w:tcPr>
            <w:tcW w:w="312" w:type="dxa"/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523241" w:rsidRDefault="007C034A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Наименование тем дисциплины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523241" w:rsidRDefault="007C034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72CDB" w:rsidTr="00B6716E">
        <w:tblPrEx>
          <w:tblCellMar>
            <w:top w:w="0" w:type="dxa"/>
            <w:bottom w:w="0" w:type="dxa"/>
          </w:tblCellMar>
        </w:tblPrEx>
        <w:trPr>
          <w:gridBefore w:val="1"/>
          <w:wBefore w:w="312" w:type="dxa"/>
          <w:trHeight w:val="4407"/>
          <w:jc w:val="center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2CDB" w:rsidRDefault="00772CD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1. Предмет биометрия. Выборочное наблюдение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CDB" w:rsidRDefault="00772CDB">
            <w:pPr>
              <w:pStyle w:val="a5"/>
              <w:spacing w:after="34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Понятие функции распределения случайной величины. </w:t>
            </w:r>
            <w:proofErr w:type="gramStart"/>
            <w:r>
              <w:rPr>
                <w:rStyle w:val="a4"/>
                <w:sz w:val="22"/>
                <w:szCs w:val="22"/>
              </w:rPr>
              <w:t>Интегральная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функции распределения вероятности. Плотность распределения вероятности. Математическое ожидание и дисперсия. Равномерное (прямоугольное)</w:t>
            </w:r>
          </w:p>
          <w:p w:rsidR="00772CDB" w:rsidRDefault="00772CDB">
            <w:pPr>
              <w:pStyle w:val="a5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распределение. Нормальное (гауссово) распределение</w:t>
            </w:r>
            <w:proofErr w:type="gramStart"/>
            <w:r>
              <w:rPr>
                <w:rStyle w:val="a4"/>
                <w:sz w:val="22"/>
                <w:szCs w:val="22"/>
              </w:rPr>
              <w:t>.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аспределение. </w:t>
            </w:r>
            <w:r>
              <w:rPr>
                <w:rStyle w:val="a4"/>
                <w:sz w:val="22"/>
                <w:szCs w:val="22"/>
                <w:lang w:val="en-US" w:eastAsia="en-US"/>
              </w:rPr>
              <w:t>t</w:t>
            </w:r>
            <w:r w:rsidRPr="00F136FA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- распределение Стьюдента. </w:t>
            </w:r>
            <w:r>
              <w:rPr>
                <w:rStyle w:val="a4"/>
                <w:sz w:val="22"/>
                <w:szCs w:val="22"/>
                <w:lang w:val="en-US" w:eastAsia="en-US"/>
              </w:rPr>
              <w:t>F</w:t>
            </w:r>
            <w:r w:rsidRPr="00F136FA">
              <w:rPr>
                <w:rStyle w:val="a4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sz w:val="22"/>
                <w:szCs w:val="22"/>
              </w:rPr>
              <w:t xml:space="preserve">– </w:t>
            </w:r>
            <w:proofErr w:type="gramStart"/>
            <w:r>
              <w:rPr>
                <w:rStyle w:val="a4"/>
                <w:sz w:val="22"/>
                <w:szCs w:val="22"/>
              </w:rPr>
              <w:t>распределение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. Моделирование последовательностей случайных чисел, подчиняющихся различным распределениям. Выборочное наблюдение Цели применения выборочного наблюдения. Виды выборки. Ошибки выборки. Ошибка репрезентативности. Средняя </w:t>
            </w:r>
            <w:proofErr w:type="spellStart"/>
            <w:r>
              <w:rPr>
                <w:rStyle w:val="a4"/>
                <w:sz w:val="22"/>
                <w:szCs w:val="22"/>
              </w:rPr>
              <w:t>квадратическая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ошибка репрезентативности. Средняя ошибка </w:t>
            </w:r>
            <w:proofErr w:type="gramStart"/>
            <w:r>
              <w:rPr>
                <w:rStyle w:val="a4"/>
                <w:sz w:val="22"/>
                <w:szCs w:val="22"/>
              </w:rPr>
              <w:t>выборочной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средней. Отклонение </w:t>
            </w:r>
            <w:proofErr w:type="gramStart"/>
            <w:r>
              <w:rPr>
                <w:rStyle w:val="a4"/>
                <w:sz w:val="22"/>
                <w:szCs w:val="22"/>
              </w:rPr>
              <w:t>выборочной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средней от генеральной средней. Закон распределения ошибки выборки. Влияние вида выборки на величину ошибки. Принципы проведения выборочных наблюдений.</w:t>
            </w:r>
          </w:p>
          <w:p w:rsidR="00772CDB" w:rsidRDefault="00772CDB" w:rsidP="00772CDB">
            <w:pPr>
              <w:pStyle w:val="a5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Определение требуемого объема выборки. Определение возможного предела ошибки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активности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оведении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выборочных наблюдений.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105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523241">
            <w:pPr>
              <w:pStyle w:val="a5"/>
              <w:tabs>
                <w:tab w:val="left" w:pos="4008"/>
                <w:tab w:val="left" w:pos="5504"/>
              </w:tabs>
              <w:ind w:firstLine="200"/>
              <w:rPr>
                <w:sz w:val="15"/>
                <w:szCs w:val="15"/>
              </w:rPr>
            </w:pP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1412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523241">
            <w:pPr>
              <w:rPr>
                <w:sz w:val="10"/>
                <w:szCs w:val="10"/>
              </w:rPr>
            </w:pP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Определение вероятности того, что ошибка выборки не превысит допустимой погрешности. Распространение результатов выборочного наблюдения на генеральную совокупность. Выборки малого объема. Распределение Стьюдента для ошибки выборки малого объема.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2543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2. Проверка </w:t>
            </w:r>
            <w:hyperlink r:id="rId21" w:history="1">
              <w:r>
                <w:rPr>
                  <w:rStyle w:val="a4"/>
                  <w:sz w:val="20"/>
                  <w:szCs w:val="20"/>
                </w:rPr>
                <w:t>статистических гипотез</w:t>
              </w:r>
            </w:hyperlink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Понятие статистической гипотезы. Основные этапы проверки гипотезы. Проверка гипотез о числовых значениях параметров нормального распределения. Проверка гипотезы о равенстве математических ожиданий двух нормальных распределений с известными дисперсиями. Проверка гипотезы о равенстве математических ожиданий двух нормальных </w:t>
            </w:r>
            <w:hyperlink r:id="rId22" w:history="1">
              <w:r>
                <w:rPr>
                  <w:rStyle w:val="a4"/>
                  <w:sz w:val="22"/>
                  <w:szCs w:val="22"/>
                </w:rPr>
                <w:t>распределений с неизвестными,</w:t>
              </w:r>
            </w:hyperlink>
            <w:r>
              <w:rPr>
                <w:rStyle w:val="a4"/>
                <w:sz w:val="22"/>
                <w:szCs w:val="22"/>
              </w:rPr>
              <w:t xml:space="preserve"> но равными дисперсиями. Проверка гипотезы о равенстве дисперсий двух нормальных распределений. Проверка гипотезы о числовом значении вероятности события. Проверка гипотезы о равенстве вероятностей. Проверка гипотезы о модели закона распределения. Критерий согласия Пирсона.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643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Раздел 3. Основы дисперсионного анализа.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Однофакторный дисперсионный анализ Дисперсионная таблица и проверка гипотез Двухфакторный дисперсионный анализ</w:t>
            </w:r>
          </w:p>
        </w:tc>
      </w:tr>
      <w:tr w:rsidR="00523241" w:rsidTr="00772CDB">
        <w:tblPrEx>
          <w:tblCellMar>
            <w:top w:w="0" w:type="dxa"/>
            <w:bottom w:w="0" w:type="dxa"/>
          </w:tblCellMar>
        </w:tblPrEx>
        <w:trPr>
          <w:gridAfter w:val="1"/>
          <w:wAfter w:w="306" w:type="dxa"/>
          <w:trHeight w:hRule="exact" w:val="1537"/>
          <w:jc w:val="center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241" w:rsidRDefault="007C034A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Раздел 4. </w:t>
            </w:r>
            <w:proofErr w:type="spellStart"/>
            <w:r>
              <w:rPr>
                <w:rStyle w:val="a4"/>
                <w:sz w:val="20"/>
                <w:szCs w:val="20"/>
              </w:rPr>
              <w:t>Корреляционно</w:t>
            </w:r>
            <w:r>
              <w:rPr>
                <w:rStyle w:val="a4"/>
                <w:sz w:val="20"/>
                <w:szCs w:val="20"/>
              </w:rPr>
              <w:softHyphen/>
              <w:t>регрессионный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анализ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41" w:rsidRDefault="007C034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Понятие функциональной, стохастической и корреляционной зависимости. Функция регрессии. Генеральное корреляционное соотношение. Линейная функция регрессии. Генеральный коэффициент корреляции. Метод наименьших квадратов. Линейное уравнение регрессии. Проверка гипотезы о линейности функции регрессии. Нелинейные функции регрессии.</w:t>
            </w:r>
          </w:p>
          <w:p w:rsidR="00523241" w:rsidRDefault="007C034A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Множественная регрессия. Интерполяция и экстраполяция данных.</w:t>
            </w:r>
          </w:p>
        </w:tc>
      </w:tr>
    </w:tbl>
    <w:p w:rsidR="00523241" w:rsidRDefault="00523241">
      <w:pPr>
        <w:spacing w:after="259" w:line="1" w:lineRule="exact"/>
      </w:pPr>
    </w:p>
    <w:p w:rsidR="00523241" w:rsidRDefault="007C034A">
      <w:pPr>
        <w:pStyle w:val="11"/>
        <w:numPr>
          <w:ilvl w:val="0"/>
          <w:numId w:val="4"/>
        </w:numPr>
        <w:tabs>
          <w:tab w:val="left" w:pos="1485"/>
        </w:tabs>
        <w:ind w:left="420" w:firstLine="70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523241" w:rsidRDefault="007C034A">
      <w:pPr>
        <w:pStyle w:val="11"/>
        <w:ind w:left="4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«Стандартизация обработки биометрических данных» предполагает изучение дисциплины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Академии.</w:t>
      </w:r>
    </w:p>
    <w:p w:rsidR="00523241" w:rsidRDefault="007C034A">
      <w:pPr>
        <w:pStyle w:val="11"/>
        <w:spacing w:after="260"/>
        <w:ind w:left="420" w:firstLine="70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ЭИОС Академии, на предлагаемые преподавателем ресурсы информационно-телекоммуникационной сети «Интернет».</w:t>
      </w:r>
    </w:p>
    <w:p w:rsidR="00523241" w:rsidRDefault="007C034A">
      <w:pPr>
        <w:pStyle w:val="32"/>
        <w:keepNext/>
        <w:keepLines/>
        <w:numPr>
          <w:ilvl w:val="1"/>
          <w:numId w:val="4"/>
        </w:numPr>
        <w:tabs>
          <w:tab w:val="left" w:pos="1682"/>
        </w:tabs>
        <w:ind w:left="1120" w:firstLine="0"/>
        <w:jc w:val="both"/>
      </w:pPr>
      <w:bookmarkStart w:id="7" w:name="bookmark17"/>
      <w:r>
        <w:rPr>
          <w:rStyle w:val="31"/>
          <w:b/>
          <w:bCs/>
        </w:rPr>
        <w:t>Подготовка к лекции</w:t>
      </w:r>
      <w:bookmarkEnd w:id="7"/>
    </w:p>
    <w:p w:rsidR="00523241" w:rsidRDefault="007C034A" w:rsidP="00772CDB">
      <w:pPr>
        <w:pStyle w:val="11"/>
        <w:tabs>
          <w:tab w:val="left" w:pos="5491"/>
        </w:tabs>
        <w:spacing w:line="218" w:lineRule="auto"/>
        <w:ind w:left="420" w:firstLine="700"/>
        <w:jc w:val="both"/>
      </w:pPr>
      <w:r>
        <w:rPr>
          <w:rStyle w:val="a3"/>
        </w:rPr>
        <w:t xml:space="preserve">Лекции составляют основу теоретического обучения и дают </w:t>
      </w:r>
      <w:r>
        <w:rPr>
          <w:rStyle w:val="a3"/>
          <w:u w:val="single"/>
        </w:rPr>
        <w:t>систематизированные основы научных знаний по дисциплине, раскрывают</w:t>
      </w:r>
      <w:r>
        <w:rPr>
          <w:rStyle w:val="a3"/>
        </w:rPr>
        <w:t xml:space="preserve"> состояние и перспективы развития соответствующей области науки,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концентрируют внимание обучающихся </w:t>
      </w:r>
      <w:r w:rsidR="00772CDB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жных и узловых их </w:t>
      </w:r>
    </w:p>
    <w:p w:rsidR="00523241" w:rsidRDefault="007C034A">
      <w:pPr>
        <w:pStyle w:val="11"/>
        <w:spacing w:after="360"/>
        <w:ind w:left="420" w:firstLine="0"/>
        <w:jc w:val="both"/>
      </w:pPr>
      <w:r>
        <w:rPr>
          <w:rStyle w:val="a3"/>
        </w:rPr>
        <w:t xml:space="preserve">способствуют формированию творческого мышления. Основные требования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важнейшей формой организации учебного процесса: </w:t>
      </w:r>
      <w:r>
        <w:rPr>
          <w:rStyle w:val="a3"/>
        </w:rPr>
        <w:lastRenderedPageBreak/>
        <w:t>знакомиться с новым учебным материалом; систематизировать учебный материал; ориентироваться в учебном процессе и ЭИОС ММА.</w:t>
      </w:r>
    </w:p>
    <w:p w:rsidR="00523241" w:rsidRDefault="007C034A">
      <w:pPr>
        <w:pStyle w:val="32"/>
        <w:keepNext/>
        <w:keepLines/>
        <w:numPr>
          <w:ilvl w:val="1"/>
          <w:numId w:val="4"/>
        </w:numPr>
        <w:tabs>
          <w:tab w:val="left" w:pos="1679"/>
        </w:tabs>
        <w:ind w:left="1120" w:firstLine="0"/>
        <w:jc w:val="both"/>
      </w:pPr>
      <w:bookmarkStart w:id="8" w:name="bookmark19"/>
      <w:r>
        <w:rPr>
          <w:rStyle w:val="31"/>
          <w:b/>
          <w:bCs/>
        </w:rPr>
        <w:t>Подготовка к практическим и (или) лабораторным занятиям</w:t>
      </w:r>
      <w:bookmarkEnd w:id="8"/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523241" w:rsidRDefault="007C034A">
      <w:pPr>
        <w:pStyle w:val="11"/>
        <w:spacing w:after="280"/>
        <w:ind w:left="420" w:firstLine="70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523241" w:rsidRDefault="007C034A">
      <w:pPr>
        <w:pStyle w:val="32"/>
        <w:keepNext/>
        <w:keepLines/>
        <w:numPr>
          <w:ilvl w:val="1"/>
          <w:numId w:val="4"/>
        </w:numPr>
        <w:tabs>
          <w:tab w:val="left" w:pos="1679"/>
        </w:tabs>
        <w:ind w:left="1120" w:firstLine="0"/>
        <w:jc w:val="both"/>
      </w:pPr>
      <w:bookmarkStart w:id="9" w:name="bookmark21"/>
      <w:r>
        <w:rPr>
          <w:rStyle w:val="31"/>
          <w:b/>
          <w:bCs/>
        </w:rPr>
        <w:t xml:space="preserve">Самостоятельная работа </w:t>
      </w:r>
      <w:proofErr w:type="gramStart"/>
      <w:r>
        <w:rPr>
          <w:rStyle w:val="31"/>
          <w:b/>
          <w:bCs/>
        </w:rPr>
        <w:t>обучающегося</w:t>
      </w:r>
      <w:bookmarkEnd w:id="9"/>
      <w:proofErr w:type="gramEnd"/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</w:t>
      </w:r>
      <w:proofErr w:type="gramStart"/>
      <w:r>
        <w:rPr>
          <w:rStyle w:val="a3"/>
        </w:rPr>
        <w:t>учебную</w:t>
      </w:r>
      <w:proofErr w:type="gramEnd"/>
      <w:r>
        <w:rPr>
          <w:rStyle w:val="a3"/>
        </w:rPr>
        <w:t>,</w:t>
      </w:r>
    </w:p>
    <w:p w:rsidR="00523241" w:rsidRDefault="007C034A">
      <w:pPr>
        <w:pStyle w:val="11"/>
        <w:ind w:left="420" w:firstLine="0"/>
        <w:jc w:val="both"/>
      </w:pPr>
      <w:r>
        <w:rPr>
          <w:rStyle w:val="a3"/>
        </w:rPr>
        <w:t xml:space="preserve">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опрос, написание реферата</w:t>
      </w:r>
    </w:p>
    <w:p w:rsidR="00523241" w:rsidRDefault="00772CDB">
      <w:pPr>
        <w:pStyle w:val="11"/>
        <w:tabs>
          <w:tab w:val="left" w:pos="4782"/>
        </w:tabs>
        <w:ind w:left="420" w:hanging="220"/>
        <w:jc w:val="both"/>
      </w:pPr>
      <w:r>
        <w:rPr>
          <w:rStyle w:val="a3"/>
        </w:rPr>
        <w:t>о</w:t>
      </w:r>
      <w:r w:rsidR="007C034A">
        <w:rPr>
          <w:rStyle w:val="a3"/>
        </w:rPr>
        <w:t>рганизация самостоят</w:t>
      </w:r>
      <w:r>
        <w:rPr>
          <w:rStyle w:val="a3"/>
        </w:rPr>
        <w:t>ельно</w:t>
      </w:r>
      <w:r w:rsidR="007C034A">
        <w:rPr>
          <w:rStyle w:val="a3"/>
        </w:rPr>
        <w:t>й раб</w:t>
      </w:r>
      <w:r>
        <w:rPr>
          <w:rStyle w:val="a3"/>
        </w:rPr>
        <w:t xml:space="preserve">оты </w:t>
      </w:r>
      <w:proofErr w:type="gramStart"/>
      <w:r>
        <w:rPr>
          <w:rStyle w:val="a3"/>
        </w:rPr>
        <w:t>обуч</w:t>
      </w:r>
      <w:r w:rsidR="007C034A">
        <w:rPr>
          <w:rStyle w:val="a3"/>
        </w:rPr>
        <w:t>ающихся</w:t>
      </w:r>
      <w:proofErr w:type="gramEnd"/>
      <w:r w:rsidR="007C034A">
        <w:rPr>
          <w:rStyle w:val="a3"/>
        </w:rPr>
        <w:t xml:space="preserve"> регламентируется</w:t>
      </w:r>
      <w:r>
        <w:rPr>
          <w:rStyle w:val="a3"/>
        </w:rPr>
        <w:t xml:space="preserve"> нормативными документами,</w:t>
      </w:r>
      <w:r>
        <w:rPr>
          <w:rStyle w:val="a3"/>
        </w:rPr>
        <w:tab/>
        <w:t xml:space="preserve">учебной </w:t>
      </w:r>
      <w:r w:rsidR="007C034A">
        <w:rPr>
          <w:rStyle w:val="a3"/>
        </w:rPr>
        <w:t>литературой и</w:t>
      </w:r>
    </w:p>
    <w:p w:rsidR="00523241" w:rsidRDefault="007C034A">
      <w:pPr>
        <w:pStyle w:val="11"/>
        <w:ind w:left="420" w:firstLine="0"/>
        <w:jc w:val="both"/>
      </w:pPr>
      <w:r>
        <w:rPr>
          <w:rStyle w:val="a3"/>
        </w:rPr>
        <w:t>обеспечение самостоятельной работы по дисциплине» и «Методические указания к самостоятельной работе по дисциплине».</w:t>
      </w:r>
    </w:p>
    <w:p w:rsidR="00523241" w:rsidRDefault="007C034A">
      <w:pPr>
        <w:pStyle w:val="11"/>
        <w:spacing w:after="280"/>
        <w:ind w:left="420" w:firstLine="720"/>
        <w:jc w:val="both"/>
      </w:pPr>
      <w:r>
        <w:rPr>
          <w:rStyle w:val="a3"/>
        </w:rPr>
        <w:t>Самостоятельная работа обучающихся, является обязательным элементом освоения содержания дисциплины «Стандартизация обработки биометрических данных».</w:t>
      </w:r>
    </w:p>
    <w:p w:rsidR="00523241" w:rsidRDefault="007C034A">
      <w:pPr>
        <w:pStyle w:val="32"/>
        <w:keepNext/>
        <w:keepLines/>
        <w:numPr>
          <w:ilvl w:val="1"/>
          <w:numId w:val="4"/>
        </w:numPr>
        <w:tabs>
          <w:tab w:val="left" w:pos="1726"/>
        </w:tabs>
        <w:ind w:left="1120" w:firstLine="0"/>
        <w:jc w:val="both"/>
      </w:pPr>
      <w:bookmarkStart w:id="10" w:name="bookmark23"/>
      <w:r>
        <w:rPr>
          <w:rStyle w:val="31"/>
          <w:b/>
          <w:bCs/>
        </w:rPr>
        <w:t>Методические материалы</w:t>
      </w:r>
      <w:bookmarkEnd w:id="10"/>
    </w:p>
    <w:p w:rsidR="00523241" w:rsidRDefault="007C034A">
      <w:pPr>
        <w:pStyle w:val="11"/>
        <w:spacing w:after="280"/>
        <w:ind w:left="420" w:firstLine="720"/>
        <w:jc w:val="both"/>
      </w:pPr>
      <w:r>
        <w:rPr>
          <w:rStyle w:val="a3"/>
        </w:rPr>
        <w:t xml:space="preserve">Методические 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2021.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523241" w:rsidRDefault="007C034A">
      <w:pPr>
        <w:pStyle w:val="32"/>
        <w:keepNext/>
        <w:keepLines/>
        <w:numPr>
          <w:ilvl w:val="0"/>
          <w:numId w:val="4"/>
        </w:numPr>
        <w:tabs>
          <w:tab w:val="left" w:pos="1584"/>
        </w:tabs>
        <w:spacing w:line="276" w:lineRule="auto"/>
        <w:ind w:firstLine="720"/>
        <w:jc w:val="both"/>
      </w:pPr>
      <w:bookmarkStart w:id="11" w:name="bookmark25"/>
      <w:r>
        <w:rPr>
          <w:rStyle w:val="31"/>
          <w:b/>
          <w:bCs/>
        </w:rPr>
        <w:lastRenderedPageBreak/>
        <w:t>Фонд оценочных сре</w:t>
      </w:r>
      <w:proofErr w:type="gramStart"/>
      <w:r>
        <w:rPr>
          <w:rStyle w:val="31"/>
          <w:b/>
          <w:bCs/>
        </w:rPr>
        <w:t>дств дл</w:t>
      </w:r>
      <w:proofErr w:type="gramEnd"/>
      <w:r>
        <w:rPr>
          <w:rStyle w:val="31"/>
          <w:b/>
          <w:bCs/>
        </w:rPr>
        <w:t>я проведения промежуточной аттестации обучающихся по учебной дисциплине</w:t>
      </w:r>
      <w:bookmarkEnd w:id="11"/>
    </w:p>
    <w:p w:rsidR="00523241" w:rsidRDefault="007C034A">
      <w:pPr>
        <w:pStyle w:val="11"/>
        <w:numPr>
          <w:ilvl w:val="1"/>
          <w:numId w:val="4"/>
        </w:numPr>
        <w:tabs>
          <w:tab w:val="left" w:pos="1723"/>
        </w:tabs>
        <w:spacing w:line="276" w:lineRule="auto"/>
        <w:ind w:left="42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523241" w:rsidRDefault="007C034A">
      <w:pPr>
        <w:pStyle w:val="11"/>
        <w:numPr>
          <w:ilvl w:val="1"/>
          <w:numId w:val="4"/>
        </w:numPr>
        <w:tabs>
          <w:tab w:val="left" w:pos="1726"/>
        </w:tabs>
        <w:ind w:left="420" w:firstLine="720"/>
        <w:jc w:val="both"/>
      </w:pPr>
      <w:r>
        <w:rPr>
          <w:rStyle w:val="a3"/>
        </w:rPr>
        <w:t>Форма и средства (методы) проведения текущей и промежуточной аттестации. Используются следующие формы и средств</w:t>
      </w:r>
      <w:proofErr w:type="gramStart"/>
      <w:r>
        <w:rPr>
          <w:rStyle w:val="a3"/>
        </w:rPr>
        <w:t>а(</w:t>
      </w:r>
      <w:proofErr w:type="gramEnd"/>
      <w:r>
        <w:rPr>
          <w:rStyle w:val="a3"/>
        </w:rPr>
        <w:t>методы) текущего контроля успеваемости обучающихся: реферат, опрос.</w:t>
      </w:r>
    </w:p>
    <w:p w:rsidR="00523241" w:rsidRDefault="007C034A">
      <w:pPr>
        <w:pStyle w:val="11"/>
        <w:spacing w:after="280"/>
        <w:ind w:left="1120" w:firstLine="0"/>
      </w:pPr>
      <w:r>
        <w:rPr>
          <w:rStyle w:val="a3"/>
        </w:rPr>
        <w:t>Форма проведения промежуточной аттестации – зачет, зачет с оценкой</w:t>
      </w:r>
    </w:p>
    <w:p w:rsidR="00523241" w:rsidRDefault="007C034A">
      <w:pPr>
        <w:pStyle w:val="11"/>
        <w:numPr>
          <w:ilvl w:val="0"/>
          <w:numId w:val="4"/>
        </w:numPr>
        <w:tabs>
          <w:tab w:val="left" w:pos="1584"/>
          <w:tab w:val="left" w:pos="7823"/>
        </w:tabs>
        <w:ind w:left="1120" w:firstLine="0"/>
        <w:jc w:val="both"/>
      </w:pPr>
      <w:r>
        <w:rPr>
          <w:rStyle w:val="a3"/>
          <w:b/>
          <w:bCs/>
        </w:rPr>
        <w:t>Учебная литература и ресурсы</w:t>
      </w:r>
      <w:r>
        <w:rPr>
          <w:rStyle w:val="a3"/>
          <w:b/>
          <w:bCs/>
        </w:rPr>
        <w:tab/>
        <w:t>информационно</w:t>
      </w:r>
      <w:r>
        <w:rPr>
          <w:rStyle w:val="a3"/>
          <w:b/>
          <w:bCs/>
        </w:rPr>
        <w:softHyphen/>
      </w:r>
    </w:p>
    <w:p w:rsidR="00523241" w:rsidRDefault="007C034A">
      <w:pPr>
        <w:pStyle w:val="11"/>
        <w:ind w:left="420" w:firstLine="0"/>
        <w:jc w:val="both"/>
      </w:pPr>
      <w:r>
        <w:rPr>
          <w:rStyle w:val="a3"/>
          <w:b/>
          <w:bCs/>
        </w:rPr>
        <w:t xml:space="preserve">телекоммуникационной сети «Интернет», включая перечень </w:t>
      </w:r>
      <w:proofErr w:type="spellStart"/>
      <w:r>
        <w:rPr>
          <w:rStyle w:val="a3"/>
          <w:b/>
          <w:bCs/>
        </w:rPr>
        <w:t>учебно</w:t>
      </w:r>
      <w:r>
        <w:rPr>
          <w:rStyle w:val="a3"/>
          <w:b/>
          <w:bCs/>
        </w:rPr>
        <w:softHyphen/>
        <w:t>методического</w:t>
      </w:r>
      <w:proofErr w:type="spellEnd"/>
      <w:r>
        <w:rPr>
          <w:rStyle w:val="a3"/>
          <w:b/>
          <w:bCs/>
        </w:rPr>
        <w:t xml:space="preserve"> обеспечения для самостоятельной работы обучающихся по дисциплине</w:t>
      </w:r>
    </w:p>
    <w:p w:rsidR="00523241" w:rsidRDefault="007C034A">
      <w:pPr>
        <w:pStyle w:val="11"/>
        <w:numPr>
          <w:ilvl w:val="1"/>
          <w:numId w:val="4"/>
        </w:numPr>
        <w:tabs>
          <w:tab w:val="left" w:pos="1645"/>
        </w:tabs>
        <w:ind w:left="112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523241" w:rsidRDefault="007C034A">
      <w:pPr>
        <w:pStyle w:val="11"/>
        <w:numPr>
          <w:ilvl w:val="0"/>
          <w:numId w:val="5"/>
        </w:numPr>
        <w:tabs>
          <w:tab w:val="left" w:pos="1584"/>
        </w:tabs>
        <w:spacing w:line="283" w:lineRule="auto"/>
        <w:ind w:left="420" w:firstLine="720"/>
        <w:jc w:val="both"/>
      </w:pPr>
      <w:proofErr w:type="spellStart"/>
      <w:r>
        <w:rPr>
          <w:rStyle w:val="a3"/>
        </w:rPr>
        <w:t>Веретехина</w:t>
      </w:r>
      <w:proofErr w:type="spellEnd"/>
      <w:r>
        <w:rPr>
          <w:rStyle w:val="a3"/>
        </w:rPr>
        <w:t xml:space="preserve">, С. В. Модели, методы, алгоритмы и программные решения вычислительных машин, комплексов и систем: учебник: [16+] / С. В. </w:t>
      </w:r>
      <w:proofErr w:type="spellStart"/>
      <w:r>
        <w:rPr>
          <w:rStyle w:val="a3"/>
        </w:rPr>
        <w:t>Веретехина</w:t>
      </w:r>
      <w:proofErr w:type="spellEnd"/>
      <w:r>
        <w:rPr>
          <w:rStyle w:val="a3"/>
        </w:rPr>
        <w:t xml:space="preserve">, В. Л. Симонов, О. Л. </w:t>
      </w:r>
      <w:proofErr w:type="spellStart"/>
      <w:r>
        <w:rPr>
          <w:rStyle w:val="a3"/>
        </w:rPr>
        <w:t>Мнацаканян</w:t>
      </w:r>
      <w:proofErr w:type="spellEnd"/>
      <w:r>
        <w:rPr>
          <w:rStyle w:val="a3"/>
        </w:rPr>
        <w:t xml:space="preserve">. – Изд. 2-е, доп. – Москва; Берлин: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2021. – 307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схем.,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136FA">
        <w:rPr>
          <w:rStyle w:val="a3"/>
          <w:lang w:eastAsia="en-US"/>
        </w:rPr>
        <w:t>:</w:t>
      </w:r>
      <w:hyperlink r:id="rId23" w:history="1">
        <w:r w:rsidRPr="00F136F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 xml:space="preserve">? 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136F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136F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136FA">
          <w:rPr>
            <w:rStyle w:val="a3"/>
            <w:color w:val="0000FF"/>
            <w:u w:val="single"/>
            <w:lang w:eastAsia="en-US"/>
          </w:rPr>
          <w:t>=602526</w:t>
        </w:r>
        <w:r w:rsidRPr="00F136FA">
          <w:rPr>
            <w:rStyle w:val="a3"/>
            <w:color w:val="0000FF"/>
            <w:lang w:eastAsia="en-US"/>
          </w:rPr>
          <w:t xml:space="preserve"> </w:t>
        </w:r>
        <w:r>
          <w:rPr>
            <w:rStyle w:val="a3"/>
          </w:rPr>
          <w:t>.</w:t>
        </w:r>
      </w:hyperlink>
      <w:r>
        <w:rPr>
          <w:rStyle w:val="a3"/>
        </w:rPr>
        <w:t xml:space="preserve">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258-266.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978-5-4499-1937-3. – Текст: электронный.</w:t>
      </w:r>
    </w:p>
    <w:p w:rsidR="00523241" w:rsidRDefault="007C034A">
      <w:pPr>
        <w:pStyle w:val="11"/>
        <w:numPr>
          <w:ilvl w:val="0"/>
          <w:numId w:val="5"/>
        </w:numPr>
        <w:tabs>
          <w:tab w:val="left" w:pos="1584"/>
        </w:tabs>
        <w:spacing w:after="280"/>
        <w:ind w:left="420" w:firstLine="720"/>
      </w:pPr>
      <w:r>
        <w:rPr>
          <w:rStyle w:val="a3"/>
        </w:rPr>
        <w:t xml:space="preserve">Бобков, С. Г. Методы и средства аппаратного обеспечения высокопроизводительных микропроцессорных систем: учебное пособие: [16+] / С. Г. Бобков, А. С. Басаев. – Москва: </w:t>
      </w:r>
      <w:proofErr w:type="spellStart"/>
      <w:r>
        <w:rPr>
          <w:rStyle w:val="a3"/>
        </w:rPr>
        <w:t>Техносфера</w:t>
      </w:r>
      <w:proofErr w:type="spellEnd"/>
      <w:r>
        <w:rPr>
          <w:rStyle w:val="a3"/>
        </w:rPr>
        <w:t>, 2021. – 264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136FA">
        <w:rPr>
          <w:rStyle w:val="a3"/>
          <w:lang w:eastAsia="en-US"/>
        </w:rPr>
        <w:t>:</w:t>
      </w:r>
      <w:hyperlink r:id="rId24" w:history="1">
        <w:r w:rsidRPr="00F136F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</w:hyperlink>
      <w:r w:rsidRPr="00F136FA">
        <w:rPr>
          <w:rStyle w:val="a3"/>
          <w:color w:val="0000FF"/>
          <w:u w:val="single"/>
          <w:lang w:eastAsia="en-US"/>
        </w:rPr>
        <w:t xml:space="preserve"> </w:t>
      </w:r>
      <w:hyperlink r:id="rId25" w:history="1">
        <w:r w:rsidRPr="00F136F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136F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136FA">
          <w:rPr>
            <w:rStyle w:val="a3"/>
            <w:color w:val="0000FF"/>
            <w:u w:val="single"/>
            <w:lang w:eastAsia="en-US"/>
          </w:rPr>
          <w:t>=617527</w:t>
        </w:r>
        <w:r w:rsidRPr="00F136FA">
          <w:rPr>
            <w:rStyle w:val="a3"/>
            <w:lang w:eastAsia="en-US"/>
          </w:rPr>
          <w:t>.</w:t>
        </w:r>
      </w:hyperlink>
      <w:r w:rsidRPr="00F136FA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978-5-94836- 610-4. – Текст: электронный</w:t>
      </w:r>
    </w:p>
    <w:p w:rsidR="00523241" w:rsidRDefault="007C034A">
      <w:pPr>
        <w:pStyle w:val="32"/>
        <w:keepNext/>
        <w:keepLines/>
        <w:spacing w:line="276" w:lineRule="auto"/>
        <w:ind w:left="1120" w:firstLine="0"/>
        <w:jc w:val="both"/>
      </w:pPr>
      <w:bookmarkStart w:id="12" w:name="bookmark27"/>
      <w:r>
        <w:rPr>
          <w:rStyle w:val="31"/>
          <w:b/>
          <w:bCs/>
        </w:rPr>
        <w:t>Дополнительная литература</w:t>
      </w:r>
      <w:bookmarkEnd w:id="12"/>
    </w:p>
    <w:p w:rsidR="00523241" w:rsidRDefault="007C034A">
      <w:pPr>
        <w:pStyle w:val="11"/>
        <w:spacing w:line="298" w:lineRule="auto"/>
        <w:ind w:left="420" w:firstLine="420"/>
      </w:pPr>
      <w:r>
        <w:rPr>
          <w:rStyle w:val="a3"/>
          <w:sz w:val="24"/>
          <w:szCs w:val="24"/>
        </w:rPr>
        <w:t xml:space="preserve">1. </w:t>
      </w:r>
      <w:r>
        <w:rPr>
          <w:rStyle w:val="a3"/>
        </w:rPr>
        <w:t>Дятлов, А. В. Методы математической статистики в социальных науках (</w:t>
      </w:r>
      <w:proofErr w:type="spellStart"/>
      <w:r>
        <w:rPr>
          <w:rStyle w:val="a3"/>
        </w:rPr>
        <w:t>описательнаястатистика</w:t>
      </w:r>
      <w:proofErr w:type="spellEnd"/>
      <w:r>
        <w:rPr>
          <w:rStyle w:val="a3"/>
        </w:rPr>
        <w:t>): учебник / А. В. Дятлов, П. Н. Лукичев;</w:t>
      </w:r>
    </w:p>
    <w:p w:rsidR="00523241" w:rsidRDefault="007C034A">
      <w:pPr>
        <w:pStyle w:val="22"/>
        <w:tabs>
          <w:tab w:val="left" w:pos="4045"/>
        </w:tabs>
        <w:spacing w:after="280" w:line="314" w:lineRule="auto"/>
        <w:ind w:firstLine="220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науки и высшего образования</w:t>
      </w:r>
      <w:r>
        <w:rPr>
          <w:rStyle w:val="21"/>
          <w:sz w:val="20"/>
          <w:szCs w:val="20"/>
        </w:rPr>
        <w:tab/>
      </w:r>
    </w:p>
    <w:p w:rsidR="00523241" w:rsidRDefault="007C034A">
      <w:pPr>
        <w:pStyle w:val="11"/>
        <w:spacing w:after="240" w:line="276" w:lineRule="auto"/>
        <w:ind w:left="420" w:firstLine="0"/>
        <w:jc w:val="both"/>
      </w:pPr>
      <w:r>
        <w:rPr>
          <w:rStyle w:val="a3"/>
        </w:rPr>
        <w:t xml:space="preserve">университет, 2018. – 183 с.: ил. – Режим доступа: по подписке. – </w:t>
      </w:r>
      <w:r>
        <w:rPr>
          <w:rStyle w:val="a3"/>
          <w:lang w:val="en-US" w:eastAsia="en-US"/>
        </w:rPr>
        <w:t>URL</w:t>
      </w:r>
      <w:r w:rsidRPr="00F136FA">
        <w:rPr>
          <w:rStyle w:val="a3"/>
          <w:lang w:eastAsia="en-US"/>
        </w:rPr>
        <w:t xml:space="preserve">: </w:t>
      </w:r>
      <w:hyperlink r:id="rId26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136FA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136FA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136FA">
          <w:rPr>
            <w:rStyle w:val="a3"/>
            <w:color w:val="0000FF"/>
            <w:u w:val="single"/>
            <w:lang w:eastAsia="en-US"/>
          </w:rPr>
          <w:t xml:space="preserve"> </w:t>
        </w:r>
        <w:r>
          <w:rPr>
            <w:rStyle w:val="a3"/>
            <w:color w:val="0000FF"/>
            <w:u w:val="single"/>
          </w:rPr>
          <w:t>=560999</w:t>
        </w:r>
        <w:r>
          <w:rPr>
            <w:rStyle w:val="a3"/>
            <w:color w:val="0000FF"/>
          </w:rPr>
          <w:t xml:space="preserve"> </w:t>
        </w:r>
      </w:hyperlink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136FA">
        <w:rPr>
          <w:rStyle w:val="a3"/>
          <w:lang w:eastAsia="en-US"/>
        </w:rPr>
        <w:t xml:space="preserve"> </w:t>
      </w:r>
      <w:r>
        <w:rPr>
          <w:rStyle w:val="a3"/>
        </w:rPr>
        <w:t>978-5-9275-2719-9. – Текст: электронный.</w:t>
      </w:r>
    </w:p>
    <w:p w:rsidR="00523241" w:rsidRDefault="007C034A">
      <w:pPr>
        <w:pStyle w:val="11"/>
        <w:numPr>
          <w:ilvl w:val="0"/>
          <w:numId w:val="4"/>
        </w:numPr>
        <w:tabs>
          <w:tab w:val="left" w:pos="1524"/>
        </w:tabs>
        <w:ind w:left="420" w:firstLine="720"/>
        <w:jc w:val="both"/>
      </w:pP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523241" w:rsidRDefault="007C034A">
      <w:pPr>
        <w:pStyle w:val="11"/>
        <w:spacing w:after="280"/>
        <w:ind w:left="4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523241" w:rsidRDefault="007C034A">
      <w:pPr>
        <w:pStyle w:val="11"/>
        <w:ind w:left="1120" w:firstLine="20"/>
      </w:pPr>
      <w:r w:rsidRPr="007C034A">
        <w:rPr>
          <w:rStyle w:val="a3"/>
        </w:rPr>
        <w:t>390013, г. Рязань, улица Вокзальная, дом 32А</w:t>
      </w:r>
      <w:proofErr w:type="gramStart"/>
      <w:r>
        <w:rPr>
          <w:rStyle w:val="a3"/>
        </w:rPr>
        <w:t>,э</w:t>
      </w:r>
      <w:proofErr w:type="gramEnd"/>
      <w:r>
        <w:rPr>
          <w:rStyle w:val="a3"/>
        </w:rPr>
        <w:t>таж № 3, помещение 305</w:t>
      </w:r>
    </w:p>
    <w:p w:rsidR="00523241" w:rsidRDefault="007C034A">
      <w:pPr>
        <w:pStyle w:val="11"/>
        <w:ind w:left="420" w:firstLine="720"/>
        <w:jc w:val="both"/>
      </w:pPr>
      <w:r>
        <w:rPr>
          <w:rStyle w:val="a3"/>
        </w:rPr>
        <w:t>Кабинет криминалистики. Учебная аудитория для проведения учебных занятий № 305 (БТИ 6):</w:t>
      </w:r>
    </w:p>
    <w:p w:rsidR="00523241" w:rsidRDefault="007C034A">
      <w:pPr>
        <w:pStyle w:val="11"/>
        <w:ind w:left="1120" w:firstLine="0"/>
        <w:jc w:val="both"/>
      </w:pPr>
      <w:r>
        <w:rPr>
          <w:rStyle w:val="a3"/>
        </w:rPr>
        <w:t>Оборудование:</w:t>
      </w:r>
    </w:p>
    <w:p w:rsidR="00523241" w:rsidRDefault="007C034A">
      <w:pPr>
        <w:pStyle w:val="11"/>
        <w:spacing w:after="280"/>
        <w:ind w:left="420" w:firstLine="720"/>
        <w:jc w:val="both"/>
      </w:pPr>
      <w:r>
        <w:rPr>
          <w:rStyle w:val="a3"/>
        </w:rPr>
        <w:lastRenderedPageBreak/>
        <w:t xml:space="preserve">Посадочных мест - 28. </w:t>
      </w:r>
      <w:proofErr w:type="gramStart"/>
      <w:r>
        <w:rPr>
          <w:rStyle w:val="a3"/>
        </w:rPr>
        <w:t>Учебные столы, стулья ученические, стол для преподавателя, стул для преподавателя, проектор, мультимедийная доска, системный блок, клавиатура, компьютерная мышь, доска маркерная – 4 шт., доска пробковая, 2 колонки, CD-проигрыватель, наглядные пособия, плакаты, стенды.</w:t>
      </w:r>
      <w:proofErr w:type="gramEnd"/>
    </w:p>
    <w:p w:rsidR="00523241" w:rsidRDefault="007C034A">
      <w:pPr>
        <w:pStyle w:val="11"/>
        <w:ind w:left="1120" w:firstLine="0"/>
      </w:pPr>
      <w:r>
        <w:rPr>
          <w:rStyle w:val="a3"/>
        </w:rPr>
        <w:t>Криминалистический чемодан УЭК-05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Комплектация: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Дактилоскопические принадлежности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70"/>
        </w:tabs>
        <w:ind w:left="1120" w:firstLine="0"/>
      </w:pPr>
      <w:r>
        <w:rPr>
          <w:rStyle w:val="a3"/>
        </w:rPr>
        <w:t>Пленка для транспортировки микрочастиц, 9х12 см 10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89"/>
        </w:tabs>
        <w:ind w:left="1120" w:firstLine="0"/>
      </w:pPr>
      <w:r>
        <w:rPr>
          <w:rStyle w:val="a3"/>
        </w:rPr>
        <w:t>Пленка дактилоскопическая светлая, 9х12 см 10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86"/>
        </w:tabs>
        <w:ind w:left="1120" w:firstLine="0"/>
      </w:pPr>
      <w:r>
        <w:rPr>
          <w:rStyle w:val="a3"/>
        </w:rPr>
        <w:t>Пленка дактилоскопическая темная, 9х12 см 10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95"/>
        </w:tabs>
        <w:ind w:left="1120" w:firstLine="0"/>
      </w:pPr>
      <w:r>
        <w:rPr>
          <w:rStyle w:val="a3"/>
        </w:rPr>
        <w:t>Лента – скотч кристалл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89"/>
        </w:tabs>
        <w:ind w:left="1120" w:firstLine="0"/>
      </w:pPr>
      <w:r>
        <w:rPr>
          <w:rStyle w:val="a3"/>
        </w:rPr>
        <w:t>Кисть флейцевая беличья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89"/>
        </w:tabs>
        <w:ind w:left="1120" w:firstLine="0"/>
      </w:pPr>
      <w:r>
        <w:rPr>
          <w:rStyle w:val="a3"/>
        </w:rPr>
        <w:t>Кисть дактилоскопическая магнитная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92"/>
        </w:tabs>
        <w:ind w:left="1120" w:firstLine="0"/>
      </w:pPr>
      <w:r>
        <w:rPr>
          <w:rStyle w:val="a3"/>
        </w:rPr>
        <w:t>Порошок магнитный "Антрацит", 50 г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82"/>
        </w:tabs>
        <w:ind w:left="1120" w:firstLine="0"/>
      </w:pPr>
      <w:r>
        <w:rPr>
          <w:rStyle w:val="a3"/>
        </w:rPr>
        <w:t>Порошок магнитный "Сердолик ", 50 г.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489"/>
        </w:tabs>
        <w:ind w:left="1120" w:firstLine="0"/>
      </w:pPr>
      <w:r>
        <w:rPr>
          <w:rStyle w:val="a3"/>
        </w:rPr>
        <w:t>Порошок немагнитный "Белый", 30 г.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>Порошок немагнитный "'</w:t>
      </w:r>
      <w:proofErr w:type="spellStart"/>
      <w:r>
        <w:rPr>
          <w:rStyle w:val="a3"/>
        </w:rPr>
        <w:t>ерный</w:t>
      </w:r>
      <w:proofErr w:type="spellEnd"/>
      <w:r>
        <w:rPr>
          <w:rStyle w:val="a3"/>
        </w:rPr>
        <w:t>", 30 г.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>Пластина из оргстекла 45х90 мм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>Валик дактилоскопический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>Краска дактилоскопическая, тюбик 45 г. - 1 шт.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Инструменты и приспособления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proofErr w:type="spellStart"/>
      <w:r>
        <w:rPr>
          <w:rStyle w:val="a3"/>
        </w:rPr>
        <w:t>Фотолинейка</w:t>
      </w:r>
      <w:proofErr w:type="spellEnd"/>
      <w:r>
        <w:rPr>
          <w:rStyle w:val="a3"/>
        </w:rPr>
        <w:t xml:space="preserve"> пластиковая масштабная - 3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proofErr w:type="spellStart"/>
      <w:r>
        <w:rPr>
          <w:rStyle w:val="a3"/>
        </w:rPr>
        <w:t>Фотолинейка</w:t>
      </w:r>
      <w:proofErr w:type="spellEnd"/>
      <w:r>
        <w:rPr>
          <w:rStyle w:val="a3"/>
        </w:rPr>
        <w:t xml:space="preserve"> масштабная магнитная - 3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>Набор номерков, комплект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>Нож складной - 1 шт.</w:t>
      </w:r>
    </w:p>
    <w:p w:rsidR="00523241" w:rsidRDefault="007C034A">
      <w:pPr>
        <w:pStyle w:val="11"/>
        <w:numPr>
          <w:ilvl w:val="0"/>
          <w:numId w:val="6"/>
        </w:numPr>
        <w:tabs>
          <w:tab w:val="left" w:pos="1598"/>
        </w:tabs>
        <w:ind w:left="1120" w:firstLine="0"/>
      </w:pPr>
      <w:r>
        <w:rPr>
          <w:rStyle w:val="a3"/>
        </w:rPr>
        <w:t xml:space="preserve">Набор спиц с </w:t>
      </w:r>
      <w:proofErr w:type="spellStart"/>
      <w:r>
        <w:rPr>
          <w:rStyle w:val="a3"/>
        </w:rPr>
        <w:t>подста</w:t>
      </w:r>
      <w:proofErr w:type="spellEnd"/>
      <w:r>
        <w:rPr>
          <w:rStyle w:val="a3"/>
          <w:rFonts w:ascii="Arial" w:eastAsia="Arial" w:hAnsi="Arial" w:cs="Arial"/>
          <w:color w:val="5684E5"/>
          <w:sz w:val="20"/>
          <w:szCs w:val="20"/>
        </w:rPr>
        <w:t xml:space="preserve">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комплект - 3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7"/>
        </w:tabs>
        <w:spacing w:after="260"/>
        <w:ind w:left="1120" w:firstLine="0"/>
        <w:jc w:val="both"/>
      </w:pPr>
      <w:r>
        <w:rPr>
          <w:rStyle w:val="a3"/>
        </w:rPr>
        <w:t>Фонарь светодиодный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Рулетка, 5 м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Набор инструментов универсальный с насадками и чехлом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Скальпель технический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Пинцет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Пинцет с изогнутыми концами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Зонд металлический медицинский - 1 шт.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Канцелярские принадлежности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20"/>
        </w:tabs>
        <w:ind w:left="1120" w:firstLine="0"/>
      </w:pPr>
      <w:r>
        <w:rPr>
          <w:rStyle w:val="a3"/>
        </w:rPr>
        <w:t>Карандаш с резинкой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r>
        <w:rPr>
          <w:rStyle w:val="a3"/>
        </w:rPr>
        <w:t>Карандаш клеящий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r>
        <w:rPr>
          <w:rStyle w:val="a3"/>
        </w:rPr>
        <w:t>Набор мела, упаковка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r>
        <w:rPr>
          <w:rStyle w:val="a3"/>
        </w:rPr>
        <w:t>Ножницы канцелярские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r>
        <w:rPr>
          <w:rStyle w:val="a3"/>
        </w:rPr>
        <w:t>Папка для бумаг, прозрачная с замком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r>
        <w:rPr>
          <w:rStyle w:val="a3"/>
        </w:rPr>
        <w:t>Ручка шариковая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proofErr w:type="spellStart"/>
      <w:r>
        <w:rPr>
          <w:rStyle w:val="a3"/>
        </w:rPr>
        <w:t>Степлер</w:t>
      </w:r>
      <w:proofErr w:type="spellEnd"/>
      <w:r>
        <w:rPr>
          <w:rStyle w:val="a3"/>
        </w:rPr>
        <w:t xml:space="preserve"> с комплектом скоб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14"/>
        </w:tabs>
        <w:ind w:left="1120" w:firstLine="0"/>
      </w:pPr>
      <w:proofErr w:type="spellStart"/>
      <w:r>
        <w:rPr>
          <w:rStyle w:val="a3"/>
        </w:rPr>
        <w:t>Стикеры</w:t>
      </w:r>
      <w:proofErr w:type="spellEnd"/>
      <w:r>
        <w:rPr>
          <w:rStyle w:val="a3"/>
        </w:rPr>
        <w:t xml:space="preserve"> </w:t>
      </w:r>
      <w:proofErr w:type="gramStart"/>
      <w:r>
        <w:rPr>
          <w:rStyle w:val="a3"/>
        </w:rPr>
        <w:t>бумажные</w:t>
      </w:r>
      <w:proofErr w:type="gramEnd"/>
      <w:r>
        <w:rPr>
          <w:rStyle w:val="a3"/>
        </w:rPr>
        <w:t xml:space="preserve"> самоклеящиеся, комплект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42"/>
        </w:tabs>
        <w:ind w:left="1120" w:firstLine="0"/>
      </w:pPr>
      <w:r>
        <w:rPr>
          <w:rStyle w:val="a3"/>
        </w:rPr>
        <w:t>Бумага А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, 10 листов.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42"/>
        </w:tabs>
        <w:ind w:left="1120" w:firstLine="0"/>
      </w:pPr>
      <w:r>
        <w:rPr>
          <w:rStyle w:val="a3"/>
        </w:rPr>
        <w:t xml:space="preserve">Бланки </w:t>
      </w:r>
      <w:proofErr w:type="spellStart"/>
      <w:r>
        <w:rPr>
          <w:rStyle w:val="a3"/>
        </w:rPr>
        <w:t>дактилокарт</w:t>
      </w:r>
      <w:proofErr w:type="spellEnd"/>
      <w:r>
        <w:rPr>
          <w:rStyle w:val="a3"/>
        </w:rPr>
        <w:t xml:space="preserve"> - 3 шт.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Упаковочный материал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42"/>
        </w:tabs>
        <w:ind w:left="1120" w:firstLine="0"/>
      </w:pPr>
      <w:r>
        <w:rPr>
          <w:rStyle w:val="a3"/>
        </w:rPr>
        <w:t>Конверт бумажный - 10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lastRenderedPageBreak/>
        <w:t xml:space="preserve">Пакет полиэтиленовый с замком </w:t>
      </w:r>
      <w:r w:rsidRPr="00F136FA">
        <w:rPr>
          <w:rStyle w:val="a3"/>
          <w:lang w:eastAsia="en-US"/>
        </w:rPr>
        <w:t>"</w:t>
      </w:r>
      <w:r>
        <w:rPr>
          <w:rStyle w:val="a3"/>
          <w:lang w:val="en-US" w:eastAsia="en-US"/>
        </w:rPr>
        <w:t>Zip</w:t>
      </w:r>
      <w:r w:rsidRPr="00F136FA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Lock</w:t>
      </w:r>
      <w:r w:rsidRPr="00F136FA">
        <w:rPr>
          <w:rStyle w:val="a3"/>
          <w:lang w:eastAsia="en-US"/>
        </w:rPr>
        <w:t xml:space="preserve">”, </w:t>
      </w:r>
      <w:r>
        <w:rPr>
          <w:rStyle w:val="a3"/>
        </w:rPr>
        <w:t>120х170 мм - 10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 xml:space="preserve">Пакет полиэтиленовый с замком </w:t>
      </w:r>
      <w:r w:rsidRPr="00F136FA">
        <w:rPr>
          <w:rStyle w:val="a3"/>
          <w:lang w:eastAsia="en-US"/>
        </w:rPr>
        <w:t>"</w:t>
      </w:r>
      <w:r>
        <w:rPr>
          <w:rStyle w:val="a3"/>
          <w:lang w:val="en-US" w:eastAsia="en-US"/>
        </w:rPr>
        <w:t>Zip</w:t>
      </w:r>
      <w:r w:rsidRPr="00F136FA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Lock</w:t>
      </w:r>
      <w:r w:rsidRPr="00F136FA">
        <w:rPr>
          <w:rStyle w:val="a3"/>
          <w:lang w:eastAsia="en-US"/>
        </w:rPr>
        <w:t xml:space="preserve">”, </w:t>
      </w:r>
      <w:r>
        <w:rPr>
          <w:rStyle w:val="a3"/>
        </w:rPr>
        <w:t>250х350 – 5 шт.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Средства гигиены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Бахилы медицинские - 5 пар.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Перчатки одноразовые - 5 пар.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>Остальные приспособления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Батарейки и аккумуляторы, 1 комплект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Зарядное устройство АА/ААА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Пенал секционный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Пенал для дактилоскопических принадлежностей - 1 шт.</w:t>
      </w:r>
    </w:p>
    <w:p w:rsidR="00523241" w:rsidRDefault="007C034A">
      <w:pPr>
        <w:pStyle w:val="11"/>
        <w:numPr>
          <w:ilvl w:val="0"/>
          <w:numId w:val="7"/>
        </w:numPr>
        <w:tabs>
          <w:tab w:val="left" w:pos="1651"/>
        </w:tabs>
        <w:ind w:left="1120" w:firstLine="0"/>
      </w:pPr>
      <w:r>
        <w:rPr>
          <w:rStyle w:val="a3"/>
        </w:rPr>
        <w:t>Альбом для номерков - 1 шт.</w:t>
      </w:r>
    </w:p>
    <w:p w:rsidR="00523241" w:rsidRDefault="007C034A">
      <w:pPr>
        <w:pStyle w:val="11"/>
        <w:spacing w:after="280"/>
        <w:ind w:left="1120" w:firstLine="0"/>
      </w:pPr>
      <w:r>
        <w:rPr>
          <w:rStyle w:val="a3"/>
        </w:rPr>
        <w:t xml:space="preserve">Фотоаппарат </w:t>
      </w:r>
      <w:r>
        <w:rPr>
          <w:rStyle w:val="a3"/>
          <w:lang w:val="en-US" w:eastAsia="en-US"/>
        </w:rPr>
        <w:t>Sony</w:t>
      </w:r>
      <w:r w:rsidRPr="00F136FA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Alfa</w:t>
      </w:r>
      <w:r w:rsidRPr="00F136FA">
        <w:rPr>
          <w:rStyle w:val="a3"/>
          <w:lang w:eastAsia="en-US"/>
        </w:rPr>
        <w:t xml:space="preserve"> </w:t>
      </w:r>
      <w:r>
        <w:rPr>
          <w:rStyle w:val="a3"/>
        </w:rPr>
        <w:t>68 (Основной фотоаппарат) - 1 штука.</w:t>
      </w:r>
    </w:p>
    <w:p w:rsidR="00523241" w:rsidRPr="00F136FA" w:rsidRDefault="007C034A">
      <w:pPr>
        <w:pStyle w:val="11"/>
        <w:ind w:left="4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136FA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136FA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136FA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136F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136F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136F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136FA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136F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136F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136FA">
        <w:rPr>
          <w:rStyle w:val="a3"/>
          <w:lang w:val="en-US"/>
        </w:rPr>
        <w:t>2007</w:t>
      </w:r>
    </w:p>
    <w:p w:rsidR="00523241" w:rsidRPr="00F136FA" w:rsidRDefault="007C034A">
      <w:pPr>
        <w:pStyle w:val="11"/>
        <w:spacing w:after="280"/>
        <w:ind w:left="4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136FA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136FA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136FA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</w:t>
      </w:r>
    </w:p>
    <w:p w:rsidR="00523241" w:rsidRDefault="007C034A">
      <w:pPr>
        <w:pStyle w:val="32"/>
        <w:keepNext/>
        <w:keepLines/>
        <w:ind w:firstLine="720"/>
        <w:jc w:val="both"/>
      </w:pPr>
      <w:bookmarkStart w:id="13" w:name="bookmark29"/>
      <w:r>
        <w:rPr>
          <w:rStyle w:val="31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523241" w:rsidRPr="007C034A" w:rsidRDefault="007C034A" w:rsidP="007C034A">
      <w:pPr>
        <w:pStyle w:val="11"/>
        <w:ind w:left="200" w:firstLine="940"/>
        <w:jc w:val="both"/>
        <w:rPr>
          <w:lang w:val="en-US"/>
        </w:rPr>
      </w:pPr>
      <w:r>
        <w:rPr>
          <w:rStyle w:val="a3"/>
        </w:rPr>
        <w:t xml:space="preserve">Программное обеспечение. </w:t>
      </w:r>
      <w:r>
        <w:rPr>
          <w:rStyle w:val="a3"/>
          <w:lang w:val="en-US" w:eastAsia="en-US"/>
        </w:rPr>
        <w:t>Microsoft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7C034A">
        <w:rPr>
          <w:rStyle w:val="a3"/>
          <w:lang w:val="en-US" w:eastAsia="en-US"/>
        </w:rPr>
        <w:t xml:space="preserve"> </w:t>
      </w:r>
      <w:r w:rsidRPr="007C034A">
        <w:rPr>
          <w:rStyle w:val="a3"/>
          <w:lang w:val="en-US"/>
        </w:rPr>
        <w:t xml:space="preserve">2007 </w:t>
      </w:r>
      <w:r w:rsidRPr="007C034A">
        <w:rPr>
          <w:rStyle w:val="a3"/>
          <w:lang w:val="en-US" w:eastAsia="en-US"/>
        </w:rPr>
        <w:t>(</w:t>
      </w:r>
      <w:r>
        <w:rPr>
          <w:rStyle w:val="a3"/>
          <w:lang w:val="en-US" w:eastAsia="en-US"/>
        </w:rPr>
        <w:t>Microsoft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7C034A">
        <w:rPr>
          <w:rStyle w:val="a3"/>
          <w:lang w:val="en-US" w:eastAsia="en-US"/>
        </w:rPr>
        <w:t xml:space="preserve"> </w:t>
      </w:r>
      <w:r w:rsidRPr="007C034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7C034A">
        <w:rPr>
          <w:rStyle w:val="a3"/>
          <w:lang w:val="en-US" w:eastAsia="en-US"/>
        </w:rPr>
        <w:t xml:space="preserve"> </w:t>
      </w:r>
      <w:r w:rsidRPr="007C034A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7C034A">
        <w:rPr>
          <w:rStyle w:val="a3"/>
          <w:lang w:val="en-US" w:eastAsia="en-US"/>
        </w:rPr>
        <w:t xml:space="preserve"> </w:t>
      </w:r>
      <w:r w:rsidRPr="007C034A">
        <w:rPr>
          <w:rStyle w:val="a3"/>
          <w:lang w:val="en-US"/>
        </w:rPr>
        <w:t xml:space="preserve">2007, 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Операционная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Windows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Professional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7,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 w:rsidRPr="007C034A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7C034A">
        <w:rPr>
          <w:rStyle w:val="21"/>
          <w:lang w:val="en-US"/>
        </w:rPr>
        <w:t xml:space="preserve"> </w:t>
      </w:r>
    </w:p>
    <w:p w:rsidR="00523241" w:rsidRPr="007C034A" w:rsidRDefault="007C034A">
      <w:pPr>
        <w:pStyle w:val="11"/>
        <w:spacing w:after="280" w:line="190" w:lineRule="auto"/>
        <w:ind w:left="420" w:hanging="220"/>
        <w:rPr>
          <w:lang w:val="en-US"/>
        </w:rPr>
      </w:pPr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Opera</w:t>
      </w:r>
      <w:r w:rsidRPr="007C034A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Win</w:t>
      </w:r>
      <w:r w:rsidRPr="007C034A"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DJView</w:t>
      </w:r>
      <w:proofErr w:type="spellEnd"/>
      <w:r w:rsidRPr="007C034A">
        <w:rPr>
          <w:rStyle w:val="a3"/>
          <w:lang w:val="en-US"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7C034A">
        <w:rPr>
          <w:rStyle w:val="a3"/>
          <w:lang w:val="en-US" w:eastAsia="en-US"/>
        </w:rPr>
        <w:t xml:space="preserve">, </w:t>
      </w:r>
      <w:proofErr w:type="gramStart"/>
      <w:r>
        <w:rPr>
          <w:rStyle w:val="a3"/>
          <w:lang w:val="en-US" w:eastAsia="en-US"/>
        </w:rPr>
        <w:t>Google</w:t>
      </w:r>
      <w:proofErr w:type="gramEnd"/>
      <w:r w:rsidRPr="007C034A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>Translate</w:t>
      </w:r>
      <w:r w:rsidRPr="007C034A">
        <w:rPr>
          <w:rStyle w:val="a3"/>
          <w:lang w:val="en-US" w:eastAsia="en-US"/>
        </w:rPr>
        <w:t>.</w:t>
      </w:r>
    </w:p>
    <w:p w:rsidR="00523241" w:rsidRDefault="007C034A">
      <w:pPr>
        <w:pStyle w:val="32"/>
        <w:keepNext/>
        <w:keepLines/>
        <w:ind w:firstLine="700"/>
        <w:jc w:val="both"/>
      </w:pPr>
      <w:bookmarkStart w:id="14" w:name="bookmark31"/>
      <w:r>
        <w:rPr>
          <w:rStyle w:val="31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523241" w:rsidRDefault="007C034A">
      <w:pPr>
        <w:pStyle w:val="11"/>
        <w:numPr>
          <w:ilvl w:val="0"/>
          <w:numId w:val="8"/>
        </w:numPr>
        <w:tabs>
          <w:tab w:val="left" w:pos="1826"/>
        </w:tabs>
        <w:spacing w:line="226" w:lineRule="auto"/>
        <w:ind w:left="1120" w:firstLine="0"/>
        <w:rPr>
          <w:sz w:val="20"/>
          <w:szCs w:val="20"/>
        </w:rPr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136FA">
        <w:rPr>
          <w:rStyle w:val="a3"/>
          <w:lang w:eastAsia="en-US"/>
        </w:rPr>
        <w:t>:</w:t>
      </w:r>
      <w:hyperlink r:id="rId27" w:history="1">
        <w:r w:rsidRPr="00F136FA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biblioclub</w:t>
        </w:r>
        <w:proofErr w:type="spellEnd"/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523241" w:rsidRDefault="007C034A">
      <w:pPr>
        <w:pStyle w:val="11"/>
        <w:numPr>
          <w:ilvl w:val="0"/>
          <w:numId w:val="8"/>
        </w:numPr>
        <w:tabs>
          <w:tab w:val="left" w:pos="1826"/>
        </w:tabs>
        <w:spacing w:line="226" w:lineRule="auto"/>
        <w:ind w:left="1120" w:firstLine="0"/>
        <w:rPr>
          <w:sz w:val="20"/>
          <w:szCs w:val="20"/>
        </w:rPr>
      </w:pPr>
      <w:r>
        <w:rPr>
          <w:rStyle w:val="a3"/>
        </w:rPr>
        <w:t>Сервис полнотекстового поиска по книгам: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books</w:t>
        </w:r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google</w:t>
        </w:r>
        <w:proofErr w:type="spellEnd"/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523241" w:rsidRDefault="007C034A">
      <w:pPr>
        <w:pStyle w:val="11"/>
        <w:numPr>
          <w:ilvl w:val="0"/>
          <w:numId w:val="8"/>
        </w:numPr>
        <w:tabs>
          <w:tab w:val="left" w:pos="1826"/>
        </w:tabs>
        <w:spacing w:line="226" w:lineRule="auto"/>
        <w:ind w:left="1120" w:firstLine="0"/>
        <w:rPr>
          <w:sz w:val="20"/>
          <w:szCs w:val="20"/>
        </w:rPr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136F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136FA">
        <w:rPr>
          <w:rStyle w:val="a3"/>
          <w:lang w:eastAsia="en-US"/>
        </w:rPr>
        <w:t>:</w:t>
      </w:r>
      <w:hyperlink r:id="rId29" w:history="1">
        <w:r w:rsidRPr="00F136FA">
          <w:rPr>
            <w:rStyle w:val="a3"/>
            <w:lang w:eastAsia="en-US"/>
          </w:rPr>
          <w:t xml:space="preserve"> 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://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elibrary</w:t>
        </w:r>
        <w:proofErr w:type="spellEnd"/>
        <w:r w:rsidRPr="00F136FA"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p w:rsidR="00523241" w:rsidRDefault="007C034A">
      <w:pPr>
        <w:pStyle w:val="11"/>
        <w:numPr>
          <w:ilvl w:val="0"/>
          <w:numId w:val="8"/>
        </w:numPr>
        <w:tabs>
          <w:tab w:val="left" w:pos="1826"/>
        </w:tabs>
        <w:spacing w:after="280" w:line="226" w:lineRule="auto"/>
        <w:ind w:left="1120" w:firstLine="0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>(</w:t>
        </w:r>
        <w:r>
          <w:rPr>
            <w:rStyle w:val="a3"/>
            <w:rFonts w:ascii="Calibri" w:eastAsia="Calibri" w:hAnsi="Calibri" w:cs="Calibri"/>
            <w:color w:val="0000FF"/>
            <w:sz w:val="20"/>
            <w:szCs w:val="20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523241" w:rsidRDefault="007C034A">
      <w:pPr>
        <w:pStyle w:val="11"/>
        <w:ind w:left="3840" w:hanging="2360"/>
      </w:pPr>
      <w:r>
        <w:rPr>
          <w:rStyle w:val="a3"/>
          <w:b/>
          <w:bCs/>
          <w:i/>
          <w:iCs/>
        </w:rPr>
        <w:t>Современные профессиональные базы данных и информационные справочные системы:</w:t>
      </w:r>
    </w:p>
    <w:p w:rsidR="00523241" w:rsidRDefault="007C034A">
      <w:pPr>
        <w:pStyle w:val="11"/>
        <w:ind w:left="1120" w:firstLine="0"/>
      </w:pPr>
      <w:r>
        <w:rPr>
          <w:rStyle w:val="a3"/>
        </w:rPr>
        <w:t xml:space="preserve">1.ЭБС Универсальная библиотека </w:t>
      </w:r>
      <w:proofErr w:type="spellStart"/>
      <w:r>
        <w:rPr>
          <w:rStyle w:val="a3"/>
          <w:lang w:val="en-US" w:eastAsia="en-US"/>
        </w:rPr>
        <w:t>ONLINEhttp</w:t>
      </w:r>
      <w:proofErr w:type="spellEnd"/>
      <w:r w:rsidRPr="00F136FA">
        <w:rPr>
          <w:rStyle w:val="a3"/>
          <w:lang w:eastAsia="en-US"/>
        </w:rPr>
        <w:t>://</w:t>
      </w:r>
      <w:proofErr w:type="spellStart"/>
      <w:r>
        <w:rPr>
          <w:rStyle w:val="a3"/>
          <w:lang w:val="en-US" w:eastAsia="en-US"/>
        </w:rPr>
        <w:t>biblioclub</w:t>
      </w:r>
      <w:proofErr w:type="spellEnd"/>
      <w:r w:rsidRPr="00F136FA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523241" w:rsidRDefault="007C034A">
      <w:pPr>
        <w:pStyle w:val="11"/>
        <w:ind w:left="1120" w:firstLine="0"/>
      </w:pPr>
      <w:r>
        <w:rPr>
          <w:rStyle w:val="a3"/>
        </w:rPr>
        <w:t>2.Сервис полнотекстового поиска по книгам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google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/</w:t>
        </w:r>
      </w:hyperlink>
    </w:p>
    <w:p w:rsidR="00523241" w:rsidRDefault="007C034A">
      <w:pPr>
        <w:pStyle w:val="11"/>
        <w:ind w:left="1120" w:firstLine="0"/>
      </w:pPr>
      <w:r>
        <w:rPr>
          <w:rStyle w:val="a3"/>
        </w:rPr>
        <w:t xml:space="preserve">3.Научная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136FA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2" w:history="1">
        <w:r w:rsidRPr="00F136FA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23241" w:rsidRDefault="007C034A">
      <w:pPr>
        <w:pStyle w:val="11"/>
        <w:ind w:left="1120" w:firstLine="0"/>
      </w:pPr>
      <w:r>
        <w:rPr>
          <w:rStyle w:val="a3"/>
        </w:rPr>
        <w:t>4.Электронная библиотечная система ММА:</w:t>
      </w:r>
      <w:hyperlink r:id="rId33" w:history="1">
        <w:r>
          <w:rPr>
            <w:rStyle w:val="a3"/>
          </w:rPr>
          <w:t>(</w:t>
        </w:r>
        <w:r>
          <w:rPr>
            <w:rStyle w:val="a3"/>
            <w:color w:val="0000FF"/>
            <w:u w:val="single"/>
          </w:rPr>
          <w:t>http://www.mmamos.ru</w:t>
        </w:r>
        <w:r>
          <w:rPr>
            <w:rStyle w:val="a3"/>
          </w:rPr>
          <w:t>)</w:t>
        </w:r>
      </w:hyperlink>
      <w:r>
        <w:rPr>
          <w:rStyle w:val="a3"/>
        </w:rPr>
        <w:t>.</w:t>
      </w:r>
    </w:p>
    <w:p w:rsidR="00523241" w:rsidRDefault="007C034A">
      <w:pPr>
        <w:pStyle w:val="11"/>
        <w:numPr>
          <w:ilvl w:val="0"/>
          <w:numId w:val="9"/>
        </w:numPr>
        <w:tabs>
          <w:tab w:val="left" w:pos="1504"/>
        </w:tabs>
        <w:ind w:left="1120" w:firstLine="0"/>
      </w:pPr>
      <w:r>
        <w:rPr>
          <w:rStyle w:val="a3"/>
        </w:rPr>
        <w:t xml:space="preserve">Архив научных журналов НЭИКОН </w:t>
      </w:r>
      <w:r>
        <w:rPr>
          <w:rStyle w:val="a3"/>
          <w:lang w:val="en-US" w:eastAsia="en-US"/>
        </w:rPr>
        <w:t>archive</w:t>
      </w:r>
      <w:r w:rsidRPr="00F136FA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neicon</w:t>
      </w:r>
      <w:proofErr w:type="spellEnd"/>
      <w:r w:rsidRPr="00F136FA">
        <w:rPr>
          <w:rStyle w:val="a3"/>
          <w:lang w:eastAsia="en-US"/>
        </w:rPr>
        <w:t>.</w:t>
      </w:r>
      <w:proofErr w:type="spellStart"/>
      <w:r>
        <w:rPr>
          <w:rStyle w:val="a3"/>
          <w:lang w:val="en-US" w:eastAsia="en-US"/>
        </w:rPr>
        <w:t>ru</w:t>
      </w:r>
      <w:proofErr w:type="spellEnd"/>
    </w:p>
    <w:p w:rsidR="00523241" w:rsidRDefault="007C034A">
      <w:pPr>
        <w:pStyle w:val="11"/>
        <w:numPr>
          <w:ilvl w:val="0"/>
          <w:numId w:val="9"/>
        </w:numPr>
        <w:tabs>
          <w:tab w:val="left" w:pos="1504"/>
        </w:tabs>
        <w:ind w:left="1120" w:firstLine="0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23241" w:rsidRDefault="007C034A">
      <w:pPr>
        <w:pStyle w:val="11"/>
        <w:numPr>
          <w:ilvl w:val="0"/>
          <w:numId w:val="9"/>
        </w:numPr>
        <w:tabs>
          <w:tab w:val="left" w:pos="1513"/>
        </w:tabs>
        <w:spacing w:after="280"/>
        <w:ind w:left="420" w:firstLine="700"/>
        <w:jc w:val="both"/>
      </w:pPr>
      <w:r>
        <w:rPr>
          <w:rStyle w:val="a3"/>
        </w:rPr>
        <w:t>Электронная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136FA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136FA">
          <w:rPr>
            <w:rStyle w:val="a3"/>
            <w:color w:val="0000FF"/>
            <w:u w:val="single"/>
            <w:lang w:eastAsia="en-US"/>
          </w:rPr>
          <w:t>/9347-</w:t>
        </w:r>
      </w:hyperlink>
      <w:r w:rsidRPr="00F136FA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F136FA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523241" w:rsidRDefault="007C034A">
      <w:pPr>
        <w:pStyle w:val="32"/>
        <w:keepNext/>
        <w:keepLines/>
        <w:numPr>
          <w:ilvl w:val="0"/>
          <w:numId w:val="9"/>
        </w:numPr>
        <w:tabs>
          <w:tab w:val="left" w:pos="1511"/>
        </w:tabs>
        <w:ind w:left="1120" w:firstLine="0"/>
      </w:pPr>
      <w:bookmarkStart w:id="15" w:name="bookmark33"/>
      <w:r>
        <w:rPr>
          <w:rStyle w:val="31"/>
          <w:b/>
          <w:bCs/>
        </w:rPr>
        <w:lastRenderedPageBreak/>
        <w:t>Особенности реализации дисциплины для инвалидов и лиц с ОВЗ</w:t>
      </w:r>
      <w:bookmarkEnd w:id="15"/>
    </w:p>
    <w:p w:rsidR="00523241" w:rsidRDefault="007C034A">
      <w:pPr>
        <w:pStyle w:val="11"/>
        <w:ind w:left="420" w:firstLine="70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</w:t>
      </w:r>
      <w:proofErr w:type="spellStart"/>
      <w:r>
        <w:rPr>
          <w:rStyle w:val="a3"/>
        </w:rPr>
        <w:t>томчисле</w:t>
      </w:r>
      <w:proofErr w:type="spellEnd"/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523241" w:rsidRDefault="007C034A" w:rsidP="007C034A">
      <w:pPr>
        <w:pStyle w:val="22"/>
        <w:tabs>
          <w:tab w:val="left" w:pos="4144"/>
        </w:tabs>
        <w:ind w:firstLine="920"/>
        <w:jc w:val="both"/>
        <w:sectPr w:rsidR="00523241" w:rsidSect="007C034A">
          <w:footerReference w:type="even" r:id="rId37"/>
          <w:footerReference w:type="default" r:id="rId38"/>
          <w:pgSz w:w="11900" w:h="16840"/>
          <w:pgMar w:top="1003" w:right="843" w:bottom="256" w:left="699" w:header="575" w:footer="3" w:gutter="0"/>
          <w:cols w:space="720"/>
          <w:noEndnote/>
          <w:docGrid w:linePitch="360"/>
        </w:sectPr>
      </w:pPr>
      <w:r>
        <w:rPr>
          <w:rStyle w:val="21"/>
        </w:rPr>
        <w:tab/>
      </w:r>
    </w:p>
    <w:p w:rsidR="00523241" w:rsidRDefault="007C034A">
      <w:pPr>
        <w:pStyle w:val="11"/>
        <w:ind w:left="420" w:firstLine="0"/>
        <w:jc w:val="both"/>
      </w:pPr>
      <w:r>
        <w:rPr>
          <w:rStyle w:val="a3"/>
        </w:rPr>
        <w:lastRenderedPageBreak/>
        <w:t>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523241" w:rsidRDefault="007C034A">
      <w:pPr>
        <w:pStyle w:val="11"/>
        <w:ind w:left="4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523241" w:rsidRDefault="007C034A">
      <w:pPr>
        <w:pStyle w:val="11"/>
        <w:spacing w:after="4400"/>
        <w:ind w:left="4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523241">
      <w:footerReference w:type="even" r:id="rId39"/>
      <w:footerReference w:type="default" r:id="rId40"/>
      <w:pgSz w:w="11900" w:h="16840"/>
      <w:pgMar w:top="1078" w:right="282" w:bottom="722" w:left="699" w:header="65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74" w:rsidRDefault="00282374">
      <w:r>
        <w:separator/>
      </w:r>
    </w:p>
  </w:endnote>
  <w:endnote w:type="continuationSeparator" w:id="0">
    <w:p w:rsidR="00282374" w:rsidRDefault="002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Pr="00020190" w:rsidRDefault="007C034A" w:rsidP="00020190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580390</wp:posOffset>
              </wp:positionH>
              <wp:positionV relativeFrom="page">
                <wp:posOffset>9824720</wp:posOffset>
              </wp:positionV>
              <wp:extent cx="1973580" cy="2159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034A" w:rsidRDefault="007C034A">
                          <w:pPr>
                            <w:pStyle w:val="24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7C034A" w:rsidRDefault="007C034A">
                          <w:pPr>
                            <w:pStyle w:val="24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3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04.12.2024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5.700000000000003pt;margin-top:773.60000000000002pt;width:155.40000000000001pt;height:17.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04.12.2024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4A" w:rsidRDefault="007C034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74" w:rsidRDefault="00282374"/>
  </w:footnote>
  <w:footnote w:type="continuationSeparator" w:id="0">
    <w:p w:rsidR="00282374" w:rsidRDefault="002823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1BD"/>
    <w:multiLevelType w:val="multilevel"/>
    <w:tmpl w:val="B47C8D9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C728E"/>
    <w:multiLevelType w:val="multilevel"/>
    <w:tmpl w:val="03C27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F783B"/>
    <w:multiLevelType w:val="multilevel"/>
    <w:tmpl w:val="93BC3E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81708"/>
    <w:multiLevelType w:val="multilevel"/>
    <w:tmpl w:val="78A0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609DE"/>
    <w:multiLevelType w:val="multilevel"/>
    <w:tmpl w:val="7B5C1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3A770F"/>
    <w:multiLevelType w:val="multilevel"/>
    <w:tmpl w:val="86EEB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5F22F7"/>
    <w:multiLevelType w:val="multilevel"/>
    <w:tmpl w:val="2872E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1E7E6B"/>
    <w:multiLevelType w:val="multilevel"/>
    <w:tmpl w:val="5F861A66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A56C2"/>
    <w:multiLevelType w:val="multilevel"/>
    <w:tmpl w:val="2ED40A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23241"/>
    <w:rsid w:val="00020190"/>
    <w:rsid w:val="00282374"/>
    <w:rsid w:val="00523241"/>
    <w:rsid w:val="00772CDB"/>
    <w:rsid w:val="007C034A"/>
    <w:rsid w:val="00F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1" w:lineRule="auto"/>
      <w:ind w:left="20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5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36FA"/>
    <w:rPr>
      <w:color w:val="000000"/>
    </w:rPr>
  </w:style>
  <w:style w:type="paragraph" w:styleId="aa">
    <w:name w:val="footer"/>
    <w:basedOn w:val="a"/>
    <w:link w:val="ab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36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A4D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65C61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color w:val="474A4D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Arial" w:eastAsia="Arial" w:hAnsi="Arial" w:cs="Arial"/>
      <w:color w:val="565C61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1" w:lineRule="auto"/>
      <w:ind w:left="20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ind w:left="420" w:firstLine="5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36FA"/>
    <w:rPr>
      <w:color w:val="000000"/>
    </w:rPr>
  </w:style>
  <w:style w:type="paragraph" w:styleId="aa">
    <w:name w:val="footer"/>
    <w:basedOn w:val="a"/>
    <w:link w:val="ab"/>
    <w:uiPriority w:val="99"/>
    <w:unhideWhenUsed/>
    <w:rsid w:val="00F13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36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dereksiz.org/perechene-analiticheskih-statisticheskih-i-metodologicheskih-m.html" TargetMode="External"/><Relationship Id="rId26" Type="http://schemas.openxmlformats.org/officeDocument/2006/relationships/hyperlink" Target="https://biblioclub.ru/index.php?page=book&amp;id%20=560999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https://dereksiz.org/perechene-analiticheskih-statisticheskih-i-metodologicheskih-m.html" TargetMode="External"/><Relationship Id="rId34" Type="http://schemas.openxmlformats.org/officeDocument/2006/relationships/hyperlink" Target="http://www.prlib.ru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ereksiz.org/perechene-analiticheskih-statisticheskih-i-metodologicheskih-m.html" TargetMode="External"/><Relationship Id="rId25" Type="http://schemas.openxmlformats.org/officeDocument/2006/relationships/hyperlink" Target="https://biblioclub.ru/index.php?page%20=book&amp;id=617527" TargetMode="External"/><Relationship Id="rId33" Type="http://schemas.openxmlformats.org/officeDocument/2006/relationships/hyperlink" Target="http://www.mabiu.ru/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dereksiz.org/vipuskniki-klassov-s-uglublennim-izucheniem-himii-i-biologii-m.html" TargetMode="External"/><Relationship Id="rId20" Type="http://schemas.openxmlformats.org/officeDocument/2006/relationships/hyperlink" Target="https://dereksiz.org/perechene-analiticheskih-statisticheskih-i-metodologicheskih-m.html" TargetMode="External"/><Relationship Id="rId29" Type="http://schemas.openxmlformats.org/officeDocument/2006/relationships/hyperlink" Target="http://elibrary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biblioclub.ru/index.php?page%20=book&amp;id=617527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footer" Target="footer5.xml"/><Relationship Id="rId40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biblioclub.ru/index.php?page=book&amp;id=602526" TargetMode="External"/><Relationship Id="rId28" Type="http://schemas.openxmlformats.org/officeDocument/2006/relationships/hyperlink" Target="http://books.google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microsoft.com/office/2007/relationships/hdphoto" Target="media/hdphoto1.wdp"/><Relationship Id="rId19" Type="http://schemas.openxmlformats.org/officeDocument/2006/relationships/hyperlink" Target="https://dereksiz.org/perechene-analiticheskih-statisticheskih-i-metodologicheskih-m.html" TargetMode="External"/><Relationship Id="rId31" Type="http://schemas.openxmlformats.org/officeDocument/2006/relationships/hyperlink" Target="http://books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s://dereksiz.org/sergej-sobolev-i-loran-shvarc-dve-sudebi-dve-slavi-s-s-kutatel.html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://www.mabiu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B7B7-C9A2-4F6D-A92F-B5DC1D3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Julia</dc:creator>
  <cp:keywords/>
  <cp:lastModifiedBy>Админ</cp:lastModifiedBy>
  <cp:revision>4</cp:revision>
  <dcterms:created xsi:type="dcterms:W3CDTF">2025-02-20T07:59:00Z</dcterms:created>
  <dcterms:modified xsi:type="dcterms:W3CDTF">2025-02-20T08:19:00Z</dcterms:modified>
</cp:coreProperties>
</file>