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C0" w:rsidRPr="00415E3F" w:rsidRDefault="003B29C0" w:rsidP="003B29C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3B29C0" w:rsidRDefault="003B29C0" w:rsidP="003B29C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B29C0" w:rsidRDefault="003B29C0" w:rsidP="003B29C0">
      <w:pPr>
        <w:jc w:val="center"/>
        <w:rPr>
          <w:rFonts w:ascii="Times New Roman" w:hAnsi="Times New Roman" w:cs="Times New Roman"/>
        </w:rPr>
      </w:pPr>
    </w:p>
    <w:p w:rsidR="003B29C0" w:rsidRDefault="003B29C0" w:rsidP="003B29C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9A58CF" wp14:editId="1F4DD518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B29C0" w:rsidRDefault="003B29C0" w:rsidP="003B29C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F4AFAC" wp14:editId="5104049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9C0" w:rsidRPr="00415E3F" w:rsidRDefault="003B29C0" w:rsidP="003B29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B29C0" w:rsidRPr="00415E3F" w:rsidRDefault="003B29C0" w:rsidP="003B29C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B29C0" w:rsidRPr="00415E3F" w:rsidRDefault="003B29C0" w:rsidP="003B29C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B29C0" w:rsidRPr="00415E3F" w:rsidRDefault="003B29C0" w:rsidP="003B29C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B29C0" w:rsidRPr="00415E3F" w:rsidRDefault="003B29C0" w:rsidP="003B29C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725E69" w:rsidRDefault="00725E69">
      <w:pPr>
        <w:pStyle w:val="1"/>
        <w:spacing w:after="3020"/>
        <w:ind w:left="1520" w:firstLine="0"/>
      </w:pPr>
    </w:p>
    <w:p w:rsidR="00725E69" w:rsidRDefault="003B29C0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0645" cy="17735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9C0" w:rsidRDefault="003B29C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3B29C0" w:rsidRDefault="003B29C0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3B29C0" w:rsidRDefault="003B29C0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3B29C0" w:rsidRDefault="003B29C0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35pt;height:139.6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" filled="f" stroked="f">
                <v:textbox inset="0,0,0,0">
                  <w:txbxContent>
                    <w:p w:rsidR="003B29C0" w:rsidRDefault="003B29C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3B29C0" w:rsidRDefault="003B29C0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3B29C0" w:rsidRDefault="003B29C0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3B29C0" w:rsidRDefault="003B29C0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«НАЦИОНАЛЬНЫЕ И ФЕДЕРАЛЬНЫЕ ОТНОШЕНИЯ»</w:t>
      </w:r>
    </w:p>
    <w:p w:rsidR="00725E69" w:rsidRDefault="003B29C0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725E69" w:rsidRDefault="003B29C0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725E69" w:rsidRDefault="003B29C0">
      <w:pPr>
        <w:pStyle w:val="1"/>
        <w:spacing w:after="302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очная, очно-заочная</w:t>
      </w:r>
    </w:p>
    <w:p w:rsidR="003B29C0" w:rsidRDefault="003B29C0"/>
    <w:p w:rsidR="003B29C0" w:rsidRDefault="003B29C0" w:rsidP="003B29C0">
      <w:pPr>
        <w:tabs>
          <w:tab w:val="left" w:pos="5895"/>
        </w:tabs>
      </w:pPr>
      <w:r>
        <w:tab/>
        <w:t>Рязань 2024</w:t>
      </w:r>
    </w:p>
    <w:p w:rsidR="003B29C0" w:rsidRDefault="003B29C0" w:rsidP="003B29C0"/>
    <w:p w:rsidR="00725E69" w:rsidRPr="003B29C0" w:rsidRDefault="00725E69" w:rsidP="003B29C0">
      <w:pPr>
        <w:sectPr w:rsidR="00725E69" w:rsidRPr="003B29C0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725E69" w:rsidRDefault="003B29C0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«Национальные и федеральные отношения»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3B29C0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p w:rsidR="00725E69" w:rsidRDefault="00725E69">
      <w:pPr>
        <w:spacing w:line="1" w:lineRule="exact"/>
        <w:sectPr w:rsidR="00725E69"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725E69" w:rsidRDefault="00725E69">
      <w:pPr>
        <w:pStyle w:val="20"/>
        <w:spacing w:line="360" w:lineRule="auto"/>
        <w:ind w:left="4040"/>
        <w:sectPr w:rsidR="00725E69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725E69" w:rsidRDefault="003B29C0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725E69" w:rsidRDefault="003B29C0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725E69" w:rsidRDefault="003B29C0">
      <w:pPr>
        <w:pStyle w:val="1"/>
        <w:ind w:left="980" w:firstLine="720"/>
        <w:jc w:val="both"/>
      </w:pPr>
      <w:proofErr w:type="gramStart"/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 xml:space="preserve">заключается в формировании у студентов понимания </w:t>
      </w:r>
      <w:proofErr w:type="spellStart"/>
      <w:r>
        <w:rPr>
          <w:rStyle w:val="a3"/>
        </w:rPr>
        <w:t>этносоциальных</w:t>
      </w:r>
      <w:proofErr w:type="spellEnd"/>
      <w:r>
        <w:rPr>
          <w:rStyle w:val="a3"/>
        </w:rPr>
        <w:t xml:space="preserve"> и этнополитических процессов, наблюдаемых в современной РФ, а также целостного представления о правовых и политических механизмах регулирования межнациональных отношений на федеральном и региональном уровнях.</w:t>
      </w:r>
      <w:proofErr w:type="gramEnd"/>
    </w:p>
    <w:p w:rsidR="00725E69" w:rsidRDefault="003B29C0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725E69" w:rsidRDefault="003B29C0">
      <w:pPr>
        <w:pStyle w:val="1"/>
        <w:spacing w:after="260"/>
        <w:ind w:left="980" w:firstLine="720"/>
        <w:jc w:val="both"/>
      </w:pPr>
      <w:r>
        <w:rPr>
          <w:rStyle w:val="a3"/>
        </w:rPr>
        <w:t>ознакомиться с историей национальных отношений в России</w:t>
      </w:r>
      <w:proofErr w:type="gramStart"/>
      <w:r>
        <w:rPr>
          <w:rStyle w:val="a3"/>
        </w:rPr>
        <w:t xml:space="preserve">.; </w:t>
      </w:r>
      <w:proofErr w:type="gramEnd"/>
      <w:r>
        <w:rPr>
          <w:rStyle w:val="a3"/>
        </w:rPr>
        <w:t>изучить состояние, правовые основы и механизмы реализации национальной политики в РФ; изучить этнический состав РФ и этническую миграцию; выявить важнейшие причины межэтнических конфликтов в современной России</w:t>
      </w:r>
    </w:p>
    <w:p w:rsidR="00725E69" w:rsidRDefault="003B29C0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725E69" w:rsidRDefault="003B29C0">
      <w:pPr>
        <w:pStyle w:val="1"/>
        <w:ind w:left="980" w:firstLine="720"/>
        <w:jc w:val="both"/>
      </w:pPr>
      <w:r>
        <w:rPr>
          <w:rStyle w:val="a3"/>
        </w:rPr>
        <w:t>Дисциплина «Национальные и федеральные отношения»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5 семестре на очной форме обучения и в 6 семестре на очно-заочной форме обучения.</w:t>
      </w:r>
    </w:p>
    <w:p w:rsidR="00725E69" w:rsidRDefault="003B29C0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«Муниципальное право», «Управление государственными и муниципальными закупками» и другими.</w:t>
      </w:r>
    </w:p>
    <w:p w:rsidR="00725E69" w:rsidRDefault="003B29C0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725E69" w:rsidRDefault="003B29C0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725E69" w:rsidRDefault="003B29C0">
      <w:pPr>
        <w:pStyle w:val="a7"/>
        <w:ind w:left="219"/>
      </w:pPr>
      <w:r>
        <w:rPr>
          <w:rStyle w:val="a6"/>
        </w:rPr>
        <w:t>Процесс освоения дисциплины «Национальные и федеральные отношения»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725E69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25E69" w:rsidRDefault="003B29C0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40"/>
            </w:pPr>
            <w:r>
              <w:rPr>
                <w:rStyle w:val="a4"/>
              </w:rPr>
              <w:t>ОПК-4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40"/>
            </w:pPr>
            <w:r>
              <w:rPr>
                <w:rStyle w:val="a4"/>
              </w:rPr>
              <w:t>ОПК-5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725E69" w:rsidRDefault="00725E69">
      <w:pPr>
        <w:spacing w:after="259" w:line="1" w:lineRule="exact"/>
      </w:pPr>
    </w:p>
    <w:p w:rsidR="00725E69" w:rsidRDefault="003B29C0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130"/>
        <w:gridCol w:w="1899"/>
        <w:gridCol w:w="2824"/>
        <w:gridCol w:w="2743"/>
      </w:tblGrid>
      <w:tr w:rsidR="00725E69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06" w:type="dxa"/>
            <w:vMerge w:val="restart"/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906" w:type="dxa"/>
            <w:vMerge/>
            <w:shd w:val="clear" w:color="auto" w:fill="auto"/>
          </w:tcPr>
          <w:p w:rsidR="00725E69" w:rsidRDefault="00725E69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Нормативно-правовое регулирование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tabs>
                <w:tab w:val="left" w:pos="10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ОПК-4.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725E69" w:rsidRDefault="003B29C0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разрабатывать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tabs>
                <w:tab w:val="left" w:pos="17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ОПК-4.1.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725E69" w:rsidRDefault="003B29C0">
            <w:pPr>
              <w:pStyle w:val="a5"/>
              <w:tabs>
                <w:tab w:val="left" w:pos="1884"/>
              </w:tabs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составлять</w:t>
            </w:r>
            <w:r>
              <w:rPr>
                <w:rStyle w:val="a4"/>
                <w:sz w:val="20"/>
                <w:szCs w:val="20"/>
              </w:rPr>
              <w:tab/>
              <w:t>проекты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tabs>
                <w:tab w:val="left" w:pos="437"/>
                <w:tab w:val="left" w:pos="22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знает</w:t>
            </w:r>
          </w:p>
          <w:p w:rsidR="00725E69" w:rsidRDefault="003B29C0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основные понятия, связанные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725E69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725E69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проекты</w:t>
            </w:r>
          </w:p>
          <w:p w:rsidR="00725E69" w:rsidRDefault="003B29C0">
            <w:pPr>
              <w:pStyle w:val="a5"/>
              <w:tabs>
                <w:tab w:val="left" w:pos="1075"/>
                <w:tab w:val="left" w:pos="1796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нормативны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правовых</w:t>
            </w:r>
            <w:r>
              <w:rPr>
                <w:rStyle w:val="a4"/>
                <w:sz w:val="20"/>
                <w:szCs w:val="20"/>
              </w:rPr>
              <w:tab/>
              <w:t>актов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сфере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9C0" w:rsidRDefault="003B29C0" w:rsidP="003B29C0">
            <w:pPr>
              <w:pStyle w:val="a5"/>
              <w:tabs>
                <w:tab w:val="left" w:pos="1777"/>
              </w:tabs>
              <w:ind w:firstLine="0"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нормативных правовых актов в </w:t>
            </w:r>
            <w:proofErr w:type="spellStart"/>
            <w:r>
              <w:rPr>
                <w:rStyle w:val="a4"/>
                <w:sz w:val="20"/>
                <w:szCs w:val="20"/>
              </w:rPr>
              <w:t>сфональной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sz w:val="20"/>
                <w:szCs w:val="20"/>
              </w:rPr>
              <w:t>деяте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</w:t>
            </w:r>
          </w:p>
          <w:p w:rsidR="00725E69" w:rsidRDefault="003B29C0" w:rsidP="003B29C0">
            <w:pPr>
              <w:pStyle w:val="a5"/>
              <w:tabs>
                <w:tab w:val="left" w:pos="17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ОПК-4.2.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 коммуникативной культурой и основы её применения.</w:t>
            </w:r>
          </w:p>
          <w:p w:rsidR="00725E69" w:rsidRDefault="003B29C0">
            <w:pPr>
              <w:pStyle w:val="a5"/>
              <w:tabs>
                <w:tab w:val="left" w:pos="1159"/>
                <w:tab w:val="left" w:pos="16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работать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коллективе: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668"/>
          <w:jc w:val="center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69" w:rsidRDefault="00725E69">
            <w:pPr>
              <w:pStyle w:val="a5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725E69" w:rsidRDefault="00725E69">
      <w:pPr>
        <w:sectPr w:rsidR="00725E69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24"/>
        <w:gridCol w:w="2686"/>
      </w:tblGrid>
      <w:tr w:rsidR="00725E69">
        <w:tblPrEx>
          <w:tblCellMar>
            <w:top w:w="0" w:type="dxa"/>
            <w:bottom w:w="0" w:type="dxa"/>
          </w:tblCellMar>
        </w:tblPrEx>
        <w:trPr>
          <w:trHeight w:hRule="exact" w:val="2774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3B29C0">
            <w:pPr>
              <w:pStyle w:val="a5"/>
              <w:tabs>
                <w:tab w:val="left" w:pos="16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деятельности, осуществлять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725E69" w:rsidRDefault="003B29C0">
            <w:pPr>
              <w:pStyle w:val="a5"/>
              <w:tabs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правовую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25E69" w:rsidRDefault="003B29C0">
            <w:pPr>
              <w:pStyle w:val="a5"/>
              <w:tabs>
                <w:tab w:val="right" w:pos="18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антикоррупционную экспертизу,</w:t>
            </w:r>
            <w:r>
              <w:rPr>
                <w:rStyle w:val="a4"/>
                <w:sz w:val="20"/>
                <w:szCs w:val="20"/>
              </w:rPr>
              <w:tab/>
              <w:t>оценку</w:t>
            </w:r>
          </w:p>
          <w:p w:rsidR="00725E69" w:rsidRDefault="003B29C0">
            <w:pPr>
              <w:pStyle w:val="a5"/>
              <w:tabs>
                <w:tab w:val="right" w:pos="18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регулирующего воздействия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25E69" w:rsidRDefault="003B29C0">
            <w:pPr>
              <w:pStyle w:val="a5"/>
              <w:tabs>
                <w:tab w:val="righ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последствий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применения;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проводить оценку регулирующего воздействия;</w:t>
            </w:r>
          </w:p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ОПК-4.3.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оценивать последствия применения нормативных правовых актов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tabs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правильно понимать смысл проявлений</w:t>
            </w:r>
            <w:r>
              <w:rPr>
                <w:rStyle w:val="a4"/>
                <w:sz w:val="20"/>
                <w:szCs w:val="20"/>
              </w:rPr>
              <w:tab/>
              <w:t>социальных,</w:t>
            </w:r>
          </w:p>
          <w:p w:rsidR="00725E69" w:rsidRDefault="003B29C0">
            <w:pPr>
              <w:pStyle w:val="a5"/>
              <w:tabs>
                <w:tab w:val="right" w:pos="26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этнических, конфессиональных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25E69" w:rsidRDefault="003B29C0">
            <w:pPr>
              <w:pStyle w:val="a5"/>
              <w:tabs>
                <w:tab w:val="left" w:pos="578"/>
                <w:tab w:val="left" w:pos="17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культурных различиях</w:t>
            </w:r>
            <w:proofErr w:type="gramStart"/>
            <w:r>
              <w:rPr>
                <w:rStyle w:val="a4"/>
                <w:sz w:val="20"/>
                <w:szCs w:val="20"/>
              </w:rPr>
              <w:t>.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работы в коллективе с</w:t>
            </w:r>
            <w:r>
              <w:rPr>
                <w:rStyle w:val="a4"/>
                <w:sz w:val="20"/>
                <w:szCs w:val="20"/>
              </w:rPr>
              <w:tab/>
              <w:t>людьми</w:t>
            </w:r>
            <w:r>
              <w:rPr>
                <w:rStyle w:val="a4"/>
                <w:sz w:val="20"/>
                <w:szCs w:val="20"/>
              </w:rPr>
              <w:tab/>
              <w:t>различных</w:t>
            </w:r>
          </w:p>
          <w:p w:rsidR="00725E69" w:rsidRDefault="003B29C0">
            <w:pPr>
              <w:pStyle w:val="a5"/>
              <w:tabs>
                <w:tab w:val="left" w:pos="1356"/>
                <w:tab w:val="left" w:pos="193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верований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культур;</w:t>
            </w:r>
          </w:p>
          <w:p w:rsidR="00725E69" w:rsidRDefault="003B29C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соотносить свои действия с другими людьми.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5085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современными информационными технологиями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3B29C0">
            <w:pPr>
              <w:pStyle w:val="a5"/>
              <w:tabs>
                <w:tab w:val="left" w:pos="1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725E69" w:rsidRDefault="003B29C0">
            <w:pPr>
              <w:pStyle w:val="a5"/>
              <w:tabs>
                <w:tab w:val="left" w:pos="17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725E69" w:rsidRDefault="003B29C0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 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коммуникационные технологии, государственные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25E69" w:rsidRDefault="003B29C0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информационные системы; применять технологии электронного правительства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предоставления государственных (муниципальных) услуг;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3B29C0">
            <w:pPr>
              <w:pStyle w:val="a5"/>
              <w:tabs>
                <w:tab w:val="left" w:pos="17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обрабатывать эмпирические и экспериментальные данные с использованием программных продуктов;</w:t>
            </w:r>
          </w:p>
          <w:p w:rsidR="00725E69" w:rsidRDefault="003B29C0">
            <w:pPr>
              <w:pStyle w:val="a5"/>
              <w:tabs>
                <w:tab w:val="left" w:pos="20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ОПК-5.2.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решать стандартные</w:t>
            </w:r>
            <w:r>
              <w:rPr>
                <w:rStyle w:val="a4"/>
                <w:sz w:val="20"/>
                <w:szCs w:val="20"/>
              </w:rPr>
              <w:tab/>
              <w:t>задачи</w:t>
            </w:r>
          </w:p>
          <w:p w:rsidR="00725E69" w:rsidRDefault="003B29C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 с 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</w:t>
            </w:r>
          </w:p>
          <w:p w:rsidR="00725E69" w:rsidRDefault="003B29C0">
            <w:pPr>
              <w:pStyle w:val="a5"/>
              <w:tabs>
                <w:tab w:val="left" w:pos="918"/>
                <w:tab w:val="left" w:pos="14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ОПК-5.3. Умеет осуществлять взаимодействие с гражданами и организациями в процессе предоставления государственных (муниципальных) услуг, в том числе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применением</w:t>
            </w:r>
          </w:p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дистанционных технологий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tabs>
                <w:tab w:val="left" w:pos="13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обрабатывать эмпирические и экспериментальные данные с использованием программных продуктов</w:t>
            </w:r>
            <w:r>
              <w:rPr>
                <w:rStyle w:val="a4"/>
                <w:sz w:val="20"/>
                <w:szCs w:val="20"/>
              </w:rPr>
              <w:tab/>
              <w:t>управленческой</w:t>
            </w:r>
          </w:p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теории</w:t>
            </w:r>
          </w:p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умеет решать стандартные задачи профессиональной деятельности с 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</w:t>
            </w:r>
          </w:p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4"/>
                <w:sz w:val="20"/>
                <w:szCs w:val="20"/>
              </w:rPr>
              <w:t>навыками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осуществлять взаимодействие с гражданами и организациями в процессе предоставления государственных</w:t>
            </w:r>
          </w:p>
          <w:p w:rsidR="00725E69" w:rsidRDefault="003B29C0">
            <w:pPr>
              <w:pStyle w:val="a5"/>
              <w:tabs>
                <w:tab w:val="left" w:pos="956"/>
                <w:tab w:val="left" w:pos="15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(муниципальных) услуг, в том числе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применением</w:t>
            </w:r>
          </w:p>
          <w:p w:rsidR="00725E69" w:rsidRDefault="003B29C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дистанционных технологий</w:t>
            </w:r>
          </w:p>
        </w:tc>
      </w:tr>
    </w:tbl>
    <w:p w:rsidR="00725E69" w:rsidRDefault="00725E69">
      <w:pPr>
        <w:spacing w:after="259" w:line="1" w:lineRule="exact"/>
      </w:pPr>
    </w:p>
    <w:p w:rsidR="00725E69" w:rsidRDefault="003B29C0">
      <w:pPr>
        <w:pStyle w:val="1"/>
        <w:numPr>
          <w:ilvl w:val="0"/>
          <w:numId w:val="1"/>
        </w:numPr>
        <w:tabs>
          <w:tab w:val="left" w:pos="2428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725E69" w:rsidRDefault="003B29C0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725E69" w:rsidRDefault="003B29C0">
      <w:pPr>
        <w:pStyle w:val="1"/>
        <w:spacing w:line="233" w:lineRule="auto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725E69" w:rsidRDefault="003B29C0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725E69" w:rsidP="003B29C0">
            <w:pPr>
              <w:framePr w:w="9415" w:h="4011" w:vSpace="681" w:wrap="notBeside" w:vAnchor="text" w:hAnchor="text" w:x="554" w:y="1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725E69" w:rsidP="003B29C0">
            <w:pPr>
              <w:framePr w:w="9415" w:h="4011" w:vSpace="681" w:wrap="notBeside" w:vAnchor="text" w:hAnchor="text" w:x="554" w:y="1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725E69" w:rsidP="003B29C0">
            <w:pPr>
              <w:framePr w:w="9415" w:h="4011" w:vSpace="681" w:wrap="notBeside" w:vAnchor="text" w:hAnchor="text" w:x="554" w:y="1"/>
            </w:pPr>
          </w:p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725E69" w:rsidP="003B29C0">
            <w:pPr>
              <w:framePr w:w="9415" w:h="4011" w:vSpace="681" w:wrap="notBeside" w:vAnchor="text" w:hAnchor="text" w:x="554" w:y="1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25E69" w:rsidRDefault="00725E69" w:rsidP="003B29C0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E69" w:rsidRDefault="00725E69" w:rsidP="003B29C0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280"/>
            </w:pPr>
            <w:r>
              <w:rPr>
                <w:rStyle w:val="a4"/>
              </w:rPr>
              <w:t>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 w:rsidP="003B29C0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 w:rsidP="003B29C0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 w:rsidP="003B29C0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5E69" w:rsidRDefault="00725E69" w:rsidP="003B29C0">
            <w:pPr>
              <w:framePr w:w="9415" w:h="4011" w:vSpace="681" w:wrap="notBeside" w:vAnchor="text" w:hAnchor="text" w:x="554" w:y="1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 w:rsidP="003B29C0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 w:rsidP="003B29C0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 w:rsidP="003B29C0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725E69" w:rsidP="003B29C0">
            <w:pPr>
              <w:framePr w:w="9415" w:h="4011" w:vSpace="681" w:wrap="notBeside" w:vAnchor="text" w:hAnchor="text" w:x="554" w:y="1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 w:rsidP="003B29C0">
            <w:pPr>
              <w:framePr w:w="9415" w:h="4011" w:vSpace="681" w:wrap="notBeside" w:vAnchor="text" w:hAnchor="text" w:x="554" w:y="1"/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280"/>
            </w:pPr>
            <w:r>
              <w:rPr>
                <w:rStyle w:val="a4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 w:rsidP="003B29C0">
            <w:pPr>
              <w:pStyle w:val="a5"/>
              <w:framePr w:w="9415" w:h="4011" w:vSpace="681" w:wrap="notBeside" w:vAnchor="text" w:hAnchor="text" w:x="554" w:y="1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B29C0" w:rsidTr="003B29C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415" w:type="dxa"/>
            <w:gridSpan w:val="6"/>
          </w:tcPr>
          <w:p w:rsidR="003B29C0" w:rsidRDefault="003B29C0" w:rsidP="003B29C0">
            <w:pPr>
              <w:pStyle w:val="20"/>
              <w:framePr w:w="9415" w:h="4011" w:vSpace="681" w:wrap="notBeside" w:vAnchor="text" w:hAnchor="text" w:x="554" w:y="1"/>
            </w:pPr>
          </w:p>
        </w:tc>
      </w:tr>
    </w:tbl>
    <w:p w:rsidR="00725E69" w:rsidRDefault="003B29C0">
      <w:pPr>
        <w:pStyle w:val="20"/>
        <w:ind w:left="2180"/>
      </w:pPr>
      <w:r>
        <w:br w:type="page"/>
      </w:r>
    </w:p>
    <w:p w:rsidR="00725E69" w:rsidRDefault="003B29C0">
      <w:pPr>
        <w:pStyle w:val="a7"/>
        <w:ind w:left="818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725E6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725E69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725E69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725E69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725E69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80"/>
            </w:pPr>
            <w:r>
              <w:rPr>
                <w:rStyle w:val="a4"/>
              </w:rPr>
              <w:t>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80"/>
            </w:pPr>
            <w:r>
              <w:rPr>
                <w:rStyle w:val="a4"/>
              </w:rPr>
              <w:t>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5E69" w:rsidRDefault="00725E6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725E69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80"/>
            </w:pPr>
            <w:r>
              <w:rPr>
                <w:rStyle w:val="a4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725E69" w:rsidRDefault="00725E69">
      <w:pPr>
        <w:spacing w:after="259" w:line="1" w:lineRule="exact"/>
      </w:pPr>
    </w:p>
    <w:p w:rsidR="00725E69" w:rsidRDefault="00725E69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725E69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spacing w:line="252" w:lineRule="auto"/>
              <w:ind w:left="360" w:firstLine="0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left="160" w:firstLine="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left="360" w:hanging="220"/>
            </w:pPr>
            <w:r>
              <w:rPr>
                <w:rStyle w:val="a4"/>
                <w:b/>
                <w:bCs/>
              </w:rPr>
              <w:t xml:space="preserve">Фор м а </w:t>
            </w:r>
            <w:proofErr w:type="gramStart"/>
            <w:r>
              <w:rPr>
                <w:rStyle w:val="a4"/>
                <w:b/>
                <w:bCs/>
              </w:rPr>
              <w:t>те ку</w:t>
            </w:r>
            <w:proofErr w:type="gramEnd"/>
            <w:r>
              <w:rPr>
                <w:rStyle w:val="a4"/>
                <w:b/>
                <w:bCs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</w:rPr>
              <w:t>нт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left="360" w:hanging="22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662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right="200"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5E69" w:rsidRDefault="00725E69">
            <w:pPr>
              <w:framePr w:w="9583" w:h="8109" w:hSpace="593" w:vSpace="622" w:wrap="notBeside" w:vAnchor="text" w:hAnchor="text" w:x="756" w:y="832"/>
            </w:pP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</w:pPr>
            <w:r>
              <w:rPr>
                <w:rStyle w:val="a4"/>
              </w:rPr>
              <w:t>Раздел 1 Теория и история национальных отношений в России.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ОПК-4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</w:pPr>
            <w:r>
              <w:rPr>
                <w:rStyle w:val="a4"/>
              </w:rPr>
              <w:t>Раздел 2.Состояние, правовые основы и механизмы реализации национальной политики в РФ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ОПК-4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</w:pPr>
            <w:r>
              <w:rPr>
                <w:rStyle w:val="a4"/>
              </w:rPr>
              <w:t>Раздел 3. Этнический состав населения РФ.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ОПК-4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1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</w:pPr>
            <w:r>
              <w:rPr>
                <w:rStyle w:val="a4"/>
              </w:rPr>
              <w:t>Раздел 4. Этническая миграция и межэтническая напряженность в современной России.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ОПК-4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</w:pPr>
            <w:r>
              <w:rPr>
                <w:rStyle w:val="a4"/>
              </w:rPr>
              <w:t>81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spacing w:after="100"/>
              <w:ind w:firstLine="0"/>
            </w:pPr>
            <w:r>
              <w:rPr>
                <w:rStyle w:val="a4"/>
              </w:rPr>
              <w:t>1</w:t>
            </w:r>
          </w:p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right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</w:pPr>
            <w:r>
              <w:rPr>
                <w:rStyle w:val="a4"/>
              </w:rPr>
              <w:t>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</w:tr>
      <w:tr w:rsidR="00725E69" w:rsidTr="003B29C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framePr w:w="9583" w:h="8109" w:hSpace="593" w:vSpace="622" w:wrap="notBeside" w:vAnchor="text" w:hAnchor="text" w:x="756" w:y="832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69" w:rsidRDefault="00725E69">
            <w:pPr>
              <w:framePr w:w="9583" w:h="8109" w:hSpace="593" w:vSpace="622" w:wrap="notBeside" w:vAnchor="text" w:hAnchor="text" w:x="756" w:y="832"/>
              <w:rPr>
                <w:sz w:val="10"/>
                <w:szCs w:val="10"/>
              </w:rPr>
            </w:pPr>
          </w:p>
        </w:tc>
      </w:tr>
    </w:tbl>
    <w:p w:rsidR="00725E69" w:rsidRDefault="003B29C0">
      <w:pPr>
        <w:pStyle w:val="a7"/>
        <w:framePr w:w="6304" w:h="850" w:hSpace="162" w:wrap="notBeside" w:vAnchor="text" w:hAnchor="text" w:x="1681" w:y="1"/>
      </w:pPr>
      <w:r>
        <w:rPr>
          <w:rStyle w:val="a6"/>
          <w:b/>
          <w:bCs/>
        </w:rPr>
        <w:t>3. Содержание и структура дисциплины</w:t>
      </w:r>
    </w:p>
    <w:p w:rsidR="00725E69" w:rsidRDefault="003B29C0">
      <w:pPr>
        <w:pStyle w:val="a7"/>
        <w:framePr w:w="6304" w:h="850" w:hSpace="162" w:wrap="notBeside" w:vAnchor="text" w:hAnchor="text" w:x="1681" w:y="1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725E69" w:rsidRDefault="003B29C0">
      <w:pPr>
        <w:pStyle w:val="a7"/>
        <w:framePr w:w="6304" w:h="850" w:hSpace="162" w:wrap="notBeside" w:vAnchor="text" w:hAnchor="text" w:x="1681" w:y="1"/>
      </w:pPr>
      <w:r>
        <w:rPr>
          <w:rStyle w:val="a6"/>
        </w:rPr>
        <w:t>Очная форма обучения</w:t>
      </w:r>
    </w:p>
    <w:p w:rsidR="00725E69" w:rsidRDefault="00725E69">
      <w:pPr>
        <w:spacing w:line="1" w:lineRule="exact"/>
        <w:sectPr w:rsidR="00725E69">
          <w:footerReference w:type="even" r:id="rId13"/>
          <w:footerReference w:type="default" r:id="rId14"/>
          <w:pgSz w:w="11900" w:h="16840"/>
          <w:pgMar w:top="1087" w:right="695" w:bottom="1431" w:left="704" w:header="659" w:footer="3" w:gutter="0"/>
          <w:cols w:space="720"/>
          <w:noEndnote/>
          <w:docGrid w:linePitch="360"/>
        </w:sectPr>
      </w:pPr>
    </w:p>
    <w:p w:rsidR="00725E69" w:rsidRDefault="003B29C0">
      <w:pPr>
        <w:pStyle w:val="a7"/>
        <w:ind w:left="931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725E6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725E69" w:rsidRDefault="003B29C0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725E69" w:rsidRDefault="003B29C0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 с</w:t>
            </w:r>
          </w:p>
          <w:p w:rsidR="00725E69" w:rsidRDefault="003B29C0">
            <w:pPr>
              <w:pStyle w:val="a5"/>
              <w:spacing w:after="40" w:line="252" w:lineRule="auto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т</w:t>
            </w:r>
          </w:p>
          <w:p w:rsidR="00725E69" w:rsidRDefault="003B29C0">
            <w:pPr>
              <w:pStyle w:val="a5"/>
              <w:spacing w:line="214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725E69" w:rsidRDefault="003B29C0">
            <w:pPr>
              <w:pStyle w:val="a5"/>
              <w:spacing w:line="218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725E69" w:rsidRDefault="003B29C0">
            <w:pPr>
              <w:pStyle w:val="a5"/>
              <w:spacing w:after="40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25E69" w:rsidRDefault="003B29C0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5E69" w:rsidRDefault="003B29C0">
            <w:pPr>
              <w:pStyle w:val="a5"/>
              <w:spacing w:line="252" w:lineRule="auto"/>
              <w:ind w:left="360" w:hanging="2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25E69" w:rsidRDefault="00725E6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5E69" w:rsidRDefault="00725E69"/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25E69" w:rsidRDefault="00725E69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725E69" w:rsidRDefault="003B29C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725E69" w:rsidRDefault="003B29C0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25E69" w:rsidRDefault="00725E69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25E69" w:rsidRDefault="00725E69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5E69" w:rsidRDefault="00725E69"/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</w:rPr>
              <w:t>Раздел 1 Теория и история национальных отношений в России.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ОПК-4</w:t>
            </w:r>
          </w:p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</w:rPr>
              <w:t>Раздел 2.Состояние, правовые основы и механизмы реализации национальной политики в РФ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ОПК-4</w:t>
            </w:r>
          </w:p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</w:rPr>
              <w:t>Раздел 3. Этнический состав населения РФ.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ОПК-4</w:t>
            </w:r>
          </w:p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00"/>
            </w:pPr>
            <w:r>
              <w:rPr>
                <w:rStyle w:val="a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</w:pPr>
            <w:r>
              <w:rPr>
                <w:rStyle w:val="a4"/>
              </w:rPr>
              <w:t>Раздел 4. Этническая миграция и межэтническая напряженность в современной России.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ОПК-4</w:t>
            </w:r>
          </w:p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ОПК-5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</w:tr>
    </w:tbl>
    <w:p w:rsidR="00725E69" w:rsidRDefault="00725E69">
      <w:pPr>
        <w:spacing w:after="259" w:line="1" w:lineRule="exact"/>
      </w:pPr>
    </w:p>
    <w:p w:rsidR="00725E69" w:rsidRDefault="00725E69">
      <w:pPr>
        <w:spacing w:line="1" w:lineRule="exact"/>
      </w:pPr>
    </w:p>
    <w:p w:rsidR="00725E69" w:rsidRDefault="003B29C0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922"/>
      </w:tblGrid>
      <w:tr w:rsidR="003B29C0" w:rsidTr="003B29C0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3B29C0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29C0" w:rsidRDefault="003B29C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3B29C0" w:rsidTr="003B29C0">
        <w:tblPrEx>
          <w:tblCellMar>
            <w:top w:w="0" w:type="dxa"/>
            <w:bottom w:w="0" w:type="dxa"/>
          </w:tblCellMar>
        </w:tblPrEx>
        <w:trPr>
          <w:trHeight w:hRule="exact" w:val="359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29C0" w:rsidRDefault="003B29C0">
            <w:pPr>
              <w:pStyle w:val="a5"/>
              <w:ind w:firstLine="0"/>
            </w:pPr>
            <w:r>
              <w:rPr>
                <w:rStyle w:val="a4"/>
              </w:rPr>
              <w:t>Раздел 1 Теория и история национальных отношений в России.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C0" w:rsidRDefault="003B29C0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этноса. Признаки этноса. Этнос социокультурная общность. Виды этносов: род, племя, народность. Этнос государственность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н</w:t>
            </w:r>
            <w:proofErr w:type="gramEnd"/>
            <w:r>
              <w:rPr>
                <w:rStyle w:val="a4"/>
              </w:rPr>
              <w:t xml:space="preserve">ация как этнополитическая общность. Понятие этногенеза. Концепции этногенеза: </w:t>
            </w:r>
            <w:proofErr w:type="spellStart"/>
            <w:r>
              <w:rPr>
                <w:rStyle w:val="a4"/>
              </w:rPr>
              <w:t>примордиализм</w:t>
            </w:r>
            <w:proofErr w:type="spellEnd"/>
            <w:r>
              <w:rPr>
                <w:rStyle w:val="a4"/>
              </w:rPr>
              <w:t xml:space="preserve">; конструктивизм; инструментализм. Формы и уровни межэтнических отношений. Межнациональные отношения в средневековой Руси и русском государстве </w:t>
            </w:r>
            <w:r>
              <w:rPr>
                <w:rStyle w:val="a4"/>
                <w:lang w:val="en-US" w:eastAsia="en-US"/>
              </w:rPr>
              <w:t>XVI</w:t>
            </w:r>
            <w:r w:rsidRPr="003B29C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XVII</w:t>
            </w:r>
            <w:r w:rsidRPr="003B29C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вв. Завоевательные походы, экономическая экспансия и колонизация русскими Поволжья, Урала и Сибири и их влияние на процессы этногенеза межэтнические отношения. Этнокультурная унификация основа национальной политики в Российской империи </w:t>
            </w:r>
            <w:r w:rsidRPr="003B29C0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XVIII</w:t>
            </w:r>
            <w:r w:rsidRPr="003B29C0">
              <w:rPr>
                <w:rStyle w:val="a4"/>
                <w:lang w:eastAsia="en-US"/>
              </w:rPr>
              <w:t>-</w:t>
            </w:r>
            <w:r>
              <w:rPr>
                <w:rStyle w:val="a4"/>
                <w:lang w:val="en-US" w:eastAsia="en-US"/>
              </w:rPr>
              <w:t>XIX</w:t>
            </w:r>
            <w:r w:rsidRPr="003B29C0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вв.). Проблемы вхождения в состав империи народов, имеющих государственность</w:t>
            </w:r>
          </w:p>
        </w:tc>
      </w:tr>
      <w:tr w:rsidR="003B29C0" w:rsidTr="003B29C0">
        <w:tblPrEx>
          <w:tblCellMar>
            <w:top w:w="0" w:type="dxa"/>
            <w:bottom w:w="0" w:type="dxa"/>
          </w:tblCellMar>
        </w:tblPrEx>
        <w:trPr>
          <w:trHeight w:hRule="exact" w:val="1068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29C0" w:rsidRDefault="003B29C0">
            <w:pPr>
              <w:pStyle w:val="a5"/>
              <w:ind w:firstLine="0"/>
            </w:pPr>
            <w:r>
              <w:rPr>
                <w:rStyle w:val="a4"/>
              </w:rPr>
              <w:t>Раздел 2.Состояние, правовые основы и механизмы реализации</w:t>
            </w:r>
          </w:p>
          <w:p w:rsidR="003B29C0" w:rsidRDefault="003B29C0">
            <w:pPr>
              <w:pStyle w:val="a5"/>
              <w:ind w:firstLine="0"/>
            </w:pPr>
            <w:r>
              <w:rPr>
                <w:rStyle w:val="a4"/>
              </w:rPr>
              <w:t>национальной</w:t>
            </w:r>
          </w:p>
          <w:p w:rsidR="003B29C0" w:rsidRDefault="003B29C0" w:rsidP="003B29C0">
            <w:pPr>
              <w:pStyle w:val="a5"/>
            </w:pPr>
            <w:r>
              <w:rPr>
                <w:rStyle w:val="a4"/>
              </w:rPr>
              <w:t>политики в РФ</w:t>
            </w: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C0" w:rsidRDefault="003B29C0">
            <w:pPr>
              <w:pStyle w:val="a5"/>
              <w:ind w:firstLine="0"/>
              <w:jc w:val="both"/>
            </w:pPr>
            <w:r>
              <w:rPr>
                <w:rStyle w:val="a4"/>
              </w:rPr>
              <w:t>Формирование российской модели федерализма, проблемы функционирования и пути совершенствования федеративных отношений. Национальн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территориальные автономии в системе административно- территориального устройства РФ.</w:t>
            </w:r>
          </w:p>
          <w:p w:rsidR="003B29C0" w:rsidRDefault="003B29C0">
            <w:pPr>
              <w:pStyle w:val="a5"/>
              <w:tabs>
                <w:tab w:val="left" w:pos="2018"/>
              </w:tabs>
              <w:spacing w:line="168" w:lineRule="auto"/>
              <w:ind w:left="640" w:hanging="640"/>
              <w:jc w:val="both"/>
              <w:rPr>
                <w:sz w:val="15"/>
                <w:szCs w:val="15"/>
              </w:rPr>
            </w:pPr>
            <w:r>
              <w:rPr>
                <w:rStyle w:val="a4"/>
              </w:rPr>
              <w:t>Нормативн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правовые основы национальной политики в </w:t>
            </w:r>
          </w:p>
          <w:p w:rsidR="003B29C0" w:rsidRDefault="003B29C0" w:rsidP="003B29C0">
            <w:pPr>
              <w:pStyle w:val="a5"/>
              <w:tabs>
                <w:tab w:val="left" w:pos="3083"/>
              </w:tabs>
              <w:jc w:val="both"/>
            </w:pPr>
            <w:r>
              <w:rPr>
                <w:rStyle w:val="a4"/>
              </w:rPr>
              <w:t xml:space="preserve">современной России </w:t>
            </w:r>
            <w:proofErr w:type="spellStart"/>
            <w:r>
              <w:rPr>
                <w:rStyle w:val="a4"/>
              </w:rPr>
              <w:t>ственной</w:t>
            </w:r>
            <w:proofErr w:type="spellEnd"/>
            <w:r>
              <w:rPr>
                <w:rStyle w:val="a4"/>
              </w:rPr>
              <w:t xml:space="preserve"> национальной политики в РФ: функции, цели и задачи, формы и методы</w:t>
            </w:r>
          </w:p>
        </w:tc>
      </w:tr>
      <w:tr w:rsidR="003B29C0" w:rsidTr="003B29C0">
        <w:tblPrEx>
          <w:tblCellMar>
            <w:top w:w="0" w:type="dxa"/>
            <w:bottom w:w="0" w:type="dxa"/>
          </w:tblCellMar>
        </w:tblPrEx>
        <w:trPr>
          <w:trHeight w:hRule="exact" w:val="881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9C0" w:rsidRDefault="003B29C0">
            <w:pPr>
              <w:pStyle w:val="a5"/>
              <w:ind w:firstLine="0"/>
            </w:pPr>
          </w:p>
        </w:tc>
        <w:tc>
          <w:tcPr>
            <w:tcW w:w="6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C0" w:rsidRDefault="003B29C0" w:rsidP="003B29C0">
            <w:pPr>
              <w:pStyle w:val="a5"/>
              <w:tabs>
                <w:tab w:val="left" w:pos="3083"/>
              </w:tabs>
              <w:ind w:firstLine="0"/>
              <w:jc w:val="both"/>
            </w:pPr>
          </w:p>
        </w:tc>
      </w:tr>
    </w:tbl>
    <w:p w:rsidR="00725E69" w:rsidRDefault="003B29C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725E69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69" w:rsidRDefault="00725E69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реализации национальной политики. Организационные основы национальной политики в РФ: роль федеральных органов власти, органов </w:t>
            </w:r>
            <w:proofErr w:type="gramStart"/>
            <w:r>
              <w:rPr>
                <w:rStyle w:val="a4"/>
              </w:rPr>
              <w:t>власти субъектов Федерации органов местного самоуправления</w:t>
            </w:r>
            <w:proofErr w:type="gramEnd"/>
            <w:r>
              <w:rPr>
                <w:rStyle w:val="a4"/>
              </w:rPr>
              <w:t xml:space="preserve"> регулировании межнациональных отношений. Экономические, управленческие, культурные аспекты национальной политики в РФ. Проблемы совершенствования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Раздел 3. Этнический состав населения РФ.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both"/>
            </w:pPr>
            <w:proofErr w:type="spellStart"/>
            <w:r>
              <w:rPr>
                <w:rStyle w:val="a4"/>
              </w:rPr>
              <w:t>Полиэтничность</w:t>
            </w:r>
            <w:proofErr w:type="spellEnd"/>
            <w:r>
              <w:rPr>
                <w:rStyle w:val="a4"/>
              </w:rPr>
              <w:t xml:space="preserve"> населения Этнический состав Российской Федерации. Правовое определение РФ как многонационального государства. Влияние фактора </w:t>
            </w:r>
            <w:proofErr w:type="spellStart"/>
            <w:r>
              <w:rPr>
                <w:rStyle w:val="a4"/>
              </w:rPr>
              <w:t>полиэтничности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этносоциальные</w:t>
            </w:r>
            <w:proofErr w:type="spellEnd"/>
            <w:r>
              <w:rPr>
                <w:rStyle w:val="a4"/>
              </w:rPr>
              <w:t xml:space="preserve"> этнополитические процессы в условиях российского федерализма. Славянская этноязыковая общность. Русские - титульная нация. Особенности национальной культуры ментальности русских.</w:t>
            </w:r>
          </w:p>
        </w:tc>
      </w:tr>
      <w:tr w:rsidR="00725E69">
        <w:tblPrEx>
          <w:tblCellMar>
            <w:top w:w="0" w:type="dxa"/>
            <w:bottom w:w="0" w:type="dxa"/>
          </w:tblCellMar>
        </w:tblPrEx>
        <w:trPr>
          <w:trHeight w:hRule="exact" w:val="5541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E69" w:rsidRDefault="003B29C0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Раздел 4. Этническая миграция и межэтническая напряженность в современной России.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E69" w:rsidRDefault="003B29C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Определение этнических миграций. Причины этнических миграций. Миграционное законодательство РФ. Миграционные потоки постсоветском </w:t>
            </w:r>
            <w:proofErr w:type="gramStart"/>
            <w:r>
              <w:rPr>
                <w:rStyle w:val="a4"/>
              </w:rPr>
              <w:t>пространстве</w:t>
            </w:r>
            <w:proofErr w:type="gramEnd"/>
            <w:r>
              <w:rPr>
                <w:rStyle w:val="a4"/>
              </w:rPr>
              <w:t>: динамика в конце XX - начале XXI веков. Этнические миграции и национальная безопасность РФ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в</w:t>
            </w:r>
            <w:proofErr w:type="gramEnd"/>
            <w:r>
              <w:rPr>
                <w:rStyle w:val="a4"/>
              </w:rPr>
              <w:t xml:space="preserve">нутренняя (межрегиональная) миграция этнических групп. Влияние этнических миграций межэтнические коммуникации и стабильность в регионах. Проблемы противодействия нелегальной миграции культурной адаптации мигрантов. Понятия межэтнической напряженности и этнического конфликта. Специфика этнических конфликтов. Классификация этнических конфликтов. Причины этнических конфликтов. Управление этническими конфликтами. Превентивные и профилактические меры в сфере межнациональных отношений. Мониторинг </w:t>
            </w:r>
            <w:proofErr w:type="spellStart"/>
            <w:r>
              <w:rPr>
                <w:rStyle w:val="a4"/>
              </w:rPr>
              <w:t>этносоциальных</w:t>
            </w:r>
            <w:proofErr w:type="spellEnd"/>
            <w:r>
              <w:rPr>
                <w:rStyle w:val="a4"/>
              </w:rPr>
              <w:t xml:space="preserve"> проблем. Роль государства гражданского общества </w:t>
            </w:r>
            <w:proofErr w:type="gramStart"/>
            <w:r>
              <w:rPr>
                <w:rStyle w:val="a4"/>
              </w:rPr>
              <w:t>управлении</w:t>
            </w:r>
            <w:proofErr w:type="gramEnd"/>
            <w:r>
              <w:rPr>
                <w:rStyle w:val="a4"/>
              </w:rPr>
              <w:t xml:space="preserve"> этническими конфликтами. Способы организации межкультурного диалога в условиях глобализации. Этнические конфликты на территории РФ: факторы риска. Опыт общественного государственного регулирования этнических конфликтов в России.</w:t>
            </w:r>
          </w:p>
        </w:tc>
      </w:tr>
    </w:tbl>
    <w:p w:rsidR="00725E69" w:rsidRDefault="00725E69">
      <w:pPr>
        <w:spacing w:after="259" w:line="1" w:lineRule="exact"/>
      </w:pPr>
    </w:p>
    <w:p w:rsidR="00725E69" w:rsidRDefault="003B29C0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725E69" w:rsidRDefault="003B29C0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«Национальные и федеральные отношения»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725E69" w:rsidRDefault="003B29C0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725E69" w:rsidRDefault="003B29C0">
      <w:pPr>
        <w:pStyle w:val="1"/>
        <w:tabs>
          <w:tab w:val="left" w:leader="hyphen" w:pos="831"/>
        </w:tabs>
        <w:spacing w:after="160"/>
        <w:ind w:firstLine="1540"/>
        <w:jc w:val="both"/>
        <w:rPr>
          <w:rStyle w:val="a3"/>
        </w:rPr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</w:t>
      </w:r>
      <w:r>
        <w:rPr>
          <w:rStyle w:val="a3"/>
          <w:color w:val="5684E5"/>
        </w:rPr>
        <w:tab/>
      </w:r>
      <w:r>
        <w:rPr>
          <w:rStyle w:val="a3"/>
        </w:rPr>
        <w:t xml:space="preserve">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691668" w:rsidRDefault="00691668">
      <w:pPr>
        <w:pStyle w:val="1"/>
        <w:tabs>
          <w:tab w:val="left" w:leader="hyphen" w:pos="831"/>
        </w:tabs>
        <w:spacing w:after="160"/>
        <w:ind w:firstLine="1540"/>
        <w:jc w:val="both"/>
        <w:rPr>
          <w:rStyle w:val="a3"/>
        </w:rPr>
      </w:pPr>
    </w:p>
    <w:p w:rsidR="00691668" w:rsidRDefault="00691668">
      <w:pPr>
        <w:pStyle w:val="1"/>
        <w:tabs>
          <w:tab w:val="left" w:leader="hyphen" w:pos="831"/>
        </w:tabs>
        <w:spacing w:after="160"/>
        <w:ind w:firstLine="1540"/>
        <w:jc w:val="both"/>
        <w:rPr>
          <w:rStyle w:val="a3"/>
        </w:rPr>
      </w:pPr>
    </w:p>
    <w:p w:rsidR="00691668" w:rsidRDefault="00691668">
      <w:pPr>
        <w:pStyle w:val="1"/>
        <w:tabs>
          <w:tab w:val="left" w:leader="hyphen" w:pos="831"/>
        </w:tabs>
        <w:spacing w:after="160"/>
        <w:ind w:firstLine="1540"/>
        <w:jc w:val="both"/>
      </w:pPr>
    </w:p>
    <w:p w:rsidR="00725E69" w:rsidRDefault="00725E69">
      <w:pPr>
        <w:pStyle w:val="20"/>
        <w:tabs>
          <w:tab w:val="left" w:pos="1487"/>
        </w:tabs>
        <w:jc w:val="center"/>
      </w:pPr>
    </w:p>
    <w:p w:rsidR="00725E69" w:rsidRDefault="003B29C0">
      <w:pPr>
        <w:pStyle w:val="20"/>
        <w:numPr>
          <w:ilvl w:val="1"/>
          <w:numId w:val="2"/>
        </w:numPr>
        <w:tabs>
          <w:tab w:val="left" w:pos="487"/>
        </w:tabs>
        <w:spacing w:after="40" w:line="180" w:lineRule="auto"/>
        <w:jc w:val="center"/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Подготовка к лекции </w:t>
      </w:r>
    </w:p>
    <w:p w:rsidR="00725E69" w:rsidRDefault="003B29C0">
      <w:pPr>
        <w:pStyle w:val="20"/>
        <w:tabs>
          <w:tab w:val="left" w:pos="3795"/>
          <w:tab w:val="left" w:pos="5279"/>
        </w:tabs>
        <w:spacing w:after="160" w:line="317" w:lineRule="auto"/>
        <w:jc w:val="both"/>
      </w:pPr>
      <w:r>
        <w:br w:type="page"/>
      </w:r>
    </w:p>
    <w:p w:rsidR="00725E69" w:rsidRDefault="003B29C0">
      <w:pPr>
        <w:pStyle w:val="1"/>
        <w:ind w:left="820" w:firstLine="0"/>
        <w:jc w:val="both"/>
      </w:pPr>
      <w:r>
        <w:rPr>
          <w:rStyle w:val="a3"/>
        </w:rPr>
        <w:lastRenderedPageBreak/>
        <w:t>лекции, поскольку она является важнейшей формой организации учебного процесса, поскольку:</w:t>
      </w:r>
    </w:p>
    <w:p w:rsidR="00725E69" w:rsidRDefault="003B29C0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725E69" w:rsidRDefault="003B29C0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725E69" w:rsidRDefault="003B29C0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725E69" w:rsidRDefault="003B29C0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725E69" w:rsidRDefault="003B29C0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725E69" w:rsidRDefault="003B29C0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725E69" w:rsidRDefault="003B29C0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725E69" w:rsidRDefault="003B29C0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725E69" w:rsidRDefault="003B29C0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725E69" w:rsidRDefault="003B29C0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725E69" w:rsidRDefault="003B29C0">
      <w:pPr>
        <w:pStyle w:val="1"/>
        <w:numPr>
          <w:ilvl w:val="0"/>
          <w:numId w:val="4"/>
        </w:numPr>
        <w:tabs>
          <w:tab w:val="left" w:pos="194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725E69" w:rsidRDefault="003B29C0">
      <w:pPr>
        <w:pStyle w:val="1"/>
        <w:numPr>
          <w:ilvl w:val="1"/>
          <w:numId w:val="2"/>
        </w:numPr>
        <w:tabs>
          <w:tab w:val="left" w:pos="2815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725E69" w:rsidRDefault="003B29C0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725E69" w:rsidRDefault="003B29C0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725E69" w:rsidRDefault="003B29C0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725E69" w:rsidRDefault="003B29C0">
      <w:pPr>
        <w:pStyle w:val="1"/>
        <w:numPr>
          <w:ilvl w:val="0"/>
          <w:numId w:val="5"/>
        </w:numPr>
        <w:tabs>
          <w:tab w:val="left" w:pos="2262"/>
        </w:tabs>
        <w:ind w:left="2260" w:hanging="3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725E69" w:rsidRDefault="003B29C0">
      <w:pPr>
        <w:pStyle w:val="1"/>
        <w:numPr>
          <w:ilvl w:val="0"/>
          <w:numId w:val="5"/>
        </w:numPr>
        <w:tabs>
          <w:tab w:val="left" w:pos="2262"/>
        </w:tabs>
        <w:ind w:left="2260" w:hanging="3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725E69" w:rsidRDefault="003B29C0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725E69" w:rsidRDefault="003B29C0">
      <w:pPr>
        <w:pStyle w:val="1"/>
        <w:numPr>
          <w:ilvl w:val="1"/>
          <w:numId w:val="2"/>
        </w:numPr>
        <w:tabs>
          <w:tab w:val="left" w:pos="2815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725E69" w:rsidRDefault="003B29C0">
      <w:pPr>
        <w:pStyle w:val="1"/>
        <w:spacing w:after="40"/>
        <w:ind w:firstLine="1540"/>
        <w:jc w:val="both"/>
        <w:rPr>
          <w:sz w:val="15"/>
          <w:szCs w:val="15"/>
        </w:rPr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«Учебное-</w:t>
      </w:r>
      <w:r>
        <w:rPr>
          <w:rStyle w:val="a3"/>
        </w:rPr>
        <w:softHyphen/>
        <w:t xml:space="preserve">методическое обеспечение самостоятельной работы по дисциплине» и «Методические </w:t>
      </w:r>
      <w:r>
        <w:rPr>
          <w:rStyle w:val="a3"/>
          <w:color w:val="0051B6"/>
        </w:rPr>
        <w:t xml:space="preserve"> </w:t>
      </w:r>
      <w:r>
        <w:rPr>
          <w:rStyle w:val="a3"/>
        </w:rPr>
        <w:t xml:space="preserve">указания </w:t>
      </w:r>
      <w:proofErr w:type="gramStart"/>
      <w:r>
        <w:rPr>
          <w:rStyle w:val="a3"/>
        </w:rPr>
        <w:t>к</w:t>
      </w:r>
      <w:proofErr w:type="gramEnd"/>
      <w:r>
        <w:rPr>
          <w:rStyle w:val="a3"/>
        </w:rPr>
        <w:t xml:space="preserve"> самостоятельной работы по дисциплине </w:t>
      </w:r>
    </w:p>
    <w:p w:rsidR="00725E69" w:rsidRDefault="003B29C0" w:rsidP="003B29C0">
      <w:pPr>
        <w:pStyle w:val="20"/>
        <w:tabs>
          <w:tab w:val="left" w:pos="3845"/>
        </w:tabs>
        <w:spacing w:after="40"/>
        <w:ind w:firstLine="1540"/>
        <w:jc w:val="both"/>
        <w:sectPr w:rsidR="00725E69">
          <w:footerReference w:type="even" r:id="rId15"/>
          <w:footerReference w:type="default" r:id="rId16"/>
          <w:pgSz w:w="11900" w:h="16840"/>
          <w:pgMar w:top="1125" w:right="684" w:bottom="491" w:left="714" w:header="697" w:footer="63" w:gutter="0"/>
          <w:cols w:space="720"/>
          <w:noEndnote/>
          <w:docGrid w:linePitch="360"/>
        </w:sect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важный момент освоения содержания </w:t>
      </w:r>
    </w:p>
    <w:p w:rsidR="00725E69" w:rsidRDefault="003B29C0">
      <w:pPr>
        <w:pStyle w:val="1"/>
        <w:spacing w:after="540"/>
        <w:ind w:left="800" w:firstLine="0"/>
        <w:jc w:val="both"/>
      </w:pPr>
      <w:r>
        <w:rPr>
          <w:rStyle w:val="a3"/>
        </w:rPr>
        <w:lastRenderedPageBreak/>
        <w:t>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725E69" w:rsidRDefault="003B29C0">
      <w:pPr>
        <w:pStyle w:val="1"/>
        <w:numPr>
          <w:ilvl w:val="1"/>
          <w:numId w:val="2"/>
        </w:numPr>
        <w:tabs>
          <w:tab w:val="left" w:pos="2004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725E69" w:rsidRDefault="003B29C0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725E69" w:rsidRDefault="003B29C0">
      <w:pPr>
        <w:pStyle w:val="11"/>
        <w:keepNext/>
        <w:keepLines/>
        <w:numPr>
          <w:ilvl w:val="0"/>
          <w:numId w:val="2"/>
        </w:numPr>
        <w:tabs>
          <w:tab w:val="left" w:pos="1933"/>
        </w:tabs>
        <w:ind w:firstLine="720"/>
        <w:jc w:val="both"/>
      </w:pPr>
      <w:bookmarkStart w:id="1" w:name="bookmark4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"/>
      <w:proofErr w:type="gramEnd"/>
    </w:p>
    <w:p w:rsidR="00725E69" w:rsidRDefault="003B29C0">
      <w:pPr>
        <w:pStyle w:val="1"/>
        <w:numPr>
          <w:ilvl w:val="1"/>
          <w:numId w:val="2"/>
        </w:numPr>
        <w:tabs>
          <w:tab w:val="left" w:pos="1986"/>
        </w:tabs>
        <w:ind w:left="80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725E69" w:rsidRDefault="003B29C0">
      <w:pPr>
        <w:pStyle w:val="1"/>
        <w:numPr>
          <w:ilvl w:val="1"/>
          <w:numId w:val="2"/>
        </w:numPr>
        <w:tabs>
          <w:tab w:val="left" w:pos="1996"/>
        </w:tabs>
        <w:ind w:left="800" w:firstLine="720"/>
        <w:jc w:val="both"/>
      </w:pPr>
      <w:r>
        <w:rPr>
          <w:rStyle w:val="a3"/>
        </w:rPr>
        <w:t xml:space="preserve">В ходе реализации дисциплины «Национальные и федеральные отношения»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725E69" w:rsidRDefault="003B29C0">
      <w:pPr>
        <w:pStyle w:val="1"/>
        <w:numPr>
          <w:ilvl w:val="1"/>
          <w:numId w:val="2"/>
        </w:numPr>
        <w:tabs>
          <w:tab w:val="left" w:pos="2628"/>
        </w:tabs>
        <w:spacing w:after="260"/>
        <w:ind w:left="152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725E69" w:rsidRDefault="003B29C0">
      <w:pPr>
        <w:pStyle w:val="1"/>
        <w:numPr>
          <w:ilvl w:val="0"/>
          <w:numId w:val="2"/>
        </w:numPr>
        <w:tabs>
          <w:tab w:val="left" w:pos="1933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725E69" w:rsidRDefault="003B29C0">
      <w:pPr>
        <w:pStyle w:val="1"/>
        <w:numPr>
          <w:ilvl w:val="1"/>
          <w:numId w:val="2"/>
        </w:numPr>
        <w:tabs>
          <w:tab w:val="left" w:pos="1935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725E69" w:rsidRDefault="003B29C0">
      <w:pPr>
        <w:pStyle w:val="1"/>
        <w:numPr>
          <w:ilvl w:val="0"/>
          <w:numId w:val="6"/>
        </w:numPr>
        <w:tabs>
          <w:tab w:val="left" w:pos="1395"/>
        </w:tabs>
        <w:ind w:left="800" w:firstLine="0"/>
        <w:jc w:val="both"/>
      </w:pPr>
      <w:r>
        <w:rPr>
          <w:rStyle w:val="a3"/>
        </w:rPr>
        <w:t>Основы национальной безопасности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П. А. </w:t>
      </w:r>
      <w:proofErr w:type="spellStart"/>
      <w:r>
        <w:rPr>
          <w:rStyle w:val="a3"/>
        </w:rPr>
        <w:t>Бышков</w:t>
      </w:r>
      <w:proofErr w:type="spellEnd"/>
      <w:r>
        <w:rPr>
          <w:rStyle w:val="a3"/>
        </w:rPr>
        <w:t xml:space="preserve">, К. К. Гасанов, С. А. Егоров [и др.] ; под ред. К. К. Гасанова, О. В. </w:t>
      </w:r>
      <w:proofErr w:type="spellStart"/>
      <w:r>
        <w:rPr>
          <w:rStyle w:val="a3"/>
        </w:rPr>
        <w:t>Зиборова</w:t>
      </w:r>
      <w:proofErr w:type="spellEnd"/>
      <w:r>
        <w:rPr>
          <w:rStyle w:val="a3"/>
        </w:rPr>
        <w:t xml:space="preserve">,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 xml:space="preserve">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2022. – 352 с. – Режим доступа: по подписке. – </w:t>
      </w:r>
      <w:r>
        <w:rPr>
          <w:rStyle w:val="a3"/>
          <w:lang w:val="en-US" w:eastAsia="en-US"/>
        </w:rPr>
        <w:t>URL</w:t>
      </w:r>
      <w:r w:rsidRPr="003B29C0">
        <w:rPr>
          <w:rStyle w:val="a3"/>
          <w:lang w:eastAsia="en-US"/>
        </w:rPr>
        <w:t>:</w:t>
      </w:r>
      <w:hyperlink r:id="rId17" w:history="1">
        <w:r w:rsidRPr="003B29C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3B29C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3B29C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3B29C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3B29C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3B29C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3B29C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3B29C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3B29C0">
          <w:rPr>
            <w:rStyle w:val="a3"/>
            <w:u w:val="single"/>
            <w:lang w:eastAsia="en-US"/>
          </w:rPr>
          <w:t>=690542</w:t>
        </w:r>
        <w:r w:rsidRPr="003B29C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B29C0">
        <w:rPr>
          <w:rStyle w:val="a3"/>
          <w:lang w:eastAsia="en-US"/>
        </w:rPr>
        <w:t xml:space="preserve"> 978</w:t>
      </w:r>
      <w:r w:rsidRPr="003B29C0">
        <w:rPr>
          <w:rStyle w:val="a3"/>
          <w:lang w:eastAsia="en-US"/>
        </w:rPr>
        <w:softHyphen/>
        <w:t>5-238-03541-3.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25E69" w:rsidRDefault="003B29C0">
      <w:pPr>
        <w:pStyle w:val="1"/>
        <w:numPr>
          <w:ilvl w:val="0"/>
          <w:numId w:val="6"/>
        </w:numPr>
        <w:tabs>
          <w:tab w:val="left" w:pos="1395"/>
        </w:tabs>
        <w:spacing w:after="460" w:line="276" w:lineRule="auto"/>
        <w:ind w:left="800" w:firstLine="0"/>
        <w:jc w:val="both"/>
      </w:pPr>
      <w:r>
        <w:rPr>
          <w:rStyle w:val="a3"/>
        </w:rPr>
        <w:t>Чеботарёв, Н. Ф. Мировая экономика и международные экономические отношения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Ф. Чеботарёв. – 4-е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°, 2022. – 350 с.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3B29C0">
        <w:rPr>
          <w:rStyle w:val="a3"/>
          <w:lang w:eastAsia="en-US"/>
        </w:rPr>
        <w:t>:</w:t>
      </w:r>
      <w:hyperlink r:id="rId18" w:history="1">
        <w:r w:rsidRPr="003B29C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3B29C0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3B29C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3B29C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3B29C0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3B29C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3B29C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3B29C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3B29C0">
          <w:rPr>
            <w:rStyle w:val="a3"/>
            <w:u w:val="single"/>
            <w:lang w:eastAsia="en-US"/>
          </w:rPr>
          <w:t>=684383</w:t>
        </w:r>
        <w:r w:rsidRPr="003B29C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3B29C0">
        <w:rPr>
          <w:rStyle w:val="a3"/>
          <w:lang w:eastAsia="en-US"/>
        </w:rPr>
        <w:t xml:space="preserve"> </w:t>
      </w:r>
      <w:r>
        <w:rPr>
          <w:rStyle w:val="a3"/>
        </w:rPr>
        <w:t>978-5-394-04598-1.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25E69" w:rsidRDefault="003B29C0">
      <w:pPr>
        <w:pStyle w:val="1"/>
        <w:ind w:left="176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725E69" w:rsidRDefault="003B29C0">
      <w:pPr>
        <w:pStyle w:val="1"/>
        <w:numPr>
          <w:ilvl w:val="0"/>
          <w:numId w:val="7"/>
        </w:numPr>
        <w:tabs>
          <w:tab w:val="left" w:pos="1395"/>
        </w:tabs>
        <w:ind w:left="800" w:firstLine="0"/>
        <w:jc w:val="both"/>
      </w:pPr>
      <w:r>
        <w:rPr>
          <w:rStyle w:val="a3"/>
        </w:rPr>
        <w:t>Мировая экономика и международные экономические отношения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И. П. Николаева, Л. С. Шаховская, В. В. Клочков [и др.] ; под ред. И. П. Николаевой, Л. С. Шаховской.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241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3B29C0">
        <w:rPr>
          <w:rStyle w:val="a3"/>
          <w:lang w:eastAsia="en-US"/>
        </w:rPr>
        <w:t>:</w:t>
      </w:r>
      <w:hyperlink r:id="rId19" w:history="1">
        <w:r w:rsidRPr="003B29C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B29C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3B29C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3B29C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3B29C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3B29C0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3B29C0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3B29C0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3B29C0">
          <w:rPr>
            <w:rStyle w:val="a3"/>
            <w:color w:val="0000FF"/>
            <w:u w:val="single"/>
            <w:lang w:eastAsia="en-US"/>
          </w:rPr>
          <w:t>=684394</w:t>
        </w:r>
        <w:r w:rsidRPr="003B29C0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B29C0">
        <w:rPr>
          <w:rStyle w:val="a3"/>
          <w:lang w:eastAsia="en-US"/>
        </w:rPr>
        <w:t xml:space="preserve"> 978</w:t>
      </w:r>
      <w:r w:rsidRPr="003B29C0">
        <w:rPr>
          <w:rStyle w:val="a3"/>
          <w:lang w:eastAsia="en-US"/>
        </w:rPr>
        <w:softHyphen/>
        <w:t>5-394-04588-2.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25E69" w:rsidRDefault="003B29C0">
      <w:pPr>
        <w:pStyle w:val="1"/>
        <w:numPr>
          <w:ilvl w:val="0"/>
          <w:numId w:val="7"/>
        </w:numPr>
        <w:tabs>
          <w:tab w:val="left" w:pos="1395"/>
        </w:tabs>
        <w:spacing w:after="1000" w:line="276" w:lineRule="auto"/>
        <w:ind w:left="800" w:firstLine="0"/>
        <w:jc w:val="both"/>
      </w:pPr>
      <w:r>
        <w:rPr>
          <w:rStyle w:val="a3"/>
        </w:rPr>
        <w:t>Городилов, А. А. Государственное устройство и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А. А. Городилов. – Изд. 3-е,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и доп.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2023. – 428 с. – Режим доступа: по подписке. – </w:t>
      </w:r>
      <w:r>
        <w:rPr>
          <w:rStyle w:val="a3"/>
          <w:lang w:val="en-US" w:eastAsia="en-US"/>
        </w:rPr>
        <w:t>URL</w:t>
      </w:r>
      <w:r w:rsidRPr="003B29C0">
        <w:rPr>
          <w:rStyle w:val="a3"/>
          <w:lang w:eastAsia="en-US"/>
        </w:rPr>
        <w:t>:</w:t>
      </w:r>
      <w:hyperlink r:id="rId20" w:history="1">
        <w:r w:rsidRPr="003B29C0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3B29C0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3B29C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3B29C0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3B29C0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3B29C0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3B29C0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3B29C0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3B29C0">
          <w:rPr>
            <w:rStyle w:val="a3"/>
            <w:u w:val="single"/>
            <w:lang w:eastAsia="en-US"/>
          </w:rPr>
          <w:t>=696159</w:t>
        </w:r>
        <w:r w:rsidRPr="003B29C0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3B29C0">
        <w:rPr>
          <w:rStyle w:val="a3"/>
          <w:lang w:eastAsia="en-US"/>
        </w:rPr>
        <w:t xml:space="preserve"> </w:t>
      </w:r>
      <w:r>
        <w:rPr>
          <w:rStyle w:val="a3"/>
        </w:rPr>
        <w:t>978-5-4499-3412-3.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3B29C0" w:rsidRDefault="003B29C0">
      <w:pPr>
        <w:pStyle w:val="20"/>
        <w:tabs>
          <w:tab w:val="left" w:pos="1395"/>
        </w:tabs>
        <w:jc w:val="center"/>
        <w:rPr>
          <w:rStyle w:val="2"/>
        </w:rPr>
      </w:pPr>
    </w:p>
    <w:p w:rsidR="003B29C0" w:rsidRDefault="003B29C0">
      <w:pPr>
        <w:pStyle w:val="20"/>
        <w:tabs>
          <w:tab w:val="left" w:pos="1395"/>
        </w:tabs>
        <w:jc w:val="center"/>
        <w:rPr>
          <w:rStyle w:val="2"/>
        </w:rPr>
      </w:pPr>
    </w:p>
    <w:p w:rsidR="003B29C0" w:rsidRDefault="003B29C0">
      <w:pPr>
        <w:pStyle w:val="20"/>
        <w:tabs>
          <w:tab w:val="left" w:pos="1395"/>
        </w:tabs>
        <w:jc w:val="center"/>
        <w:rPr>
          <w:rStyle w:val="2"/>
        </w:rPr>
      </w:pPr>
    </w:p>
    <w:p w:rsidR="003B29C0" w:rsidRDefault="003B29C0">
      <w:pPr>
        <w:pStyle w:val="20"/>
        <w:tabs>
          <w:tab w:val="left" w:pos="1395"/>
        </w:tabs>
        <w:jc w:val="center"/>
        <w:rPr>
          <w:rStyle w:val="2"/>
        </w:rPr>
      </w:pPr>
    </w:p>
    <w:p w:rsidR="003B29C0" w:rsidRDefault="003B29C0">
      <w:pPr>
        <w:pStyle w:val="20"/>
        <w:tabs>
          <w:tab w:val="left" w:pos="1395"/>
        </w:tabs>
        <w:jc w:val="center"/>
        <w:rPr>
          <w:rStyle w:val="2"/>
        </w:rPr>
      </w:pPr>
    </w:p>
    <w:p w:rsidR="003B29C0" w:rsidRDefault="003B29C0">
      <w:pPr>
        <w:pStyle w:val="20"/>
        <w:tabs>
          <w:tab w:val="left" w:pos="1395"/>
        </w:tabs>
        <w:jc w:val="center"/>
        <w:rPr>
          <w:rStyle w:val="2"/>
        </w:rPr>
      </w:pPr>
    </w:p>
    <w:p w:rsidR="00725E69" w:rsidRDefault="003B29C0">
      <w:pPr>
        <w:pStyle w:val="20"/>
        <w:tabs>
          <w:tab w:val="left" w:pos="1395"/>
        </w:tabs>
        <w:jc w:val="center"/>
      </w:pPr>
      <w:r>
        <w:rPr>
          <w:rStyle w:val="2"/>
        </w:rPr>
        <w:tab/>
      </w:r>
    </w:p>
    <w:p w:rsidR="00725E69" w:rsidRDefault="003B29C0">
      <w:pPr>
        <w:pStyle w:val="1"/>
        <w:numPr>
          <w:ilvl w:val="0"/>
          <w:numId w:val="2"/>
        </w:numPr>
        <w:tabs>
          <w:tab w:val="left" w:pos="2588"/>
          <w:tab w:val="left" w:pos="5331"/>
          <w:tab w:val="left" w:pos="6399"/>
          <w:tab w:val="left" w:pos="8845"/>
        </w:tabs>
        <w:ind w:left="1520" w:firstLine="0"/>
        <w:jc w:val="both"/>
      </w:pPr>
      <w:r>
        <w:rPr>
          <w:rStyle w:val="a3"/>
          <w:b/>
          <w:bCs/>
        </w:rPr>
        <w:lastRenderedPageBreak/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725E69" w:rsidRDefault="003B29C0">
      <w:pPr>
        <w:pStyle w:val="1"/>
        <w:ind w:left="80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725E69" w:rsidRPr="003B29C0" w:rsidRDefault="003B29C0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B29C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B29C0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3B29C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B29C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B29C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B29C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B29C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B29C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B29C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B29C0">
        <w:rPr>
          <w:rStyle w:val="a3"/>
          <w:lang w:val="en-US"/>
        </w:rPr>
        <w:t>2007</w:t>
      </w:r>
    </w:p>
    <w:p w:rsidR="00725E69" w:rsidRPr="003B29C0" w:rsidRDefault="003B29C0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B29C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B29C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B29C0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B29C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3B29C0">
        <w:rPr>
          <w:rStyle w:val="a3"/>
          <w:lang w:val="en-US"/>
        </w:rPr>
        <w:t>365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725E69" w:rsidRDefault="003B29C0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725E69" w:rsidRDefault="003B29C0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725E69" w:rsidRPr="003B29C0" w:rsidRDefault="003B29C0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B29C0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B29C0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B29C0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B29C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B29C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B29C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B29C0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B29C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B29C0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B29C0">
        <w:rPr>
          <w:rStyle w:val="a3"/>
          <w:lang w:val="en-US"/>
        </w:rPr>
        <w:t>2007</w:t>
      </w:r>
    </w:p>
    <w:p w:rsidR="00725E69" w:rsidRPr="003B29C0" w:rsidRDefault="003B29C0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B29C0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B29C0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B29C0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B29C0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725E69" w:rsidRDefault="003B29C0">
      <w:pPr>
        <w:pStyle w:val="1"/>
        <w:numPr>
          <w:ilvl w:val="0"/>
          <w:numId w:val="8"/>
        </w:numPr>
        <w:tabs>
          <w:tab w:val="left" w:pos="1868"/>
        </w:tabs>
        <w:ind w:left="80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3B29C0">
        <w:rPr>
          <w:rStyle w:val="a3"/>
          <w:lang w:eastAsia="en-US"/>
        </w:rPr>
        <w:t>:</w:t>
      </w:r>
      <w:hyperlink r:id="rId21" w:history="1">
        <w:r w:rsidRPr="003B29C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B29C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B29C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25E69" w:rsidRDefault="003B29C0">
      <w:pPr>
        <w:pStyle w:val="1"/>
        <w:numPr>
          <w:ilvl w:val="0"/>
          <w:numId w:val="8"/>
        </w:numPr>
        <w:tabs>
          <w:tab w:val="left" w:pos="1838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B29C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3B29C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3B29C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25E69" w:rsidRDefault="003B29C0">
      <w:pPr>
        <w:pStyle w:val="1"/>
        <w:numPr>
          <w:ilvl w:val="0"/>
          <w:numId w:val="8"/>
        </w:numPr>
        <w:tabs>
          <w:tab w:val="left" w:pos="1838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B29C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3B29C0">
        <w:rPr>
          <w:rStyle w:val="a3"/>
          <w:lang w:eastAsia="en-US"/>
        </w:rPr>
        <w:t>:</w:t>
      </w:r>
      <w:hyperlink r:id="rId23" w:history="1">
        <w:r w:rsidRPr="003B29C0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B29C0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3B29C0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25E69" w:rsidRDefault="003B29C0" w:rsidP="003B29C0">
      <w:pPr>
        <w:pStyle w:val="1"/>
        <w:numPr>
          <w:ilvl w:val="0"/>
          <w:numId w:val="8"/>
        </w:numPr>
        <w:tabs>
          <w:tab w:val="left" w:pos="1838"/>
        </w:tabs>
        <w:spacing w:after="260"/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3B29C0">
        <w:t xml:space="preserve"> </w:t>
      </w:r>
      <w:hyperlink r:id="rId24" w:history="1">
        <w:r w:rsidRPr="009D7A62">
          <w:rPr>
            <w:rStyle w:val="ac"/>
          </w:rPr>
          <w:t>https://рибиу.рф</w:t>
        </w:r>
      </w:hyperlink>
      <w:r>
        <w:rPr>
          <w:rStyle w:val="a3"/>
        </w:rPr>
        <w:t xml:space="preserve"> </w:t>
      </w:r>
      <w:hyperlink r:id="rId25" w:history="1"/>
      <w:r>
        <w:rPr>
          <w:rStyle w:val="a3"/>
        </w:rPr>
        <w:t>.</w:t>
      </w:r>
    </w:p>
    <w:p w:rsidR="003B29C0" w:rsidRDefault="003B29C0" w:rsidP="003B29C0">
      <w:pPr>
        <w:pStyle w:val="1"/>
        <w:spacing w:after="1300"/>
        <w:ind w:left="800" w:firstLine="720"/>
        <w:jc w:val="both"/>
        <w:rPr>
          <w:rStyle w:val="a3"/>
          <w:b/>
          <w:bCs/>
        </w:rPr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3B29C0" w:rsidRDefault="003B29C0" w:rsidP="003B29C0">
      <w:pPr>
        <w:pStyle w:val="1"/>
        <w:spacing w:after="1300"/>
        <w:ind w:left="800" w:firstLine="720"/>
        <w:jc w:val="both"/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Современные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профессиональные</w:t>
      </w:r>
      <w:r>
        <w:rPr>
          <w:rStyle w:val="2"/>
        </w:rPr>
        <w:t xml:space="preserve">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информационные </w:t>
      </w:r>
      <w:r>
        <w:rPr>
          <w:rStyle w:val="a3"/>
          <w:b/>
          <w:bCs/>
        </w:rPr>
        <w:t>справочные системы:</w:t>
      </w:r>
    </w:p>
    <w:p w:rsidR="00725E69" w:rsidRDefault="003B29C0" w:rsidP="00691668">
      <w:pPr>
        <w:pStyle w:val="1"/>
        <w:ind w:left="800" w:firstLine="720"/>
        <w:jc w:val="both"/>
      </w:pPr>
      <w:r>
        <w:rPr>
          <w:rStyle w:val="a3"/>
        </w:rPr>
        <w:lastRenderedPageBreak/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6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  <w:bookmarkStart w:id="2" w:name="_GoBack"/>
      <w:bookmarkEnd w:id="2"/>
    </w:p>
    <w:p w:rsidR="00725E69" w:rsidRDefault="003B29C0" w:rsidP="00691668">
      <w:pPr>
        <w:pStyle w:val="1"/>
        <w:numPr>
          <w:ilvl w:val="0"/>
          <w:numId w:val="9"/>
        </w:numPr>
        <w:tabs>
          <w:tab w:val="left" w:pos="2510"/>
        </w:tabs>
        <w:ind w:left="800" w:firstLine="720"/>
        <w:jc w:val="both"/>
      </w:pPr>
      <w:r>
        <w:rPr>
          <w:rStyle w:val="a3"/>
        </w:rPr>
        <w:t>База данных Полпред Справочники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B29C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25E69" w:rsidRDefault="003B29C0">
      <w:pPr>
        <w:pStyle w:val="1"/>
        <w:numPr>
          <w:ilvl w:val="0"/>
          <w:numId w:val="9"/>
        </w:numPr>
        <w:tabs>
          <w:tab w:val="left" w:pos="2510"/>
          <w:tab w:val="left" w:pos="5590"/>
          <w:tab w:val="left" w:pos="7236"/>
          <w:tab w:val="left" w:pos="9498"/>
        </w:tabs>
        <w:ind w:left="80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725E69" w:rsidRDefault="003B29C0">
      <w:pPr>
        <w:pStyle w:val="1"/>
        <w:ind w:firstLine="800"/>
        <w:jc w:val="both"/>
      </w:pPr>
      <w:hyperlink r:id="rId28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725E69" w:rsidRDefault="003B29C0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B29C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/</w:t>
        </w:r>
      </w:hyperlink>
    </w:p>
    <w:p w:rsidR="00725E69" w:rsidRDefault="003B29C0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B29C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25E69" w:rsidRDefault="003B29C0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B29C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3B29C0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25E69" w:rsidRDefault="003B29C0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B29C0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2" w:history="1">
        <w:r w:rsidRPr="003B29C0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B29C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25E69" w:rsidRDefault="003B29C0" w:rsidP="003B29C0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3B29C0">
        <w:t xml:space="preserve"> </w:t>
      </w:r>
      <w:hyperlink r:id="rId33" w:history="1">
        <w:r w:rsidRPr="009D7A62">
          <w:rPr>
            <w:rStyle w:val="ac"/>
          </w:rPr>
          <w:t>https://рибиу.рф</w:t>
        </w:r>
      </w:hyperlink>
      <w:r>
        <w:rPr>
          <w:rStyle w:val="a3"/>
        </w:rPr>
        <w:t xml:space="preserve"> </w:t>
      </w:r>
      <w:r>
        <w:t xml:space="preserve"> </w:t>
      </w:r>
    </w:p>
    <w:p w:rsidR="00725E69" w:rsidRDefault="003B29C0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B29C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25E69" w:rsidRDefault="003B29C0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B29C0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25E69" w:rsidRDefault="003B29C0">
      <w:pPr>
        <w:pStyle w:val="1"/>
        <w:numPr>
          <w:ilvl w:val="0"/>
          <w:numId w:val="9"/>
        </w:numPr>
        <w:tabs>
          <w:tab w:val="left" w:pos="1924"/>
        </w:tabs>
        <w:spacing w:after="260"/>
        <w:ind w:left="800" w:firstLine="720"/>
        <w:jc w:val="both"/>
      </w:pPr>
      <w:r>
        <w:rPr>
          <w:rStyle w:val="a3"/>
        </w:rPr>
        <w:t>Электронная библиотека ГПИБ России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B29C0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3B29C0">
          <w:rPr>
            <w:rStyle w:val="a3"/>
            <w:color w:val="0000FF"/>
            <w:u w:val="single"/>
            <w:lang w:eastAsia="en-US"/>
          </w:rPr>
          <w:t>/9347-</w:t>
        </w:r>
      </w:hyperlink>
      <w:r w:rsidRPr="003B29C0">
        <w:rPr>
          <w:rStyle w:val="a3"/>
          <w:color w:val="0000FF"/>
          <w:u w:val="single"/>
          <w:lang w:eastAsia="en-US"/>
        </w:rPr>
        <w:t xml:space="preserve"> </w:t>
      </w:r>
      <w:hyperlink r:id="rId37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3B29C0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725E69" w:rsidRDefault="003B29C0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725E69" w:rsidRDefault="003B29C0">
      <w:pPr>
        <w:pStyle w:val="1"/>
        <w:ind w:left="80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725E69" w:rsidRDefault="003B29C0" w:rsidP="003B29C0">
      <w:pPr>
        <w:pStyle w:val="1"/>
        <w:tabs>
          <w:tab w:val="left" w:pos="3828"/>
          <w:tab w:val="left" w:pos="5326"/>
        </w:tabs>
        <w:ind w:firstLine="15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</w:t>
      </w:r>
    </w:p>
    <w:p w:rsidR="003B29C0" w:rsidRDefault="003B29C0" w:rsidP="003B29C0">
      <w:pPr>
        <w:pStyle w:val="20"/>
        <w:tabs>
          <w:tab w:val="left" w:pos="3828"/>
          <w:tab w:val="left" w:pos="5326"/>
        </w:tabs>
        <w:spacing w:line="170" w:lineRule="auto"/>
        <w:ind w:firstLine="1520"/>
        <w:jc w:val="both"/>
        <w:rPr>
          <w:rStyle w:val="2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всех форм текущей и промежуточной аттестации инвалидам и лиц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5E69" w:rsidRDefault="003B29C0">
      <w:pPr>
        <w:pStyle w:val="1"/>
        <w:ind w:left="800" w:firstLine="0"/>
        <w:jc w:val="both"/>
      </w:pPr>
      <w:r>
        <w:rPr>
          <w:rStyle w:val="a3"/>
        </w:rPr>
        <w:t xml:space="preserve">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725E69" w:rsidRDefault="003B29C0">
      <w:pPr>
        <w:pStyle w:val="1"/>
        <w:ind w:left="800" w:firstLine="720"/>
        <w:jc w:val="both"/>
      </w:pPr>
      <w:r>
        <w:rPr>
          <w:rStyle w:val="a3"/>
        </w:rPr>
        <w:t xml:space="preserve">При необходимости инвалиду или лицу с ОВЗ может предоставляться </w:t>
      </w:r>
      <w:r>
        <w:rPr>
          <w:rStyle w:val="a3"/>
        </w:rPr>
        <w:lastRenderedPageBreak/>
        <w:t>дополнительное время для подготовки ответа на занятии, на зачёте.</w:t>
      </w:r>
    </w:p>
    <w:p w:rsidR="00725E69" w:rsidRDefault="003B29C0">
      <w:pPr>
        <w:pStyle w:val="1"/>
        <w:ind w:left="1040" w:firstLine="720"/>
        <w:jc w:val="both"/>
        <w:sectPr w:rsidR="00725E69">
          <w:footerReference w:type="even" r:id="rId38"/>
          <w:footerReference w:type="default" r:id="rId39"/>
          <w:pgSz w:w="11900" w:h="16840"/>
          <w:pgMar w:top="1125" w:right="822" w:bottom="722" w:left="888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line="240" w:lineRule="exact"/>
        <w:rPr>
          <w:sz w:val="19"/>
          <w:szCs w:val="19"/>
        </w:rPr>
      </w:pPr>
    </w:p>
    <w:p w:rsidR="00725E69" w:rsidRDefault="00725E69">
      <w:pPr>
        <w:spacing w:before="69" w:after="69" w:line="240" w:lineRule="exact"/>
        <w:rPr>
          <w:sz w:val="19"/>
          <w:szCs w:val="19"/>
        </w:rPr>
      </w:pPr>
    </w:p>
    <w:p w:rsidR="00725E69" w:rsidRDefault="00725E69">
      <w:pPr>
        <w:spacing w:line="1" w:lineRule="exact"/>
        <w:sectPr w:rsidR="00725E69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</w:p>
    <w:p w:rsidR="00725E69" w:rsidRDefault="00725E69" w:rsidP="00691668">
      <w:pPr>
        <w:pStyle w:val="20"/>
        <w:framePr w:w="1802" w:h="275" w:wrap="none" w:vAnchor="text" w:hAnchor="page" w:x="870" w:y="57"/>
      </w:pPr>
    </w:p>
    <w:sectPr w:rsidR="00725E69" w:rsidSect="00691668">
      <w:type w:val="continuous"/>
      <w:pgSz w:w="11900" w:h="16840"/>
      <w:pgMar w:top="1125" w:right="822" w:bottom="1269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C0" w:rsidRDefault="003B29C0">
      <w:r>
        <w:separator/>
      </w:r>
    </w:p>
  </w:endnote>
  <w:endnote w:type="continuationSeparator" w:id="0">
    <w:p w:rsidR="003B29C0" w:rsidRDefault="003B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C0" w:rsidRDefault="003B29C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C0" w:rsidRDefault="003B29C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C0" w:rsidRDefault="003B29C0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C0" w:rsidRDefault="003B29C0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C0" w:rsidRDefault="003B29C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C0" w:rsidRDefault="003B29C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C0" w:rsidRDefault="003B29C0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C0" w:rsidRDefault="003B29C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C0" w:rsidRDefault="003B29C0"/>
  </w:footnote>
  <w:footnote w:type="continuationSeparator" w:id="0">
    <w:p w:rsidR="003B29C0" w:rsidRDefault="003B29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1F4"/>
    <w:multiLevelType w:val="multilevel"/>
    <w:tmpl w:val="31CA98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74E59"/>
    <w:multiLevelType w:val="multilevel"/>
    <w:tmpl w:val="D31A1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07AF0"/>
    <w:multiLevelType w:val="multilevel"/>
    <w:tmpl w:val="4634B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956EFA"/>
    <w:multiLevelType w:val="multilevel"/>
    <w:tmpl w:val="75803E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A926C3"/>
    <w:multiLevelType w:val="multilevel"/>
    <w:tmpl w:val="7910D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7630F"/>
    <w:multiLevelType w:val="multilevel"/>
    <w:tmpl w:val="F41C75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7C3DBB"/>
    <w:multiLevelType w:val="multilevel"/>
    <w:tmpl w:val="E2101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D106E3"/>
    <w:multiLevelType w:val="multilevel"/>
    <w:tmpl w:val="D3F641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BD5FC7"/>
    <w:multiLevelType w:val="multilevel"/>
    <w:tmpl w:val="4DF08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25E69"/>
    <w:rsid w:val="003B29C0"/>
    <w:rsid w:val="00691668"/>
    <w:rsid w:val="007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85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B29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9C0"/>
    <w:rPr>
      <w:color w:val="000000"/>
    </w:rPr>
  </w:style>
  <w:style w:type="paragraph" w:styleId="aa">
    <w:name w:val="footer"/>
    <w:basedOn w:val="a"/>
    <w:link w:val="ab"/>
    <w:uiPriority w:val="99"/>
    <w:unhideWhenUsed/>
    <w:rsid w:val="003B29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9C0"/>
    <w:rPr>
      <w:color w:val="000000"/>
    </w:rPr>
  </w:style>
  <w:style w:type="character" w:styleId="ac">
    <w:name w:val="Hyperlink"/>
    <w:basedOn w:val="a0"/>
    <w:uiPriority w:val="99"/>
    <w:unhideWhenUsed/>
    <w:rsid w:val="003B2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00" w:firstLine="85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B29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9C0"/>
    <w:rPr>
      <w:color w:val="000000"/>
    </w:rPr>
  </w:style>
  <w:style w:type="paragraph" w:styleId="aa">
    <w:name w:val="footer"/>
    <w:basedOn w:val="a"/>
    <w:link w:val="ab"/>
    <w:uiPriority w:val="99"/>
    <w:unhideWhenUsed/>
    <w:rsid w:val="003B29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9C0"/>
    <w:rPr>
      <w:color w:val="000000"/>
    </w:rPr>
  </w:style>
  <w:style w:type="character" w:styleId="ac">
    <w:name w:val="Hyperlink"/>
    <w:basedOn w:val="a0"/>
    <w:uiPriority w:val="99"/>
    <w:unhideWhenUsed/>
    <w:rsid w:val="003B2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84383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s://arch.neicon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90542" TargetMode="External"/><Relationship Id="rId25" Type="http://schemas.openxmlformats.org/officeDocument/2006/relationships/hyperlink" Target="http://www.mabiu.ru/" TargetMode="External"/><Relationship Id="rId33" Type="http://schemas.openxmlformats.org/officeDocument/2006/relationships/hyperlink" Target="https://&#1088;&#1080;&#1073;&#1080;&#1091;.&#1088;&#1092;" TargetMode="External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96159" TargetMode="External"/><Relationship Id="rId29" Type="http://schemas.openxmlformats.org/officeDocument/2006/relationships/hyperlink" Target="https://garant-system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&#1088;&#1080;&#1073;&#1080;&#1091;.&#1088;&#1092;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hyperlink" Target="http://elib.shpl.ru/ru/nodes/9347-elektronnaya-biblioteka-gpib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84394" TargetMode="External"/><Relationship Id="rId31" Type="http://schemas.openxmlformats.org/officeDocument/2006/relationships/hyperlink" Target="https://books.google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polpred.com/" TargetMode="External"/><Relationship Id="rId30" Type="http://schemas.openxmlformats.org/officeDocument/2006/relationships/hyperlink" Target="https://biblioclub.ru/" TargetMode="External"/><Relationship Id="rId35" Type="http://schemas.openxmlformats.org/officeDocument/2006/relationships/hyperlink" Target="http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2025-02-20T09:11:00Z</dcterms:created>
  <dcterms:modified xsi:type="dcterms:W3CDTF">2025-02-20T09:23:00Z</dcterms:modified>
</cp:coreProperties>
</file>