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6C" w:rsidRDefault="00D7756C">
      <w:pPr>
        <w:pStyle w:val="1"/>
        <w:framePr w:w="3967" w:h="1150" w:wrap="none" w:hAnchor="page" w:x="2231" w:y="1672"/>
        <w:spacing w:line="233" w:lineRule="auto"/>
        <w:ind w:firstLine="0"/>
      </w:pPr>
    </w:p>
    <w:p w:rsidR="00D7756C" w:rsidRDefault="004D3828">
      <w:pPr>
        <w:pStyle w:val="1"/>
        <w:framePr w:w="8271" w:h="1124" w:wrap="none" w:hAnchor="page" w:x="2231" w:y="5811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«ПРОГНОЗИРОВАНИЕ И ПЛАНИРОВАНИЕ В ГОСУДАРСТВЕННОМ И</w:t>
      </w:r>
      <w:r>
        <w:rPr>
          <w:rStyle w:val="a3"/>
          <w:b/>
          <w:bCs/>
        </w:rPr>
        <w:br/>
        <w:t>МУНИЦИПАЛЬНОМ УПРАВЛЕНИИ»</w:t>
      </w:r>
    </w:p>
    <w:p w:rsidR="00D7756C" w:rsidRDefault="004D3828">
      <w:pPr>
        <w:pStyle w:val="1"/>
        <w:framePr w:w="1374" w:h="578" w:wrap="none" w:hAnchor="page" w:x="1787" w:y="7732"/>
        <w:ind w:firstLine="0"/>
      </w:pPr>
      <w:r>
        <w:rPr>
          <w:rStyle w:val="a3"/>
        </w:rPr>
        <w:t>Направление подготовки</w:t>
      </w:r>
    </w:p>
    <w:p w:rsidR="00D7756C" w:rsidRDefault="004D3828">
      <w:pPr>
        <w:pStyle w:val="1"/>
        <w:framePr w:w="6079" w:h="306" w:wrap="none" w:hAnchor="page" w:x="4536" w:y="7876"/>
        <w:ind w:firstLine="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D7756C" w:rsidRDefault="004D3828">
      <w:pPr>
        <w:pStyle w:val="1"/>
        <w:framePr w:w="1702" w:h="300" w:wrap="none" w:hAnchor="page" w:x="1787" w:y="8563"/>
        <w:ind w:firstLine="0"/>
      </w:pPr>
      <w:r>
        <w:rPr>
          <w:rStyle w:val="a3"/>
        </w:rPr>
        <w:t>Направленность</w:t>
      </w:r>
    </w:p>
    <w:p w:rsidR="00D7756C" w:rsidRDefault="004D3828">
      <w:pPr>
        <w:pStyle w:val="1"/>
        <w:framePr w:w="1071" w:h="300" w:wrap="none" w:hAnchor="page" w:x="1793" w:y="8866"/>
        <w:ind w:firstLine="0"/>
      </w:pPr>
      <w:r>
        <w:rPr>
          <w:rStyle w:val="a3"/>
        </w:rPr>
        <w:t>(профиль)</w:t>
      </w:r>
    </w:p>
    <w:p w:rsidR="00D7756C" w:rsidRDefault="004D3828">
      <w:pPr>
        <w:pStyle w:val="1"/>
        <w:framePr w:w="4698" w:h="300" w:wrap="none" w:hAnchor="page" w:x="5236" w:y="8866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E87E2C" w:rsidRPr="00415E3F" w:rsidRDefault="00E87E2C" w:rsidP="00E87E2C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E87E2C" w:rsidRDefault="00E87E2C" w:rsidP="00E87E2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E87E2C" w:rsidRDefault="00E87E2C" w:rsidP="00E87E2C">
      <w:pPr>
        <w:jc w:val="center"/>
        <w:rPr>
          <w:rFonts w:ascii="Times New Roman" w:hAnsi="Times New Roman" w:cs="Times New Roman"/>
        </w:rPr>
      </w:pPr>
    </w:p>
    <w:p w:rsidR="00E87E2C" w:rsidRDefault="00E87E2C" w:rsidP="00E87E2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BED5DC" wp14:editId="221F2397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87E2C" w:rsidRDefault="00E87E2C" w:rsidP="00E87E2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A51EBD" wp14:editId="1C990C0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E2C" w:rsidRPr="00415E3F" w:rsidRDefault="00E87E2C" w:rsidP="00E87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E87E2C" w:rsidRPr="00415E3F" w:rsidRDefault="00E87E2C" w:rsidP="00E87E2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E87E2C" w:rsidRPr="00415E3F" w:rsidRDefault="00E87E2C" w:rsidP="00E87E2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E87E2C" w:rsidRPr="00415E3F" w:rsidRDefault="00E87E2C" w:rsidP="00E87E2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E87E2C" w:rsidRPr="00415E3F" w:rsidRDefault="00E87E2C" w:rsidP="00E87E2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D7756C" w:rsidRDefault="00D7756C" w:rsidP="00E87E2C">
      <w:pPr>
        <w:tabs>
          <w:tab w:val="left" w:pos="4755"/>
        </w:tabs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line="360" w:lineRule="exact"/>
      </w:pPr>
    </w:p>
    <w:p w:rsidR="00D7756C" w:rsidRDefault="00D7756C">
      <w:pPr>
        <w:spacing w:after="524" w:line="1" w:lineRule="exact"/>
      </w:pPr>
    </w:p>
    <w:p w:rsidR="00D7756C" w:rsidRDefault="00D7756C">
      <w:pPr>
        <w:spacing w:line="1" w:lineRule="exact"/>
        <w:sectPr w:rsidR="00D7756C">
          <w:footerReference w:type="even" r:id="rId11"/>
          <w:footerReference w:type="default" r:id="rId12"/>
          <w:pgSz w:w="11900" w:h="16840"/>
          <w:pgMar w:top="1328" w:right="699" w:bottom="491" w:left="699" w:header="0" w:footer="3" w:gutter="0"/>
          <w:pgNumType w:start="1"/>
          <w:cols w:space="720"/>
          <w:noEndnote/>
          <w:docGrid w:linePitch="360"/>
        </w:sectPr>
      </w:pPr>
    </w:p>
    <w:p w:rsidR="00D7756C" w:rsidRDefault="00D7756C">
      <w:pPr>
        <w:spacing w:before="9" w:after="9" w:line="240" w:lineRule="exact"/>
        <w:rPr>
          <w:sz w:val="19"/>
          <w:szCs w:val="19"/>
        </w:rPr>
      </w:pPr>
    </w:p>
    <w:p w:rsidR="00D7756C" w:rsidRDefault="00D7756C">
      <w:pPr>
        <w:spacing w:line="1" w:lineRule="exact"/>
        <w:sectPr w:rsidR="00D7756C">
          <w:type w:val="continuous"/>
          <w:pgSz w:w="11900" w:h="16840"/>
          <w:pgMar w:top="1328" w:right="0" w:bottom="491" w:left="0" w:header="0" w:footer="3" w:gutter="0"/>
          <w:cols w:space="720"/>
          <w:noEndnote/>
          <w:docGrid w:linePitch="360"/>
        </w:sectPr>
      </w:pPr>
    </w:p>
    <w:p w:rsidR="00D7756C" w:rsidRDefault="004D3828">
      <w:pPr>
        <w:pStyle w:val="1"/>
        <w:spacing w:after="260"/>
        <w:ind w:firstLine="0"/>
      </w:pPr>
      <w:r>
        <w:rPr>
          <w:rStyle w:val="a3"/>
        </w:rPr>
        <w:lastRenderedPageBreak/>
        <w:t>Уровень программы</w:t>
      </w:r>
    </w:p>
    <w:p w:rsidR="00D7756C" w:rsidRDefault="004D3828">
      <w:pPr>
        <w:pStyle w:val="1"/>
        <w:ind w:firstLine="0"/>
      </w:pPr>
      <w:r>
        <w:rPr>
          <w:rStyle w:val="a3"/>
        </w:rPr>
        <w:t>Форма обучения</w:t>
      </w:r>
    </w:p>
    <w:p w:rsidR="00D7756C" w:rsidRDefault="004D3828">
      <w:pPr>
        <w:pStyle w:val="1"/>
        <w:spacing w:after="260"/>
        <w:ind w:firstLine="0"/>
        <w:jc w:val="center"/>
      </w:pPr>
      <w:proofErr w:type="spellStart"/>
      <w:r>
        <w:rPr>
          <w:rStyle w:val="a3"/>
          <w:b/>
          <w:bCs/>
        </w:rPr>
        <w:lastRenderedPageBreak/>
        <w:t>бакалавриат</w:t>
      </w:r>
      <w:proofErr w:type="spellEnd"/>
    </w:p>
    <w:p w:rsidR="00D7756C" w:rsidRDefault="004D3828">
      <w:pPr>
        <w:pStyle w:val="1"/>
        <w:ind w:firstLine="0"/>
        <w:jc w:val="center"/>
        <w:sectPr w:rsidR="00D7756C">
          <w:type w:val="continuous"/>
          <w:pgSz w:w="11900" w:h="16840"/>
          <w:pgMar w:top="1328" w:right="3195" w:bottom="491" w:left="1786" w:header="0" w:footer="3" w:gutter="0"/>
          <w:cols w:num="2" w:space="2427"/>
          <w:noEndnote/>
          <w:docGrid w:linePitch="360"/>
        </w:sectPr>
      </w:pPr>
      <w:r>
        <w:rPr>
          <w:rStyle w:val="a3"/>
          <w:b/>
          <w:bCs/>
        </w:rPr>
        <w:t>очная, очно-заочная</w:t>
      </w:r>
    </w:p>
    <w:p w:rsidR="00D7756C" w:rsidRDefault="00D7756C">
      <w:pPr>
        <w:spacing w:line="240" w:lineRule="exact"/>
        <w:rPr>
          <w:sz w:val="19"/>
          <w:szCs w:val="19"/>
        </w:rPr>
      </w:pPr>
    </w:p>
    <w:p w:rsidR="00D7756C" w:rsidRDefault="00D7756C">
      <w:pPr>
        <w:spacing w:line="240" w:lineRule="exact"/>
        <w:rPr>
          <w:sz w:val="19"/>
          <w:szCs w:val="19"/>
        </w:rPr>
      </w:pPr>
    </w:p>
    <w:p w:rsidR="00D7756C" w:rsidRDefault="00D7756C">
      <w:pPr>
        <w:spacing w:line="240" w:lineRule="exact"/>
        <w:rPr>
          <w:sz w:val="19"/>
          <w:szCs w:val="19"/>
        </w:rPr>
      </w:pPr>
    </w:p>
    <w:p w:rsidR="00D7756C" w:rsidRDefault="00D7756C">
      <w:pPr>
        <w:spacing w:line="240" w:lineRule="exact"/>
        <w:rPr>
          <w:sz w:val="19"/>
          <w:szCs w:val="19"/>
        </w:rPr>
      </w:pPr>
    </w:p>
    <w:p w:rsidR="00D7756C" w:rsidRDefault="00D7756C">
      <w:pPr>
        <w:spacing w:line="240" w:lineRule="exact"/>
        <w:rPr>
          <w:sz w:val="19"/>
          <w:szCs w:val="19"/>
        </w:rPr>
      </w:pPr>
    </w:p>
    <w:p w:rsidR="00D7756C" w:rsidRDefault="00D7756C">
      <w:pPr>
        <w:spacing w:line="240" w:lineRule="exact"/>
        <w:rPr>
          <w:sz w:val="19"/>
          <w:szCs w:val="19"/>
        </w:rPr>
      </w:pPr>
    </w:p>
    <w:p w:rsidR="00D7756C" w:rsidRDefault="00D7756C">
      <w:pPr>
        <w:spacing w:line="240" w:lineRule="exact"/>
        <w:rPr>
          <w:sz w:val="19"/>
          <w:szCs w:val="19"/>
        </w:rPr>
      </w:pPr>
    </w:p>
    <w:p w:rsidR="00D7756C" w:rsidRDefault="00D7756C">
      <w:pPr>
        <w:spacing w:line="240" w:lineRule="exact"/>
        <w:rPr>
          <w:sz w:val="19"/>
          <w:szCs w:val="19"/>
        </w:rPr>
      </w:pPr>
    </w:p>
    <w:p w:rsidR="00D7756C" w:rsidRDefault="00D7756C">
      <w:pPr>
        <w:spacing w:line="240" w:lineRule="exact"/>
        <w:rPr>
          <w:sz w:val="19"/>
          <w:szCs w:val="19"/>
        </w:rPr>
      </w:pPr>
    </w:p>
    <w:p w:rsidR="00D7756C" w:rsidRDefault="00D7756C">
      <w:pPr>
        <w:spacing w:line="240" w:lineRule="exact"/>
        <w:rPr>
          <w:sz w:val="19"/>
          <w:szCs w:val="19"/>
        </w:rPr>
      </w:pPr>
    </w:p>
    <w:p w:rsidR="00D7756C" w:rsidRDefault="00D7756C">
      <w:pPr>
        <w:spacing w:before="24" w:after="24" w:line="240" w:lineRule="exact"/>
        <w:rPr>
          <w:sz w:val="19"/>
          <w:szCs w:val="19"/>
        </w:rPr>
      </w:pPr>
    </w:p>
    <w:p w:rsidR="00D7756C" w:rsidRDefault="00D7756C">
      <w:pPr>
        <w:spacing w:line="1" w:lineRule="exact"/>
        <w:sectPr w:rsidR="00D7756C">
          <w:type w:val="continuous"/>
          <w:pgSz w:w="11900" w:h="16840"/>
          <w:pgMar w:top="1328" w:right="0" w:bottom="49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E87E2C" w:rsidTr="00E87E2C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6816" w:type="dxa"/>
            <w:shd w:val="clear" w:color="auto" w:fill="auto"/>
            <w:vAlign w:val="bottom"/>
          </w:tcPr>
          <w:p w:rsidR="00E87E2C" w:rsidRDefault="00E87E2C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E87E2C" w:rsidTr="00E87E2C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</w:tcPr>
          <w:p w:rsidR="00E87E2C" w:rsidRDefault="00E87E2C">
            <w:pPr>
              <w:pStyle w:val="a5"/>
              <w:tabs>
                <w:tab w:val="left" w:pos="1859"/>
              </w:tabs>
              <w:ind w:firstLine="360"/>
              <w:rPr>
                <w:sz w:val="15"/>
                <w:szCs w:val="15"/>
              </w:rPr>
            </w:pPr>
          </w:p>
          <w:p w:rsidR="00E87E2C" w:rsidRPr="00E87E2C" w:rsidRDefault="00E87E2C" w:rsidP="00E87E2C">
            <w:pPr>
              <w:jc w:val="center"/>
            </w:pPr>
            <w:r>
              <w:t>Рязань 2024</w:t>
            </w:r>
          </w:p>
        </w:tc>
      </w:tr>
    </w:tbl>
    <w:p w:rsidR="00D7756C" w:rsidRDefault="00D7756C">
      <w:pPr>
        <w:sectPr w:rsidR="00D7756C">
          <w:type w:val="continuous"/>
          <w:pgSz w:w="11900" w:h="16840"/>
          <w:pgMar w:top="1328" w:right="699" w:bottom="491" w:left="699" w:header="0" w:footer="3" w:gutter="0"/>
          <w:cols w:space="720"/>
          <w:noEndnote/>
          <w:docGrid w:linePitch="360"/>
        </w:sectPr>
      </w:pPr>
    </w:p>
    <w:p w:rsidR="00D7756C" w:rsidRDefault="004D3828">
      <w:pPr>
        <w:pStyle w:val="1"/>
        <w:ind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«Прогнозирование и планирование в государственном и муниципальном управлении»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</w:t>
      </w:r>
      <w:proofErr w:type="gramEnd"/>
      <w:r>
        <w:rPr>
          <w:rStyle w:val="a3"/>
        </w:rPr>
        <w:t xml:space="preserve"> подготовки 38.03.04 Государственное и муниципальное управление»).</w:t>
      </w:r>
    </w:p>
    <w:p w:rsidR="00D7756C" w:rsidRDefault="00D7756C">
      <w:pPr>
        <w:spacing w:line="1" w:lineRule="exact"/>
        <w:sectPr w:rsidR="00D7756C">
          <w:pgSz w:w="11900" w:h="16840"/>
          <w:pgMar w:top="1122" w:right="837" w:bottom="722" w:left="1680" w:header="0" w:footer="3" w:gutter="0"/>
          <w:cols w:space="720"/>
          <w:noEndnote/>
          <w:docGrid w:linePitch="360"/>
        </w:sectPr>
      </w:pPr>
    </w:p>
    <w:p w:rsidR="00D7756C" w:rsidRDefault="00D7756C">
      <w:pPr>
        <w:spacing w:line="72" w:lineRule="exact"/>
        <w:rPr>
          <w:sz w:val="6"/>
          <w:szCs w:val="6"/>
        </w:rPr>
      </w:pPr>
    </w:p>
    <w:p w:rsidR="00D7756C" w:rsidRDefault="00D7756C">
      <w:pPr>
        <w:spacing w:line="1" w:lineRule="exact"/>
        <w:sectPr w:rsidR="00D7756C">
          <w:type w:val="continuous"/>
          <w:pgSz w:w="11900" w:h="16840"/>
          <w:pgMar w:top="1122" w:right="0" w:bottom="722" w:left="0" w:header="0" w:footer="3" w:gutter="0"/>
          <w:cols w:space="720"/>
          <w:noEndnote/>
          <w:docGrid w:linePitch="360"/>
        </w:sectPr>
      </w:pPr>
    </w:p>
    <w:p w:rsidR="00D7756C" w:rsidRDefault="00D7756C">
      <w:pPr>
        <w:spacing w:line="1" w:lineRule="exact"/>
      </w:pPr>
    </w:p>
    <w:p w:rsidR="00D7756C" w:rsidRDefault="004D3828">
      <w:pPr>
        <w:pStyle w:val="1"/>
        <w:numPr>
          <w:ilvl w:val="0"/>
          <w:numId w:val="1"/>
        </w:numPr>
        <w:tabs>
          <w:tab w:val="left" w:pos="2109"/>
        </w:tabs>
        <w:ind w:left="1700" w:firstLine="0"/>
        <w:jc w:val="both"/>
      </w:pPr>
      <w:r>
        <w:rPr>
          <w:rStyle w:val="a3"/>
          <w:b/>
          <w:bCs/>
        </w:rPr>
        <w:t>Общие положения</w:t>
      </w:r>
    </w:p>
    <w:p w:rsidR="00D7756C" w:rsidRDefault="004D3828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D7756C" w:rsidRDefault="004D3828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системы фундаментальных знаний о понятиях и методах прогнозирования и планирования; приобретение практических умений и навыков, необходимых для решения задач государственного и муниципального управления на профессиональном уровне</w:t>
      </w:r>
      <w:r>
        <w:rPr>
          <w:rStyle w:val="a3"/>
          <w:b/>
          <w:bCs/>
        </w:rPr>
        <w:t>.</w:t>
      </w:r>
    </w:p>
    <w:p w:rsidR="00D7756C" w:rsidRDefault="004D3828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D7756C" w:rsidRDefault="004D3828">
      <w:pPr>
        <w:pStyle w:val="1"/>
        <w:spacing w:after="280"/>
        <w:ind w:left="980" w:firstLine="720"/>
        <w:jc w:val="both"/>
      </w:pPr>
      <w:r>
        <w:rPr>
          <w:rStyle w:val="a3"/>
        </w:rPr>
        <w:t>- изучение сущности процессов планирования и прогнозирования на разных этапах развития государства, системы рыночных взаимосвязей и социально-экономических условий развития рыночных отношений; формирование у обучающихся умений применения понятийног</w:t>
      </w:r>
      <w:proofErr w:type="gramStart"/>
      <w:r>
        <w:rPr>
          <w:rStyle w:val="a3"/>
        </w:rPr>
        <w:t>о</w:t>
      </w:r>
      <w:r>
        <w:rPr>
          <w:rStyle w:val="a3"/>
          <w:rFonts w:ascii="Arial" w:eastAsia="Arial" w:hAnsi="Arial" w:cs="Arial"/>
          <w:sz w:val="22"/>
          <w:szCs w:val="22"/>
        </w:rPr>
        <w:t>-</w:t>
      </w:r>
      <w:proofErr w:type="gramEnd"/>
      <w:r>
        <w:rPr>
          <w:rStyle w:val="a3"/>
          <w:rFonts w:ascii="Arial" w:eastAsia="Arial" w:hAnsi="Arial" w:cs="Arial"/>
          <w:sz w:val="22"/>
          <w:szCs w:val="22"/>
        </w:rPr>
        <w:t xml:space="preserve"> </w:t>
      </w:r>
      <w:r>
        <w:rPr>
          <w:rStyle w:val="a3"/>
        </w:rPr>
        <w:t>аппарата, описывающего процессы прогнозирования и планирования; ознакомление студентов с элементами прогнозирования и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планирования, необходимых для решения теоретических и практических задач; ознакомление студентов с методами прогнозирования и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планирования; формирование у обучающихся навыков работы с учебной и научно</w:t>
      </w:r>
      <w:proofErr w:type="gramStart"/>
      <w:r>
        <w:rPr>
          <w:rStyle w:val="a3"/>
        </w:rPr>
        <w:t>й</w:t>
      </w:r>
      <w:r>
        <w:rPr>
          <w:rStyle w:val="a3"/>
          <w:rFonts w:ascii="Arial" w:eastAsia="Arial" w:hAnsi="Arial" w:cs="Arial"/>
          <w:sz w:val="22"/>
          <w:szCs w:val="22"/>
        </w:rPr>
        <w:t>-</w:t>
      </w:r>
      <w:proofErr w:type="gramEnd"/>
      <w:r>
        <w:rPr>
          <w:rStyle w:val="a3"/>
          <w:rFonts w:ascii="Arial" w:eastAsia="Arial" w:hAnsi="Arial" w:cs="Arial"/>
          <w:sz w:val="22"/>
          <w:szCs w:val="22"/>
        </w:rPr>
        <w:t xml:space="preserve"> </w:t>
      </w:r>
      <w:r>
        <w:rPr>
          <w:rStyle w:val="a3"/>
        </w:rPr>
        <w:t>литературой для решения практических задач при решении экономических и социальных проблем.</w:t>
      </w:r>
    </w:p>
    <w:p w:rsidR="00D7756C" w:rsidRDefault="004D3828">
      <w:pPr>
        <w:pStyle w:val="1"/>
        <w:numPr>
          <w:ilvl w:val="1"/>
          <w:numId w:val="1"/>
        </w:numPr>
        <w:tabs>
          <w:tab w:val="left" w:pos="2163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D7756C" w:rsidRDefault="004D3828">
      <w:pPr>
        <w:pStyle w:val="1"/>
        <w:ind w:left="980" w:firstLine="720"/>
        <w:jc w:val="both"/>
      </w:pPr>
      <w:r>
        <w:rPr>
          <w:rStyle w:val="a3"/>
        </w:rPr>
        <w:t>Дисциплина «Прогнозирование и планирование в государственном и муниципальном управлении»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 / 8 семестре.</w:t>
      </w:r>
    </w:p>
    <w:p w:rsidR="00D7756C" w:rsidRDefault="004D3828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«Система управления ЖКХ», «Управление государственными и муниципальными предприятиями» и другими.</w:t>
      </w:r>
    </w:p>
    <w:p w:rsidR="00D7756C" w:rsidRDefault="004D3828">
      <w:pPr>
        <w:pStyle w:val="1"/>
        <w:spacing w:after="28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D7756C" w:rsidRDefault="004D3828">
      <w:pPr>
        <w:pStyle w:val="1"/>
        <w:numPr>
          <w:ilvl w:val="1"/>
          <w:numId w:val="1"/>
        </w:numPr>
        <w:tabs>
          <w:tab w:val="left" w:pos="2251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D7756C" w:rsidRDefault="004D3828">
      <w:pPr>
        <w:pStyle w:val="a7"/>
        <w:jc w:val="both"/>
      </w:pPr>
      <w:r>
        <w:rPr>
          <w:rStyle w:val="a6"/>
        </w:rPr>
        <w:t>Процесс освоения дисциплины «Прогнозирование и планирование в государственном и муниципальном управлении»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206"/>
        <w:gridCol w:w="7709"/>
      </w:tblGrid>
      <w:tr w:rsidR="00D7756C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D7756C" w:rsidRDefault="00D7756C">
      <w:pPr>
        <w:spacing w:after="279" w:line="1" w:lineRule="exact"/>
      </w:pPr>
    </w:p>
    <w:p w:rsidR="00D7756C" w:rsidRDefault="004D3828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3"/>
        <w:gridCol w:w="2824"/>
        <w:gridCol w:w="1537"/>
        <w:gridCol w:w="1212"/>
      </w:tblGrid>
      <w:tr w:rsidR="00E87E2C" w:rsidTr="00E87E2C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spacing w:after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</w:t>
            </w:r>
          </w:p>
          <w:p w:rsidR="00E87E2C" w:rsidRDefault="00E87E2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C" w:rsidRDefault="00E87E2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E87E2C" w:rsidTr="00E87E2C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определение</w:t>
            </w:r>
          </w:p>
          <w:p w:rsidR="00E87E2C" w:rsidRDefault="00E87E2C">
            <w:pPr>
              <w:pStyle w:val="a5"/>
              <w:tabs>
                <w:tab w:val="left" w:pos="1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87E2C" w:rsidRDefault="00E87E2C" w:rsidP="00E87E2C">
            <w:pPr>
              <w:pStyle w:val="a5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направлений публичной политики, разработка мер </w:t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tabs>
                <w:tab w:val="left" w:pos="5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</w:t>
            </w:r>
            <w:r>
              <w:rPr>
                <w:rStyle w:val="a4"/>
                <w:sz w:val="20"/>
                <w:szCs w:val="20"/>
              </w:rPr>
              <w:tab/>
              <w:t>Формирование</w:t>
            </w:r>
          </w:p>
          <w:p w:rsidR="00E87E2C" w:rsidRDefault="00E87E2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</w:t>
            </w:r>
          </w:p>
          <w:p w:rsidR="00E87E2C" w:rsidRDefault="00E87E2C">
            <w:pPr>
              <w:pStyle w:val="a5"/>
              <w:spacing w:after="8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взаимосвязанных статистических показателей</w:t>
            </w:r>
          </w:p>
          <w:p w:rsidR="00E87E2C" w:rsidRDefault="00E87E2C" w:rsidP="00E46DAF">
            <w:pPr>
              <w:pStyle w:val="a5"/>
              <w:tabs>
                <w:tab w:val="left" w:pos="987"/>
              </w:tabs>
              <w:spacing w:line="319" w:lineRule="auto"/>
              <w:rPr>
                <w:sz w:val="20"/>
                <w:szCs w:val="20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tabs>
                <w:tab w:val="left" w:pos="1056"/>
                <w:tab w:val="left" w:pos="19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E87E2C" w:rsidRDefault="00E87E2C">
            <w:pPr>
              <w:pStyle w:val="a5"/>
              <w:tabs>
                <w:tab w:val="left" w:pos="24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87E2C" w:rsidRDefault="00E87E2C" w:rsidP="00E87E2C">
            <w:pPr>
              <w:pStyle w:val="a5"/>
              <w:tabs>
                <w:tab w:val="left" w:pos="1909"/>
              </w:tabs>
              <w:spacing w:line="161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социально- </w:t>
            </w:r>
          </w:p>
          <w:p w:rsidR="00E87E2C" w:rsidRDefault="00E87E2C" w:rsidP="00B276B6">
            <w:pPr>
              <w:pStyle w:val="a5"/>
              <w:spacing w:line="21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tabs>
                <w:tab w:val="left" w:pos="22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E87E2C" w:rsidRDefault="00E87E2C">
            <w:pPr>
              <w:pStyle w:val="a5"/>
              <w:tabs>
                <w:tab w:val="left" w:pos="928"/>
                <w:tab w:val="left" w:pos="25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статистических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</w:tr>
      <w:tr w:rsidR="00E87E2C" w:rsidTr="00E87E2C">
        <w:tblPrEx>
          <w:tblCellMar>
            <w:top w:w="0" w:type="dxa"/>
            <w:bottom w:w="0" w:type="dxa"/>
          </w:tblCellMar>
        </w:tblPrEx>
        <w:trPr>
          <w:trHeight w:hRule="exact" w:val="975"/>
          <w:jc w:val="center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7E2C" w:rsidRDefault="00E87E2C" w:rsidP="00E87E2C">
            <w:pPr>
              <w:pStyle w:val="a5"/>
              <w:spacing w:line="276" w:lineRule="auto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tabs>
                <w:tab w:val="left" w:pos="987"/>
              </w:tabs>
              <w:spacing w:line="319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spacing w:line="214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spacing w:after="80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экономических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экономических</w:t>
            </w:r>
          </w:p>
          <w:p w:rsidR="00E87E2C" w:rsidRDefault="00E87E2C">
            <w:pPr>
              <w:pStyle w:val="a5"/>
              <w:spacing w:line="319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2C" w:rsidRDefault="00E87E2C">
            <w:pPr>
              <w:pStyle w:val="a5"/>
              <w:tabs>
                <w:tab w:val="left" w:pos="975"/>
              </w:tabs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методов социальн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</w:tr>
    </w:tbl>
    <w:p w:rsidR="00D7756C" w:rsidRDefault="00D7756C">
      <w:pPr>
        <w:sectPr w:rsidR="00D7756C">
          <w:pgSz w:w="11900" w:h="16840"/>
          <w:pgMar w:top="1128" w:right="699" w:bottom="491" w:left="6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124"/>
        <w:gridCol w:w="806"/>
        <w:gridCol w:w="1087"/>
        <w:gridCol w:w="2824"/>
        <w:gridCol w:w="2736"/>
      </w:tblGrid>
      <w:tr w:rsidR="00D7756C">
        <w:tblPrEx>
          <w:tblCellMar>
            <w:top w:w="0" w:type="dxa"/>
            <w:bottom w:w="0" w:type="dxa"/>
          </w:tblCellMar>
        </w:tblPrEx>
        <w:trPr>
          <w:trHeight w:hRule="exact" w:val="5997"/>
          <w:jc w:val="center"/>
        </w:trPr>
        <w:tc>
          <w:tcPr>
            <w:tcW w:w="900" w:type="dxa"/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4D38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 отношения и процессы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D7756C" w:rsidRDefault="004D38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D7756C" w:rsidRDefault="004D38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</w:p>
          <w:p w:rsidR="00D7756C" w:rsidRDefault="004D3828">
            <w:pPr>
              <w:pStyle w:val="a5"/>
              <w:tabs>
                <w:tab w:val="left" w:pos="1993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разработка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7756C" w:rsidRDefault="004D3828">
            <w:pPr>
              <w:pStyle w:val="a5"/>
              <w:tabs>
                <w:tab w:val="left" w:pos="1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 исполнения решений в сфере</w:t>
            </w:r>
            <w:r>
              <w:rPr>
                <w:rStyle w:val="a4"/>
                <w:sz w:val="20"/>
                <w:szCs w:val="20"/>
              </w:rPr>
              <w:tab/>
              <w:t>публичного</w:t>
            </w:r>
          </w:p>
          <w:p w:rsidR="00D7756C" w:rsidRDefault="004D3828">
            <w:pPr>
              <w:pStyle w:val="a5"/>
              <w:tabs>
                <w:tab w:val="left" w:pos="20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D7756C" w:rsidRDefault="004D3828">
            <w:pPr>
              <w:pStyle w:val="a5"/>
              <w:tabs>
                <w:tab w:val="left" w:pos="19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применением подходов, методов и 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7756C" w:rsidRDefault="004D3828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tabs>
                <w:tab w:val="left" w:pos="122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 умеет ставить задачи, определять</w:t>
            </w:r>
            <w:r>
              <w:rPr>
                <w:rStyle w:val="a4"/>
                <w:sz w:val="20"/>
                <w:szCs w:val="20"/>
              </w:rPr>
              <w:tab/>
              <w:t>содержание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7756C" w:rsidRDefault="004D3828">
            <w:pPr>
              <w:pStyle w:val="a5"/>
              <w:tabs>
                <w:tab w:val="left" w:pos="1249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D7756C" w:rsidRDefault="004D3828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D7756C" w:rsidRDefault="004D3828">
            <w:pPr>
              <w:pStyle w:val="a5"/>
              <w:tabs>
                <w:tab w:val="left" w:pos="868"/>
                <w:tab w:val="left" w:pos="17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D7756C" w:rsidRDefault="004D3828">
            <w:pPr>
              <w:pStyle w:val="a5"/>
              <w:tabs>
                <w:tab w:val="left" w:pos="18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D7756C" w:rsidRDefault="004D3828">
            <w:pPr>
              <w:pStyle w:val="a5"/>
              <w:tabs>
                <w:tab w:val="left" w:pos="1362"/>
                <w:tab w:val="left" w:pos="20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деятельность хозяйствующих субъектов,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основе</w:t>
            </w:r>
          </w:p>
          <w:p w:rsidR="00D7756C" w:rsidRDefault="004D3828">
            <w:pPr>
              <w:pStyle w:val="a5"/>
              <w:tabs>
                <w:tab w:val="right" w:pos="25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подходов,</w:t>
            </w:r>
          </w:p>
          <w:p w:rsidR="00D7756C" w:rsidRDefault="004D3828">
            <w:pPr>
              <w:pStyle w:val="a5"/>
              <w:tabs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типовых методик с учетом </w:t>
            </w:r>
            <w:proofErr w:type="gramStart"/>
            <w:r>
              <w:rPr>
                <w:rStyle w:val="a4"/>
                <w:sz w:val="20"/>
                <w:szCs w:val="20"/>
              </w:rPr>
              <w:t>действующей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D7756C" w:rsidRDefault="004D3828">
            <w:pPr>
              <w:pStyle w:val="a5"/>
              <w:tabs>
                <w:tab w:val="left" w:pos="925"/>
                <w:tab w:val="right" w:pos="25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D7756C" w:rsidRDefault="004D3828">
            <w:pPr>
              <w:pStyle w:val="a5"/>
              <w:tabs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7756C" w:rsidRDefault="004D3828">
            <w:pPr>
              <w:pStyle w:val="a5"/>
              <w:tabs>
                <w:tab w:val="left" w:pos="1521"/>
                <w:tab w:val="left" w:pos="24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макроэкономических показателей, характеризующих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экономические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7756C" w:rsidRDefault="004D3828">
            <w:pPr>
              <w:pStyle w:val="a5"/>
              <w:tabs>
                <w:tab w:val="left" w:pos="16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D7756C" w:rsidRDefault="004D3828">
            <w:pPr>
              <w:pStyle w:val="a5"/>
              <w:tabs>
                <w:tab w:val="left" w:pos="1515"/>
                <w:tab w:val="left" w:pos="246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обзоров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7756C" w:rsidRDefault="004D38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6C" w:rsidRDefault="004D3828">
            <w:pPr>
              <w:pStyle w:val="a5"/>
              <w:tabs>
                <w:tab w:val="left" w:pos="16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 задачи,</w:t>
            </w:r>
            <w:r>
              <w:rPr>
                <w:rStyle w:val="a4"/>
                <w:sz w:val="20"/>
                <w:szCs w:val="20"/>
              </w:rPr>
              <w:tab/>
              <w:t>определять</w:t>
            </w:r>
          </w:p>
          <w:p w:rsidR="00D7756C" w:rsidRDefault="004D3828">
            <w:pPr>
              <w:pStyle w:val="a5"/>
              <w:tabs>
                <w:tab w:val="left" w:pos="450"/>
                <w:tab w:val="left" w:pos="18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D7756C" w:rsidRDefault="004D3828">
            <w:pPr>
              <w:pStyle w:val="a5"/>
              <w:tabs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D7756C" w:rsidRDefault="004D3828">
            <w:pPr>
              <w:pStyle w:val="a5"/>
              <w:tabs>
                <w:tab w:val="left" w:pos="993"/>
                <w:tab w:val="left" w:pos="25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4386"/>
          <w:jc w:val="center"/>
        </w:trPr>
        <w:tc>
          <w:tcPr>
            <w:tcW w:w="900" w:type="dxa"/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4D38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D7756C" w:rsidRDefault="004D3828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D7756C" w:rsidRDefault="004D3828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7756C" w:rsidRDefault="004D3828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D7756C" w:rsidRDefault="004D3828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D7756C" w:rsidRDefault="004D3828">
            <w:pPr>
              <w:pStyle w:val="a5"/>
              <w:tabs>
                <w:tab w:val="left" w:pos="19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7756C" w:rsidRDefault="004D38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D7756C" w:rsidRDefault="004D3828">
            <w:pPr>
              <w:pStyle w:val="a5"/>
              <w:tabs>
                <w:tab w:val="left" w:pos="14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D7756C" w:rsidRDefault="004D3828">
            <w:pPr>
              <w:pStyle w:val="a5"/>
              <w:tabs>
                <w:tab w:val="left" w:pos="381"/>
                <w:tab w:val="left" w:pos="1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D7756C" w:rsidRDefault="004D3828">
            <w:pPr>
              <w:pStyle w:val="a5"/>
              <w:tabs>
                <w:tab w:val="left" w:pos="18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D7756C" w:rsidRDefault="004D38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4D3828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D7756C" w:rsidRDefault="004D3828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D7756C" w:rsidRDefault="004D382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интегрированной системы управления рисками на разных уровнях управления</w:t>
            </w:r>
          </w:p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 владеет навыками 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 методы антикризисного управления при решении практических проблем, прогнозировать и предотвращать</w:t>
            </w:r>
          </w:p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критические ситуации на начальном этапе</w:t>
            </w:r>
          </w:p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E87E2C" w:rsidTr="00E87E2C">
        <w:tblPrEx>
          <w:tblCellMar>
            <w:top w:w="0" w:type="dxa"/>
            <w:bottom w:w="0" w:type="dxa"/>
          </w:tblCellMar>
        </w:tblPrEx>
        <w:trPr>
          <w:gridBefore w:val="1"/>
          <w:wBefore w:w="900" w:type="dxa"/>
          <w:trHeight w:hRule="exact" w:val="3099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7E2C" w:rsidRDefault="00E87E2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E87E2C" w:rsidRDefault="00E87E2C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E87E2C" w:rsidRDefault="00E87E2C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87E2C" w:rsidRDefault="00E87E2C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E87E2C" w:rsidRDefault="00E87E2C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E87E2C" w:rsidRDefault="00E87E2C">
            <w:pPr>
              <w:pStyle w:val="a5"/>
              <w:tabs>
                <w:tab w:val="left" w:pos="19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87E2C" w:rsidRDefault="00E87E2C">
            <w:pPr>
              <w:pStyle w:val="a5"/>
              <w:tabs>
                <w:tab w:val="left" w:pos="14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 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E87E2C" w:rsidRDefault="00E87E2C">
            <w:pPr>
              <w:pStyle w:val="a5"/>
              <w:tabs>
                <w:tab w:val="left" w:pos="381"/>
                <w:tab w:val="left" w:pos="1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 местного</w:t>
            </w:r>
          </w:p>
          <w:p w:rsidR="00E87E2C" w:rsidRDefault="00E87E2C">
            <w:pPr>
              <w:pStyle w:val="a5"/>
              <w:tabs>
                <w:tab w:val="left" w:pos="18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E87E2C" w:rsidRDefault="00E87E2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E87E2C" w:rsidRDefault="00E87E2C" w:rsidP="00E87E2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 отношений и процессов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E2C" w:rsidRDefault="00E87E2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</w:t>
            </w:r>
          </w:p>
          <w:p w:rsidR="00E87E2C" w:rsidRDefault="00E87E2C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E87E2C" w:rsidRDefault="00E87E2C">
            <w:pPr>
              <w:pStyle w:val="a5"/>
              <w:tabs>
                <w:tab w:val="left" w:pos="17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 и</w:t>
            </w:r>
          </w:p>
          <w:p w:rsidR="00E87E2C" w:rsidRDefault="00E87E2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7E2C" w:rsidRDefault="00E87E2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 знает основные нормы законодательства в сфере закупок товаров, работ, государственных и муниципальных нужд, а также основы управления регулированием организации закупок, изменения управленческой модели организации закупок;</w:t>
            </w:r>
          </w:p>
          <w:p w:rsidR="00E87E2C" w:rsidRDefault="00E87E2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 умеет применять нормативные правовые акты Российской Федерации,</w:t>
            </w:r>
          </w:p>
          <w:p w:rsidR="00E87E2C" w:rsidRDefault="00E87E2C" w:rsidP="00E87E2C">
            <w:pPr>
              <w:pStyle w:val="a5"/>
              <w:tabs>
                <w:tab w:val="left" w:pos="2096"/>
              </w:tabs>
              <w:spacing w:line="36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регулирующие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конкурентные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 w:rsidRPr="00E87E2C">
              <w:rPr>
                <w:rStyle w:val="a4"/>
                <w:sz w:val="20"/>
                <w:szCs w:val="20"/>
              </w:rPr>
              <w:t>также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осуществлять управление в 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C" w:rsidRDefault="00E87E2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E87E2C" w:rsidRDefault="00E87E2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E87E2C" w:rsidRDefault="00E87E2C" w:rsidP="00E87E2C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также</w:t>
            </w:r>
          </w:p>
        </w:tc>
      </w:tr>
      <w:tr w:rsidR="00E87E2C" w:rsidTr="004E7750">
        <w:tblPrEx>
          <w:tblCellMar>
            <w:top w:w="0" w:type="dxa"/>
            <w:bottom w:w="0" w:type="dxa"/>
          </w:tblCellMar>
        </w:tblPrEx>
        <w:trPr>
          <w:gridBefore w:val="1"/>
          <w:wBefore w:w="900" w:type="dxa"/>
          <w:trHeight w:hRule="exact" w:val="1062"/>
          <w:jc w:val="center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7E2C" w:rsidRDefault="00E87E2C" w:rsidP="00E87E2C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7E2C" w:rsidRDefault="00E87E2C">
            <w:pPr>
              <w:pStyle w:val="a5"/>
              <w:ind w:firstLine="200"/>
              <w:rPr>
                <w:sz w:val="15"/>
                <w:szCs w:val="15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7E2C" w:rsidRDefault="00E87E2C" w:rsidP="00E87E2C">
            <w:pPr>
              <w:pStyle w:val="a5"/>
              <w:spacing w:line="216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2C" w:rsidRDefault="00E87E2C" w:rsidP="00E87E2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D7756C" w:rsidRDefault="00D7756C">
      <w:pPr>
        <w:sectPr w:rsidR="00D7756C">
          <w:footerReference w:type="even" r:id="rId13"/>
          <w:footerReference w:type="default" r:id="rId14"/>
          <w:pgSz w:w="11900" w:h="16840"/>
          <w:pgMar w:top="1131" w:right="712" w:bottom="965" w:left="712" w:header="703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18"/>
        <w:gridCol w:w="2693"/>
      </w:tblGrid>
      <w:tr w:rsidR="00D7756C">
        <w:tblPrEx>
          <w:tblCellMar>
            <w:top w:w="0" w:type="dxa"/>
            <w:bottom w:w="0" w:type="dxa"/>
          </w:tblCellMar>
        </w:tblPrEx>
        <w:trPr>
          <w:trHeight w:hRule="exact" w:val="2561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 владеет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моделирования</w:t>
            </w:r>
          </w:p>
          <w:p w:rsidR="00D7756C" w:rsidRDefault="004D382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D7756C" w:rsidRDefault="004D3828">
      <w:pPr>
        <w:pStyle w:val="a7"/>
        <w:tabs>
          <w:tab w:val="left" w:pos="1496"/>
        </w:tabs>
        <w:ind w:left="781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D7756C" w:rsidRDefault="00D7756C">
      <w:pPr>
        <w:spacing w:line="1" w:lineRule="exact"/>
      </w:pPr>
    </w:p>
    <w:p w:rsidR="00D7756C" w:rsidRDefault="004D3828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D7756C" w:rsidRDefault="004D3828">
      <w:pPr>
        <w:pStyle w:val="a7"/>
      </w:pPr>
      <w:r>
        <w:rPr>
          <w:rStyle w:val="a6"/>
        </w:rPr>
        <w:t>Общая трудоемкость дисциплины составляет 3 зачетных единицы (108 часов).</w:t>
      </w:r>
    </w:p>
    <w:p w:rsidR="00D7756C" w:rsidRDefault="004D3828">
      <w:pPr>
        <w:pStyle w:val="a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1000"/>
        <w:gridCol w:w="818"/>
        <w:gridCol w:w="831"/>
        <w:gridCol w:w="868"/>
      </w:tblGrid>
      <w:tr w:rsidR="00D7756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4D3828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D7756C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D7756C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D7756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D7756C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550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306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56C" w:rsidRDefault="00D7756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D7756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40"/>
            </w:pPr>
            <w:r>
              <w:rPr>
                <w:rStyle w:val="a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D7756C" w:rsidRDefault="00D7756C">
      <w:pPr>
        <w:spacing w:after="259" w:line="1" w:lineRule="exact"/>
      </w:pPr>
    </w:p>
    <w:p w:rsidR="00D7756C" w:rsidRDefault="00D7756C">
      <w:pPr>
        <w:spacing w:line="1" w:lineRule="exact"/>
      </w:pPr>
    </w:p>
    <w:p w:rsidR="00D7756C" w:rsidRDefault="004D3828">
      <w:pPr>
        <w:pStyle w:val="a7"/>
        <w:ind w:left="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1000"/>
        <w:gridCol w:w="818"/>
        <w:gridCol w:w="831"/>
        <w:gridCol w:w="868"/>
      </w:tblGrid>
      <w:tr w:rsidR="00D7756C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4D3828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D7756C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D7756C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D7756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D7756C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40"/>
            </w:pPr>
            <w:r>
              <w:rPr>
                <w:rStyle w:val="a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00"/>
            </w:pPr>
            <w:r>
              <w:rPr>
                <w:rStyle w:val="a4"/>
              </w:rPr>
              <w:t>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56C" w:rsidRDefault="00D7756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D7756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D7756C" w:rsidRDefault="00D7756C">
      <w:pPr>
        <w:spacing w:after="1219" w:line="1" w:lineRule="exact"/>
      </w:pPr>
    </w:p>
    <w:p w:rsidR="00D7756C" w:rsidRDefault="004D3828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D7756C" w:rsidRDefault="00D7756C">
      <w:pPr>
        <w:pStyle w:val="20"/>
        <w:tabs>
          <w:tab w:val="left" w:pos="5505"/>
        </w:tabs>
        <w:spacing w:after="200" w:line="360" w:lineRule="auto"/>
        <w:ind w:left="4040"/>
        <w:sectPr w:rsidR="00D7756C">
          <w:footerReference w:type="even" r:id="rId15"/>
          <w:footerReference w:type="default" r:id="rId16"/>
          <w:pgSz w:w="11900" w:h="16840"/>
          <w:pgMar w:top="1131" w:right="699" w:bottom="647" w:left="699" w:header="703" w:footer="3" w:gutter="0"/>
          <w:cols w:space="720"/>
          <w:noEndnote/>
          <w:docGrid w:linePitch="360"/>
        </w:sectPr>
      </w:pPr>
    </w:p>
    <w:p w:rsidR="00D7756C" w:rsidRDefault="004D3828">
      <w:pPr>
        <w:pStyle w:val="a7"/>
        <w:ind w:left="806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D7756C" w:rsidRDefault="004D3828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3317"/>
        <w:gridCol w:w="818"/>
        <w:gridCol w:w="450"/>
        <w:gridCol w:w="537"/>
        <w:gridCol w:w="525"/>
        <w:gridCol w:w="612"/>
        <w:gridCol w:w="562"/>
        <w:gridCol w:w="750"/>
        <w:gridCol w:w="975"/>
      </w:tblGrid>
      <w:tr w:rsidR="00D7756C">
        <w:tblPrEx>
          <w:tblCellMar>
            <w:top w:w="0" w:type="dxa"/>
            <w:bottom w:w="0" w:type="dxa"/>
          </w:tblCellMar>
        </w:tblPrEx>
        <w:trPr>
          <w:trHeight w:hRule="exact" w:val="244"/>
          <w:jc w:val="right"/>
        </w:trPr>
        <w:tc>
          <w:tcPr>
            <w:tcW w:w="9584" w:type="dxa"/>
            <w:gridSpan w:val="11"/>
            <w:shd w:val="clear" w:color="auto" w:fill="auto"/>
            <w:vAlign w:val="bottom"/>
          </w:tcPr>
          <w:p w:rsidR="00D7756C" w:rsidRDefault="004D3828">
            <w:pPr>
              <w:pStyle w:val="a5"/>
              <w:ind w:firstLine="820"/>
            </w:pPr>
            <w:r>
              <w:rPr>
                <w:rStyle w:val="a4"/>
              </w:rPr>
              <w:t>Очная форма обучения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4D3828">
            <w:pPr>
              <w:pStyle w:val="a5"/>
              <w:spacing w:after="120" w:line="132" w:lineRule="auto"/>
              <w:ind w:left="260" w:firstLine="0"/>
              <w:jc w:val="both"/>
            </w:pPr>
            <w:r>
              <w:rPr>
                <w:rStyle w:val="a4"/>
                <w:sz w:val="22"/>
                <w:szCs w:val="22"/>
              </w:rPr>
              <w:t xml:space="preserve">Он 5 СУ 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СУ</w:t>
            </w:r>
          </w:p>
          <w:p w:rsidR="00D7756C" w:rsidRDefault="004D3828">
            <w:pPr>
              <w:pStyle w:val="a5"/>
              <w:spacing w:line="134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4D3828">
            <w:pPr>
              <w:pStyle w:val="a5"/>
              <w:spacing w:line="178" w:lineRule="auto"/>
              <w:ind w:left="200" w:firstLine="6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4"/>
                <w:sz w:val="22"/>
                <w:szCs w:val="22"/>
              </w:rPr>
              <w:t>3 л а ^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7756C" w:rsidRDefault="004D3828">
            <w:pPr>
              <w:pStyle w:val="a5"/>
              <w:spacing w:before="80" w:after="140" w:line="103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£ </w:t>
            </w:r>
            <w:proofErr w:type="gramStart"/>
            <w:r>
              <w:rPr>
                <w:rStyle w:val="a4"/>
                <w:sz w:val="22"/>
                <w:szCs w:val="22"/>
              </w:rPr>
              <w:t>ф</w:t>
            </w:r>
            <w:proofErr w:type="gramEnd"/>
          </w:p>
          <w:p w:rsidR="00D7756C" w:rsidRDefault="004D3828">
            <w:pPr>
              <w:pStyle w:val="a5"/>
              <w:spacing w:line="103" w:lineRule="exact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^1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7756C" w:rsidRDefault="004D3828">
            <w:pPr>
              <w:pStyle w:val="a5"/>
              <w:spacing w:after="1440"/>
              <w:ind w:right="3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S</w:t>
            </w:r>
          </w:p>
          <w:p w:rsidR="00D7756C" w:rsidRDefault="004D3828">
            <w:pPr>
              <w:pStyle w:val="a5"/>
              <w:ind w:right="3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й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D7756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D7756C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756C" w:rsidRDefault="00D7756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756C" w:rsidRDefault="00D7756C"/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D7756C" w:rsidRDefault="00D7756C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7756C" w:rsidRDefault="00D7756C"/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462"/>
          <w:jc w:val="right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D7756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D7756C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756C" w:rsidRDefault="00D7756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756C" w:rsidRDefault="00D7756C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756C" w:rsidRDefault="00D7756C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D7756C" w:rsidRDefault="00D7756C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7756C" w:rsidRDefault="00D7756C"/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825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1 Методологические основы планирования и прогнозирования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left="300" w:hanging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2 Классификация (типизация) планов и прогнозов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spacing w:line="254" w:lineRule="auto"/>
              <w:ind w:left="300" w:hanging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3 Модели и методы планирования и прогнозирования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right="20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spacing w:line="252" w:lineRule="auto"/>
              <w:ind w:left="300" w:hanging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4 Макроэкономическое планирование и прогнозирование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spacing w:line="252" w:lineRule="auto"/>
              <w:ind w:left="300" w:hanging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7756C" w:rsidRDefault="004D382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</w:rPr>
              <w:t>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</w:tr>
    </w:tbl>
    <w:p w:rsidR="00D7756C" w:rsidRDefault="00D7756C">
      <w:pPr>
        <w:spacing w:after="259" w:line="1" w:lineRule="exact"/>
      </w:pPr>
    </w:p>
    <w:p w:rsidR="00D7756C" w:rsidRDefault="00D7756C">
      <w:pPr>
        <w:spacing w:line="1" w:lineRule="exact"/>
      </w:pPr>
    </w:p>
    <w:p w:rsidR="00D7756C" w:rsidRDefault="004D3828">
      <w:pPr>
        <w:pStyle w:val="a7"/>
        <w:ind w:left="1687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12"/>
        <w:gridCol w:w="523"/>
        <w:gridCol w:w="3317"/>
        <w:gridCol w:w="818"/>
        <w:gridCol w:w="450"/>
        <w:gridCol w:w="537"/>
        <w:gridCol w:w="525"/>
        <w:gridCol w:w="612"/>
        <w:gridCol w:w="562"/>
        <w:gridCol w:w="494"/>
        <w:gridCol w:w="256"/>
        <w:gridCol w:w="1012"/>
      </w:tblGrid>
      <w:tr w:rsidR="00D7756C" w:rsidTr="00E87E2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4D38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4D3828">
            <w:pPr>
              <w:pStyle w:val="a5"/>
              <w:spacing w:after="100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  <w:sz w:val="14"/>
                <w:szCs w:val="14"/>
              </w:rPr>
              <w:t>О</w:t>
            </w:r>
          </w:p>
          <w:p w:rsidR="00D7756C" w:rsidRDefault="004D3828">
            <w:pPr>
              <w:pStyle w:val="a5"/>
              <w:spacing w:after="500" w:line="288" w:lineRule="auto"/>
              <w:ind w:left="200" w:firstLine="20"/>
              <w:jc w:val="both"/>
            </w:pPr>
            <w:r>
              <w:rPr>
                <w:rStyle w:val="a4"/>
              </w:rPr>
              <w:t>3 г</w:t>
            </w:r>
          </w:p>
          <w:p w:rsidR="00D7756C" w:rsidRDefault="004D3828">
            <w:pPr>
              <w:pStyle w:val="a5"/>
              <w:spacing w:after="300" w:line="288" w:lineRule="auto"/>
              <w:ind w:firstLine="0"/>
              <w:jc w:val="right"/>
            </w:pPr>
            <w:r>
              <w:rPr>
                <w:rStyle w:val="a4"/>
              </w:rPr>
              <w:t>е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BFBFBF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7756C" w:rsidRDefault="004D3828">
            <w:pPr>
              <w:pStyle w:val="a5"/>
              <w:ind w:firstLine="0"/>
              <w:jc w:val="center"/>
              <w:rPr>
                <w:sz w:val="50"/>
                <w:szCs w:val="50"/>
              </w:rPr>
            </w:pPr>
            <w:r>
              <w:rPr>
                <w:rStyle w:val="a4"/>
                <w:rFonts w:ascii="Arial" w:eastAsia="Arial" w:hAnsi="Arial" w:cs="Arial"/>
                <w:sz w:val="50"/>
                <w:szCs w:val="50"/>
              </w:rPr>
              <w:t>4</w:t>
            </w:r>
          </w:p>
        </w:tc>
      </w:tr>
      <w:tr w:rsidR="00D7756C" w:rsidTr="00E87E2C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887" w:type="dxa"/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756C" w:rsidRDefault="004D3828">
            <w:pPr>
              <w:pStyle w:val="a5"/>
              <w:spacing w:line="97" w:lineRule="exact"/>
              <w:ind w:left="240" w:firstLine="20"/>
            </w:pPr>
            <w:proofErr w:type="gramStart"/>
            <w:r>
              <w:rPr>
                <w:rStyle w:val="a4"/>
              </w:rPr>
              <w:t>г</w:t>
            </w:r>
            <w:proofErr w:type="gramEnd"/>
            <w:r>
              <w:rPr>
                <w:rStyle w:val="a4"/>
              </w:rPr>
              <w:t xml:space="preserve"> СУ</w:t>
            </w:r>
          </w:p>
        </w:tc>
        <w:tc>
          <w:tcPr>
            <w:tcW w:w="523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4D3828">
            <w:pPr>
              <w:pStyle w:val="a5"/>
              <w:spacing w:after="140"/>
              <w:ind w:firstLine="260"/>
              <w:jc w:val="both"/>
            </w:pPr>
            <w:r>
              <w:rPr>
                <w:rStyle w:val="a4"/>
              </w:rPr>
              <w:t>5</w:t>
            </w:r>
          </w:p>
          <w:p w:rsidR="00D7756C" w:rsidRDefault="004D3828">
            <w:pPr>
              <w:pStyle w:val="a5"/>
              <w:ind w:firstLine="260"/>
            </w:pPr>
            <w:r>
              <w:rPr>
                <w:rStyle w:val="a4"/>
              </w:rPr>
              <w:t>а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4D382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4D382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D7756C"/>
        </w:tc>
        <w:tc>
          <w:tcPr>
            <w:tcW w:w="256" w:type="dxa"/>
            <w:vMerge w:val="restart"/>
            <w:shd w:val="clear" w:color="auto" w:fill="BFBFBF"/>
            <w:vAlign w:val="center"/>
          </w:tcPr>
          <w:p w:rsidR="00D7756C" w:rsidRDefault="004D3828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sz w:val="22"/>
                <w:szCs w:val="22"/>
              </w:rPr>
              <w:t>§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7756C" w:rsidRDefault="00D7756C"/>
        </w:tc>
      </w:tr>
      <w:tr w:rsidR="00D7756C" w:rsidTr="00E87E2C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887" w:type="dxa"/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756C" w:rsidRDefault="00D7756C"/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D7756C"/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BFBFBF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BFBFBF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D9D9D9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D7756C"/>
        </w:tc>
        <w:tc>
          <w:tcPr>
            <w:tcW w:w="256" w:type="dxa"/>
            <w:vMerge/>
            <w:shd w:val="clear" w:color="auto" w:fill="BFBFBF"/>
            <w:vAlign w:val="center"/>
          </w:tcPr>
          <w:p w:rsidR="00D7756C" w:rsidRDefault="00D7756C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7756C" w:rsidRDefault="00D7756C"/>
        </w:tc>
      </w:tr>
      <w:tr w:rsidR="00D7756C" w:rsidTr="00E87E2C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887" w:type="dxa"/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1 Методологические основы планирования и прогнозирования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7756C" w:rsidTr="00E87E2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87" w:type="dxa"/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2 Классификация (типизация) планов и прогнозов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7756C" w:rsidTr="00E87E2C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3 Модели и методы планирования и прогнозирования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7756C" w:rsidTr="00E87E2C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4 Макроэкономическое планирование и прогнозирование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7756C" w:rsidRDefault="004D3828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7756C" w:rsidTr="00E87E2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</w:tr>
      <w:tr w:rsidR="00D7756C" w:rsidTr="00E87E2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6C" w:rsidRDefault="00D7756C">
            <w:pPr>
              <w:rPr>
                <w:sz w:val="10"/>
                <w:szCs w:val="10"/>
              </w:rPr>
            </w:pPr>
          </w:p>
        </w:tc>
      </w:tr>
      <w:tr w:rsidR="00E87E2C" w:rsidTr="00E87E2C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val="277"/>
          <w:jc w:val="center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E2C" w:rsidRDefault="00E87E2C" w:rsidP="007A7505">
            <w:pPr>
              <w:pStyle w:val="a5"/>
              <w:jc w:val="right"/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E2C" w:rsidRDefault="00E87E2C" w:rsidP="0083665A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E2C" w:rsidRDefault="00E87E2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E2C" w:rsidRDefault="00E87E2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E2C" w:rsidRDefault="00E87E2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E2C" w:rsidRDefault="00E87E2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E2C" w:rsidRDefault="00E87E2C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7E2C" w:rsidRDefault="00E87E2C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E2C" w:rsidRDefault="00E87E2C">
            <w:pPr>
              <w:rPr>
                <w:sz w:val="10"/>
                <w:szCs w:val="10"/>
              </w:rPr>
            </w:pPr>
          </w:p>
        </w:tc>
      </w:tr>
      <w:tr w:rsidR="00E87E2C" w:rsidTr="00E87E2C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581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E2C" w:rsidRDefault="00E87E2C">
            <w:pPr>
              <w:pStyle w:val="a5"/>
              <w:ind w:left="2120" w:firstLine="0"/>
              <w:rPr>
                <w:sz w:val="15"/>
                <w:szCs w:val="15"/>
              </w:rPr>
            </w:pPr>
          </w:p>
        </w:tc>
        <w:tc>
          <w:tcPr>
            <w:tcW w:w="33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E2C" w:rsidRDefault="00E87E2C">
            <w:pPr>
              <w:pStyle w:val="a5"/>
              <w:ind w:left="2120" w:firstLine="0"/>
              <w:rPr>
                <w:sz w:val="15"/>
                <w:szCs w:val="15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E2C" w:rsidRDefault="00E87E2C">
            <w:pPr>
              <w:pStyle w:val="a5"/>
              <w:ind w:firstLine="300"/>
              <w:rPr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87E2C" w:rsidRDefault="00E87E2C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</w:tcPr>
          <w:p w:rsidR="00E87E2C" w:rsidRDefault="00E87E2C">
            <w:pPr>
              <w:rPr>
                <w:sz w:val="10"/>
                <w:szCs w:val="1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E2C" w:rsidRDefault="00E87E2C">
            <w:pPr>
              <w:rPr>
                <w:sz w:val="10"/>
                <w:szCs w:val="10"/>
              </w:rPr>
            </w:pPr>
          </w:p>
        </w:tc>
      </w:tr>
      <w:tr w:rsidR="00E87E2C" w:rsidTr="00E87E2C">
        <w:tblPrEx>
          <w:tblCellMar>
            <w:top w:w="0" w:type="dxa"/>
            <w:bottom w:w="0" w:type="dxa"/>
          </w:tblCellMar>
        </w:tblPrEx>
        <w:trPr>
          <w:gridBefore w:val="12"/>
          <w:wBefore w:w="9493" w:type="dxa"/>
          <w:trHeight w:hRule="exact" w:val="793"/>
          <w:jc w:val="center"/>
        </w:trPr>
        <w:tc>
          <w:tcPr>
            <w:tcW w:w="101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87E2C" w:rsidRDefault="00E87E2C">
            <w:pPr>
              <w:rPr>
                <w:sz w:val="10"/>
                <w:szCs w:val="10"/>
              </w:rPr>
            </w:pPr>
          </w:p>
        </w:tc>
      </w:tr>
    </w:tbl>
    <w:p w:rsidR="00D7756C" w:rsidRDefault="004D3828">
      <w:pPr>
        <w:spacing w:line="1" w:lineRule="exact"/>
      </w:pPr>
      <w:r>
        <w:br w:type="page"/>
      </w:r>
    </w:p>
    <w:p w:rsidR="00D7756C" w:rsidRDefault="004D3828">
      <w:pPr>
        <w:pStyle w:val="a7"/>
        <w:jc w:val="center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6922"/>
      </w:tblGrid>
      <w:tr w:rsidR="00D7756C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756C" w:rsidRDefault="004D382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1</w:t>
            </w:r>
          </w:p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Методологические основы планирования и прогнозирования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6C" w:rsidRDefault="004D3828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понятия и определения. Характеристика прогностики как науки. Сущность прогнозирования. Гипотеза и прогнозирование как формы научного предвидения.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2768"/>
          <w:jc w:val="right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2 Классификация (типизация) планов и прогнозов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tabs>
                <w:tab w:val="left" w:pos="1990"/>
                <w:tab w:val="left" w:pos="3589"/>
                <w:tab w:val="left" w:pos="5085"/>
              </w:tabs>
              <w:ind w:firstLine="0"/>
              <w:jc w:val="both"/>
            </w:pPr>
            <w:r>
              <w:rPr>
                <w:rStyle w:val="a4"/>
              </w:rPr>
              <w:t>Классификация</w:t>
            </w:r>
            <w:r>
              <w:rPr>
                <w:rStyle w:val="a4"/>
              </w:rPr>
              <w:tab/>
              <w:t>(типизация)</w:t>
            </w:r>
            <w:r>
              <w:rPr>
                <w:rStyle w:val="a4"/>
              </w:rPr>
              <w:tab/>
              <w:t>прогнозов.</w:t>
            </w:r>
            <w:r>
              <w:rPr>
                <w:rStyle w:val="a4"/>
              </w:rPr>
              <w:tab/>
              <w:t>Классификация</w:t>
            </w:r>
          </w:p>
          <w:p w:rsidR="00D7756C" w:rsidRDefault="004D3828">
            <w:pPr>
              <w:pStyle w:val="a5"/>
              <w:tabs>
                <w:tab w:val="left" w:pos="1318"/>
                <w:tab w:val="left" w:pos="1855"/>
                <w:tab w:val="left" w:pos="3170"/>
                <w:tab w:val="left" w:pos="4254"/>
                <w:tab w:val="left" w:pos="5460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прогнозов</w:t>
            </w:r>
            <w:r>
              <w:rPr>
                <w:rStyle w:val="a4"/>
              </w:rPr>
              <w:tab/>
              <w:t>по</w:t>
            </w:r>
            <w:r>
              <w:rPr>
                <w:rStyle w:val="a4"/>
              </w:rPr>
              <w:tab/>
              <w:t>характеру</w:t>
            </w:r>
            <w:r>
              <w:rPr>
                <w:rStyle w:val="a4"/>
              </w:rPr>
              <w:tab/>
              <w:t>объекта</w:t>
            </w:r>
            <w:r>
              <w:rPr>
                <w:rStyle w:val="a4"/>
              </w:rPr>
              <w:tab/>
              <w:t>прогноза</w:t>
            </w:r>
            <w:r>
              <w:rPr>
                <w:rStyle w:val="a4"/>
              </w:rPr>
              <w:tab/>
              <w:t>(социально -</w:t>
            </w:r>
            <w:proofErr w:type="gramEnd"/>
          </w:p>
          <w:p w:rsidR="00D7756C" w:rsidRDefault="004D3828">
            <w:pPr>
              <w:pStyle w:val="a5"/>
              <w:tabs>
                <w:tab w:val="left" w:pos="2074"/>
                <w:tab w:val="left" w:pos="4154"/>
                <w:tab w:val="left" w:pos="5885"/>
              </w:tabs>
              <w:ind w:firstLine="0"/>
              <w:jc w:val="both"/>
            </w:pPr>
            <w:r>
              <w:rPr>
                <w:rStyle w:val="a4"/>
              </w:rPr>
              <w:t>экономические,</w:t>
            </w:r>
            <w:r>
              <w:rPr>
                <w:rStyle w:val="a4"/>
              </w:rPr>
              <w:tab/>
              <w:t>экономические,</w:t>
            </w:r>
            <w:r>
              <w:rPr>
                <w:rStyle w:val="a4"/>
              </w:rPr>
              <w:tab/>
              <w:t>социальные,</w:t>
            </w:r>
            <w:r>
              <w:rPr>
                <w:rStyle w:val="a4"/>
              </w:rPr>
              <w:tab/>
              <w:t>научно -</w:t>
            </w:r>
          </w:p>
          <w:p w:rsidR="00D7756C" w:rsidRDefault="004D3828">
            <w:pPr>
              <w:pStyle w:val="a5"/>
              <w:tabs>
                <w:tab w:val="left" w:pos="1768"/>
                <w:tab w:val="left" w:pos="4054"/>
                <w:tab w:val="left" w:pos="5145"/>
              </w:tabs>
              <w:ind w:firstLine="0"/>
              <w:jc w:val="both"/>
            </w:pPr>
            <w:r>
              <w:rPr>
                <w:rStyle w:val="a4"/>
              </w:rPr>
              <w:t xml:space="preserve">технические, экологические и др.). </w:t>
            </w:r>
            <w:proofErr w:type="gramStart"/>
            <w:r>
              <w:rPr>
                <w:rStyle w:val="a4"/>
              </w:rPr>
              <w:t>Классификация прогнозов по особенностям</w:t>
            </w:r>
            <w:r>
              <w:rPr>
                <w:rStyle w:val="a4"/>
              </w:rPr>
              <w:tab/>
              <w:t>методологического</w:t>
            </w:r>
            <w:r>
              <w:rPr>
                <w:rStyle w:val="a4"/>
              </w:rPr>
              <w:tab/>
              <w:t>подхода</w:t>
            </w:r>
            <w:r>
              <w:rPr>
                <w:rStyle w:val="a4"/>
              </w:rPr>
              <w:tab/>
              <w:t>(генетические,</w:t>
            </w:r>
            <w:proofErr w:type="gramEnd"/>
          </w:p>
          <w:p w:rsidR="00D7756C" w:rsidRDefault="004D3828">
            <w:pPr>
              <w:pStyle w:val="a5"/>
              <w:tabs>
                <w:tab w:val="left" w:pos="1874"/>
                <w:tab w:val="left" w:pos="3867"/>
                <w:tab w:val="left" w:pos="5282"/>
                <w:tab w:val="left" w:pos="5897"/>
              </w:tabs>
              <w:ind w:firstLine="0"/>
              <w:jc w:val="both"/>
            </w:pPr>
            <w:r>
              <w:rPr>
                <w:rStyle w:val="a4"/>
              </w:rPr>
              <w:t>нормативные).</w:t>
            </w:r>
            <w:r>
              <w:rPr>
                <w:rStyle w:val="a4"/>
              </w:rPr>
              <w:tab/>
              <w:t>Классификации</w:t>
            </w:r>
            <w:r>
              <w:rPr>
                <w:rStyle w:val="a4"/>
              </w:rPr>
              <w:tab/>
              <w:t>прогнозов</w:t>
            </w:r>
            <w:r>
              <w:rPr>
                <w:rStyle w:val="a4"/>
              </w:rPr>
              <w:tab/>
              <w:t>по</w:t>
            </w:r>
            <w:r>
              <w:rPr>
                <w:rStyle w:val="a4"/>
              </w:rPr>
              <w:tab/>
              <w:t>уровню</w:t>
            </w:r>
          </w:p>
          <w:p w:rsidR="00D7756C" w:rsidRDefault="004D3828">
            <w:pPr>
              <w:pStyle w:val="a5"/>
              <w:tabs>
                <w:tab w:val="left" w:pos="1762"/>
                <w:tab w:val="left" w:pos="3883"/>
                <w:tab w:val="left" w:pos="5138"/>
              </w:tabs>
              <w:ind w:firstLine="0"/>
              <w:jc w:val="both"/>
            </w:pPr>
            <w:r>
              <w:rPr>
                <w:rStyle w:val="a4"/>
              </w:rPr>
              <w:t>(масштабности)</w:t>
            </w:r>
            <w:r>
              <w:rPr>
                <w:rStyle w:val="a4"/>
              </w:rPr>
              <w:tab/>
              <w:t>прогнозирования</w:t>
            </w:r>
            <w:r>
              <w:rPr>
                <w:rStyle w:val="a4"/>
              </w:rPr>
              <w:tab/>
              <w:t>(частные,</w:t>
            </w:r>
            <w:r>
              <w:rPr>
                <w:rStyle w:val="a4"/>
              </w:rPr>
              <w:tab/>
              <w:t>комплексные).</w:t>
            </w:r>
          </w:p>
          <w:p w:rsidR="00D7756C" w:rsidRDefault="004D3828">
            <w:pPr>
              <w:pStyle w:val="a5"/>
              <w:ind w:firstLine="0"/>
              <w:jc w:val="both"/>
            </w:pPr>
            <w:r>
              <w:rPr>
                <w:rStyle w:val="a4"/>
              </w:rPr>
              <w:t>Классификация прогнозов по продолжительности периода прогнозирования (оперативные, краткосрочные, среднесрочные, долгосрочные, сверхдолгосрочные).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1668"/>
          <w:jc w:val="right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3 Модели и методы планирования и прогнозирования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метода прогнозирования. Система методов прогнозирования. Классификация методов прогнозирования. Основные элементы моделей, разрабатываемых при использовании в прогнозировании методов математического моделирования (детерминированные элементы, вероятностные элементы, случайные элементы).</w:t>
            </w:r>
          </w:p>
        </w:tc>
      </w:tr>
      <w:tr w:rsidR="00D7756C">
        <w:tblPrEx>
          <w:tblCellMar>
            <w:top w:w="0" w:type="dxa"/>
            <w:bottom w:w="0" w:type="dxa"/>
          </w:tblCellMar>
        </w:tblPrEx>
        <w:trPr>
          <w:trHeight w:hRule="exact" w:val="3611"/>
          <w:jc w:val="right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Тема 4</w:t>
            </w:r>
          </w:p>
          <w:p w:rsidR="00D7756C" w:rsidRDefault="004D3828">
            <w:pPr>
              <w:pStyle w:val="a5"/>
              <w:ind w:firstLine="0"/>
            </w:pPr>
            <w:r>
              <w:rPr>
                <w:rStyle w:val="a4"/>
              </w:rPr>
              <w:t>Макроэкономическое планирование и прогнозирование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56C" w:rsidRDefault="004D3828">
            <w:pPr>
              <w:pStyle w:val="a5"/>
              <w:ind w:firstLine="0"/>
              <w:jc w:val="both"/>
            </w:pPr>
            <w:r>
              <w:rPr>
                <w:rStyle w:val="a4"/>
              </w:rPr>
              <w:t>Информационное обеспечение макроэкономического планирования. Система макроэкономических показателей, характеризующих экономический рост: содержание, особенности расчета. Факторы, существенно влияющие на динамику показателей: сущность; особенности учета и ранжирования. Характеристика основных макроэкономических показателей экономики страны: валовой внутренний продукт (ВВП); валовой национальный продукт (ВНП); валовой национальный доход (ВНД); валовой национальный располагаемый доход (ВНРД); национальный доход (НД); валовая добавленная стоимость (ВДС); номинальный и реальный ВВП. Рыночное и нерыночное производство товаров и услуг. Взаимосвязь основных макроэкономических показателей</w:t>
            </w:r>
          </w:p>
        </w:tc>
      </w:tr>
    </w:tbl>
    <w:p w:rsidR="00D7756C" w:rsidRDefault="00D7756C">
      <w:pPr>
        <w:spacing w:after="259" w:line="1" w:lineRule="exact"/>
      </w:pPr>
    </w:p>
    <w:p w:rsidR="00D7756C" w:rsidRDefault="004D3828">
      <w:pPr>
        <w:pStyle w:val="1"/>
        <w:numPr>
          <w:ilvl w:val="0"/>
          <w:numId w:val="2"/>
        </w:numPr>
        <w:tabs>
          <w:tab w:val="left" w:pos="1948"/>
        </w:tabs>
        <w:ind w:left="820" w:firstLine="70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 xml:space="preserve">Обучение по дисциплине «Прогнозирование и планирование в </w:t>
      </w:r>
      <w:proofErr w:type="gramStart"/>
      <w:r>
        <w:rPr>
          <w:rStyle w:val="a3"/>
        </w:rPr>
        <w:t>государственном</w:t>
      </w:r>
      <w:proofErr w:type="gramEnd"/>
      <w:r>
        <w:rPr>
          <w:rStyle w:val="a3"/>
        </w:rPr>
        <w:t xml:space="preserve"> и</w:t>
      </w:r>
    </w:p>
    <w:p w:rsidR="00D7756C" w:rsidRDefault="004D3828">
      <w:pPr>
        <w:pStyle w:val="1"/>
        <w:ind w:left="820" w:firstLine="0"/>
        <w:jc w:val="both"/>
      </w:pPr>
      <w:r>
        <w:rPr>
          <w:rStyle w:val="a3"/>
        </w:rPr>
        <w:t xml:space="preserve">муниципальном </w:t>
      </w:r>
      <w:proofErr w:type="gramStart"/>
      <w:r>
        <w:rPr>
          <w:rStyle w:val="a3"/>
        </w:rPr>
        <w:t>управлении</w:t>
      </w:r>
      <w:proofErr w:type="gramEnd"/>
      <w:r>
        <w:rPr>
          <w:rStyle w:val="a3"/>
        </w:rPr>
        <w:t>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 образовательной среды </w:t>
      </w:r>
      <w:r w:rsidR="00E87E2C">
        <w:rPr>
          <w:rStyle w:val="a3"/>
        </w:rPr>
        <w:t>Института</w:t>
      </w:r>
      <w:r>
        <w:rPr>
          <w:rStyle w:val="a3"/>
        </w:rPr>
        <w:t>.</w:t>
      </w:r>
    </w:p>
    <w:p w:rsidR="00E87E2C" w:rsidRDefault="004D3828" w:rsidP="00E87E2C">
      <w:pPr>
        <w:pStyle w:val="1"/>
        <w:spacing w:line="324" w:lineRule="auto"/>
        <w:ind w:firstLine="0"/>
        <w:jc w:val="right"/>
      </w:pPr>
      <w:r>
        <w:rPr>
          <w:rStyle w:val="a3"/>
        </w:rPr>
        <w:t>Следует обратить внимание на список основной и дополнительно</w:t>
      </w:r>
      <w:r w:rsidR="00E87E2C">
        <w:rPr>
          <w:rStyle w:val="a3"/>
        </w:rPr>
        <w:t xml:space="preserve">й литературы, которая имеется в </w:t>
      </w:r>
      <w:r>
        <w:rPr>
          <w:rStyle w:val="a3"/>
        </w:rPr>
        <w:t>локальной</w:t>
      </w:r>
      <w:r w:rsidR="00E87E2C"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 xml:space="preserve">и </w:t>
      </w:r>
      <w:r w:rsidR="00E87E2C">
        <w:rPr>
          <w:rStyle w:val="a3"/>
        </w:rPr>
        <w:t>ин</w:t>
      </w:r>
      <w:r>
        <w:rPr>
          <w:rStyle w:val="a3"/>
        </w:rPr>
        <w:t>формац</w:t>
      </w:r>
      <w:r w:rsidR="00E87E2C">
        <w:rPr>
          <w:rStyle w:val="a3"/>
        </w:rPr>
        <w:t>ионной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 xml:space="preserve">системе </w:t>
      </w:r>
      <w:r w:rsidR="00E87E2C">
        <w:rPr>
          <w:rStyle w:val="a3"/>
        </w:rPr>
        <w:t>Института,</w:t>
      </w:r>
      <w:r>
        <w:rPr>
          <w:rStyle w:val="a3"/>
        </w:rPr>
        <w:t xml:space="preserve"> </w:t>
      </w:r>
    </w:p>
    <w:p w:rsidR="00D7756C" w:rsidRDefault="00D7756C">
      <w:pPr>
        <w:pStyle w:val="20"/>
        <w:spacing w:after="120"/>
        <w:jc w:val="center"/>
        <w:sectPr w:rsidR="00D7756C">
          <w:footerReference w:type="even" r:id="rId17"/>
          <w:footerReference w:type="default" r:id="rId18"/>
          <w:pgSz w:w="11900" w:h="16840"/>
          <w:pgMar w:top="1128" w:right="666" w:bottom="491" w:left="732" w:header="700" w:footer="63" w:gutter="0"/>
          <w:cols w:space="720"/>
          <w:noEndnote/>
          <w:docGrid w:linePitch="360"/>
        </w:sectPr>
      </w:pPr>
    </w:p>
    <w:p w:rsidR="00D7756C" w:rsidRDefault="004D3828">
      <w:pPr>
        <w:pStyle w:val="1"/>
        <w:spacing w:after="280"/>
        <w:ind w:firstLine="820"/>
        <w:jc w:val="both"/>
      </w:pPr>
      <w:r>
        <w:rPr>
          <w:rStyle w:val="a3"/>
        </w:rPr>
        <w:lastRenderedPageBreak/>
        <w:t xml:space="preserve">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D7756C" w:rsidRDefault="004D3828">
      <w:pPr>
        <w:pStyle w:val="24"/>
        <w:keepNext/>
        <w:keepLines/>
        <w:numPr>
          <w:ilvl w:val="1"/>
          <w:numId w:val="2"/>
        </w:numPr>
        <w:tabs>
          <w:tab w:val="left" w:pos="2026"/>
        </w:tabs>
        <w:ind w:firstLine="0"/>
        <w:jc w:val="both"/>
      </w:pPr>
      <w:bookmarkStart w:id="0" w:name="bookmark3"/>
      <w:r>
        <w:rPr>
          <w:rStyle w:val="23"/>
          <w:b/>
          <w:bCs/>
        </w:rPr>
        <w:t>Подготовка к лекции</w:t>
      </w:r>
      <w:bookmarkEnd w:id="0"/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D7756C" w:rsidRDefault="004D3828">
      <w:pPr>
        <w:pStyle w:val="1"/>
        <w:numPr>
          <w:ilvl w:val="0"/>
          <w:numId w:val="3"/>
        </w:numPr>
        <w:tabs>
          <w:tab w:val="left" w:pos="1816"/>
        </w:tabs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D7756C" w:rsidRDefault="004D3828">
      <w:pPr>
        <w:pStyle w:val="1"/>
        <w:numPr>
          <w:ilvl w:val="0"/>
          <w:numId w:val="3"/>
        </w:numPr>
        <w:tabs>
          <w:tab w:val="left" w:pos="1838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D7756C" w:rsidRDefault="004D3828">
      <w:pPr>
        <w:pStyle w:val="1"/>
        <w:numPr>
          <w:ilvl w:val="0"/>
          <w:numId w:val="3"/>
        </w:numPr>
        <w:tabs>
          <w:tab w:val="left" w:pos="1835"/>
        </w:tabs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D7756C" w:rsidRDefault="004D3828">
      <w:pPr>
        <w:pStyle w:val="1"/>
        <w:numPr>
          <w:ilvl w:val="0"/>
          <w:numId w:val="3"/>
        </w:numPr>
        <w:tabs>
          <w:tab w:val="left" w:pos="1838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D7756C" w:rsidRDefault="004D3828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D7756C" w:rsidRDefault="004D3828">
      <w:pPr>
        <w:pStyle w:val="1"/>
        <w:numPr>
          <w:ilvl w:val="0"/>
          <w:numId w:val="4"/>
        </w:numPr>
        <w:tabs>
          <w:tab w:val="left" w:pos="1816"/>
        </w:tabs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D7756C" w:rsidRDefault="004D3828">
      <w:pPr>
        <w:pStyle w:val="1"/>
        <w:numPr>
          <w:ilvl w:val="0"/>
          <w:numId w:val="4"/>
        </w:numPr>
        <w:tabs>
          <w:tab w:val="left" w:pos="1844"/>
        </w:tabs>
        <w:ind w:left="820" w:firstLine="70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D7756C" w:rsidRDefault="004D3828">
      <w:pPr>
        <w:pStyle w:val="1"/>
        <w:numPr>
          <w:ilvl w:val="0"/>
          <w:numId w:val="4"/>
        </w:numPr>
        <w:tabs>
          <w:tab w:val="left" w:pos="1847"/>
        </w:tabs>
        <w:ind w:left="820" w:firstLine="70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D7756C" w:rsidRDefault="004D3828">
      <w:pPr>
        <w:pStyle w:val="1"/>
        <w:numPr>
          <w:ilvl w:val="0"/>
          <w:numId w:val="4"/>
        </w:numPr>
        <w:tabs>
          <w:tab w:val="left" w:pos="1844"/>
        </w:tabs>
        <w:ind w:left="820" w:firstLine="70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D7756C" w:rsidRDefault="004D3828">
      <w:pPr>
        <w:pStyle w:val="1"/>
        <w:numPr>
          <w:ilvl w:val="0"/>
          <w:numId w:val="4"/>
        </w:numPr>
        <w:tabs>
          <w:tab w:val="left" w:pos="1832"/>
        </w:tabs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D7756C" w:rsidRDefault="004D3828">
      <w:pPr>
        <w:pStyle w:val="1"/>
        <w:numPr>
          <w:ilvl w:val="0"/>
          <w:numId w:val="4"/>
        </w:numPr>
        <w:tabs>
          <w:tab w:val="left" w:pos="1847"/>
        </w:tabs>
        <w:spacing w:after="540"/>
        <w:ind w:left="820" w:firstLine="70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D7756C" w:rsidRDefault="004D3828">
      <w:pPr>
        <w:pStyle w:val="24"/>
        <w:keepNext/>
        <w:keepLines/>
        <w:numPr>
          <w:ilvl w:val="1"/>
          <w:numId w:val="2"/>
        </w:numPr>
        <w:tabs>
          <w:tab w:val="left" w:pos="2026"/>
        </w:tabs>
        <w:ind w:left="820" w:firstLine="700"/>
        <w:jc w:val="both"/>
      </w:pPr>
      <w:bookmarkStart w:id="1" w:name="bookmark5"/>
      <w:r>
        <w:rPr>
          <w:rStyle w:val="23"/>
          <w:b/>
          <w:bCs/>
        </w:rPr>
        <w:t>Подготовка к практическим занятиям</w:t>
      </w:r>
      <w:bookmarkEnd w:id="1"/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D7756C" w:rsidRDefault="004D3828">
      <w:pPr>
        <w:pStyle w:val="1"/>
        <w:ind w:left="152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D7756C" w:rsidRDefault="004D3828">
      <w:pPr>
        <w:pStyle w:val="1"/>
        <w:numPr>
          <w:ilvl w:val="0"/>
          <w:numId w:val="5"/>
        </w:numPr>
        <w:tabs>
          <w:tab w:val="left" w:pos="1945"/>
        </w:tabs>
        <w:ind w:left="820" w:firstLine="70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D7756C" w:rsidRDefault="004D3828">
      <w:pPr>
        <w:pStyle w:val="1"/>
        <w:numPr>
          <w:ilvl w:val="0"/>
          <w:numId w:val="5"/>
        </w:numPr>
        <w:tabs>
          <w:tab w:val="left" w:pos="1945"/>
        </w:tabs>
        <w:ind w:left="820" w:firstLine="70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D7756C" w:rsidRDefault="004D3828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D7756C" w:rsidRDefault="004D3828">
      <w:pPr>
        <w:pStyle w:val="24"/>
        <w:keepNext/>
        <w:keepLines/>
        <w:numPr>
          <w:ilvl w:val="1"/>
          <w:numId w:val="2"/>
        </w:numPr>
        <w:tabs>
          <w:tab w:val="left" w:pos="2026"/>
        </w:tabs>
        <w:ind w:firstLine="0"/>
        <w:jc w:val="both"/>
      </w:pPr>
      <w:bookmarkStart w:id="2" w:name="bookmark7"/>
      <w:r>
        <w:rPr>
          <w:rStyle w:val="23"/>
          <w:b/>
          <w:bCs/>
        </w:rPr>
        <w:t>Самостоятельная работа</w:t>
      </w:r>
      <w:bookmarkEnd w:id="2"/>
    </w:p>
    <w:p w:rsidR="00D7756C" w:rsidRDefault="004D3828">
      <w:pPr>
        <w:pStyle w:val="1"/>
        <w:tabs>
          <w:tab w:val="left" w:pos="3858"/>
        </w:tabs>
        <w:spacing w:line="199" w:lineRule="auto"/>
        <w:ind w:firstLine="1520"/>
        <w:jc w:val="both"/>
        <w:rPr>
          <w:sz w:val="15"/>
          <w:szCs w:val="15"/>
        </w:rPr>
        <w:sectPr w:rsidR="00D7756C">
          <w:footerReference w:type="even" r:id="rId19"/>
          <w:footerReference w:type="default" r:id="rId20"/>
          <w:pgSz w:w="11900" w:h="16840"/>
          <w:pgMar w:top="1122" w:right="821" w:bottom="984" w:left="868" w:header="694" w:footer="3" w:gutter="0"/>
          <w:cols w:space="720"/>
          <w:noEndnote/>
          <w:docGrid w:linePitch="360"/>
        </w:sectPr>
      </w:pPr>
      <w:r>
        <w:rPr>
          <w:rStyle w:val="a3"/>
        </w:rPr>
        <w:t xml:space="preserve">Для более углубленного изучения самостоятельной работы рекомендуется выполнять параллельно с изучением данной темы. При выполнении </w:t>
      </w:r>
    </w:p>
    <w:p w:rsidR="00D7756C" w:rsidRDefault="004D3828">
      <w:pPr>
        <w:pStyle w:val="1"/>
        <w:ind w:left="820" w:firstLine="0"/>
        <w:jc w:val="both"/>
      </w:pPr>
      <w:r>
        <w:rPr>
          <w:rStyle w:val="a3"/>
        </w:rPr>
        <w:lastRenderedPageBreak/>
        <w:t>заданий по возможности используйте наглядное представление материала.</w:t>
      </w:r>
      <w:r w:rsidR="00E87E2C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D7756C" w:rsidRDefault="004D3828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D7756C" w:rsidRDefault="004D3828">
      <w:pPr>
        <w:pStyle w:val="1"/>
        <w:numPr>
          <w:ilvl w:val="1"/>
          <w:numId w:val="2"/>
        </w:numPr>
        <w:tabs>
          <w:tab w:val="left" w:pos="2030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D7756C" w:rsidRDefault="004D3828">
      <w:pPr>
        <w:pStyle w:val="1"/>
        <w:spacing w:after="540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E87E2C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E87E2C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E87E2C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D7756C" w:rsidRDefault="004D3828">
      <w:pPr>
        <w:pStyle w:val="11"/>
        <w:keepNext/>
        <w:keepLines/>
        <w:numPr>
          <w:ilvl w:val="0"/>
          <w:numId w:val="2"/>
        </w:numPr>
        <w:tabs>
          <w:tab w:val="left" w:pos="2682"/>
          <w:tab w:val="left" w:pos="2726"/>
          <w:tab w:val="left" w:pos="4060"/>
          <w:tab w:val="left" w:pos="5041"/>
          <w:tab w:val="left" w:pos="5587"/>
          <w:tab w:val="left" w:pos="7012"/>
          <w:tab w:val="left" w:pos="8099"/>
        </w:tabs>
        <w:ind w:left="1520" w:firstLine="0"/>
        <w:jc w:val="both"/>
      </w:pPr>
      <w:bookmarkStart w:id="3" w:name="bookmark9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 промежуточной</w:t>
      </w:r>
      <w:bookmarkEnd w:id="3"/>
    </w:p>
    <w:p w:rsidR="00D7756C" w:rsidRDefault="004D3828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D7756C" w:rsidRDefault="004D3828">
      <w:pPr>
        <w:pStyle w:val="1"/>
        <w:numPr>
          <w:ilvl w:val="1"/>
          <w:numId w:val="2"/>
        </w:numPr>
        <w:tabs>
          <w:tab w:val="left" w:pos="2017"/>
          <w:tab w:val="left" w:pos="2663"/>
          <w:tab w:val="left" w:pos="4017"/>
          <w:tab w:val="left" w:pos="5020"/>
          <w:tab w:val="left" w:pos="5587"/>
          <w:tab w:val="left" w:pos="6996"/>
          <w:tab w:val="left" w:pos="8086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D7756C" w:rsidRDefault="004D3828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D7756C" w:rsidRDefault="004D3828">
      <w:pPr>
        <w:pStyle w:val="1"/>
        <w:numPr>
          <w:ilvl w:val="1"/>
          <w:numId w:val="2"/>
        </w:numPr>
        <w:tabs>
          <w:tab w:val="left" w:pos="2032"/>
        </w:tabs>
        <w:ind w:left="820" w:firstLine="700"/>
        <w:jc w:val="both"/>
      </w:pPr>
      <w:r>
        <w:rPr>
          <w:rStyle w:val="a3"/>
        </w:rPr>
        <w:t xml:space="preserve">В ходе реализации дисциплины «Прогнозирование и планирование в государственном и муниципальном управлении»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D7756C" w:rsidRDefault="004D3828">
      <w:pPr>
        <w:pStyle w:val="1"/>
        <w:numPr>
          <w:ilvl w:val="1"/>
          <w:numId w:val="2"/>
        </w:numPr>
        <w:tabs>
          <w:tab w:val="left" w:pos="2017"/>
        </w:tabs>
        <w:spacing w:after="260"/>
        <w:ind w:left="820" w:firstLine="7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D7756C" w:rsidRDefault="004D3828">
      <w:pPr>
        <w:pStyle w:val="1"/>
        <w:numPr>
          <w:ilvl w:val="0"/>
          <w:numId w:val="2"/>
        </w:numPr>
        <w:tabs>
          <w:tab w:val="left" w:pos="1945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D7756C" w:rsidRDefault="004D3828">
      <w:pPr>
        <w:pStyle w:val="1"/>
        <w:numPr>
          <w:ilvl w:val="1"/>
          <w:numId w:val="2"/>
        </w:numPr>
        <w:tabs>
          <w:tab w:val="left" w:pos="1963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D7756C" w:rsidRDefault="004D3828">
      <w:pPr>
        <w:pStyle w:val="1"/>
        <w:numPr>
          <w:ilvl w:val="0"/>
          <w:numId w:val="6"/>
        </w:numPr>
        <w:tabs>
          <w:tab w:val="left" w:pos="1529"/>
        </w:tabs>
        <w:spacing w:after="260"/>
        <w:ind w:left="820" w:firstLine="0"/>
        <w:jc w:val="both"/>
      </w:pPr>
      <w:proofErr w:type="spellStart"/>
      <w:r>
        <w:rPr>
          <w:rStyle w:val="a3"/>
        </w:rPr>
        <w:t>Боробов</w:t>
      </w:r>
      <w:proofErr w:type="spellEnd"/>
      <w:r>
        <w:rPr>
          <w:rStyle w:val="a3"/>
        </w:rPr>
        <w:t>, В. Н. Прогнозирование и планирование в условиях рынка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В. Н. </w:t>
      </w:r>
      <w:proofErr w:type="spellStart"/>
      <w:r>
        <w:rPr>
          <w:rStyle w:val="a3"/>
        </w:rPr>
        <w:t>Боробов</w:t>
      </w:r>
      <w:proofErr w:type="spellEnd"/>
      <w:r>
        <w:rPr>
          <w:rStyle w:val="a3"/>
        </w:rPr>
        <w:t xml:space="preserve">, А. К. Марков, Е. Е. </w:t>
      </w:r>
      <w:proofErr w:type="spellStart"/>
      <w:r>
        <w:rPr>
          <w:rStyle w:val="a3"/>
        </w:rPr>
        <w:t>Можаев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2020. – 192 с. : 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4D3828">
        <w:rPr>
          <w:rStyle w:val="a3"/>
          <w:lang w:eastAsia="en-US"/>
        </w:rPr>
        <w:t>:</w:t>
      </w:r>
      <w:hyperlink r:id="rId21" w:history="1">
        <w:r w:rsidRPr="004D382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D382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D382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D382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D382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D3828">
          <w:rPr>
            <w:rStyle w:val="a3"/>
            <w:color w:val="0000FF"/>
            <w:u w:val="single"/>
            <w:lang w:eastAsia="en-US"/>
          </w:rPr>
          <w:t>=596089</w:t>
        </w:r>
        <w:r w:rsidRPr="004D382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D3828">
        <w:rPr>
          <w:rStyle w:val="a3"/>
          <w:lang w:eastAsia="en-US"/>
        </w:rPr>
        <w:t xml:space="preserve"> 978</w:t>
      </w:r>
      <w:r w:rsidRPr="004D3828">
        <w:rPr>
          <w:rStyle w:val="a3"/>
          <w:lang w:eastAsia="en-US"/>
        </w:rPr>
        <w:softHyphen/>
        <w:t>5-4499-1539-9.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>10.23681/596089.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7756C" w:rsidRDefault="004D3828">
      <w:pPr>
        <w:pStyle w:val="1"/>
        <w:numPr>
          <w:ilvl w:val="0"/>
          <w:numId w:val="6"/>
        </w:numPr>
        <w:tabs>
          <w:tab w:val="left" w:pos="1529"/>
        </w:tabs>
        <w:spacing w:after="260"/>
        <w:ind w:left="820" w:firstLine="0"/>
        <w:jc w:val="both"/>
      </w:pPr>
      <w:proofErr w:type="spellStart"/>
      <w:r>
        <w:rPr>
          <w:rStyle w:val="a3"/>
        </w:rPr>
        <w:t>Почекутова</w:t>
      </w:r>
      <w:proofErr w:type="spellEnd"/>
      <w:r>
        <w:rPr>
          <w:rStyle w:val="a3"/>
        </w:rPr>
        <w:t>, Е. Н. Макроэкономическое планирование и прогнозирование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пособие / Е. Н. </w:t>
      </w:r>
      <w:proofErr w:type="spellStart"/>
      <w:r>
        <w:rPr>
          <w:rStyle w:val="a3"/>
        </w:rPr>
        <w:t>Почекутова</w:t>
      </w:r>
      <w:proofErr w:type="spellEnd"/>
      <w:r>
        <w:rPr>
          <w:rStyle w:val="a3"/>
        </w:rPr>
        <w:t xml:space="preserve">, К. А. </w:t>
      </w:r>
      <w:proofErr w:type="spellStart"/>
      <w:r>
        <w:rPr>
          <w:rStyle w:val="a3"/>
        </w:rPr>
        <w:t>Клундук</w:t>
      </w:r>
      <w:proofErr w:type="spellEnd"/>
      <w:r>
        <w:rPr>
          <w:rStyle w:val="a3"/>
        </w:rPr>
        <w:t>, А. П. Феденко ; Сибирский федеральный университет. – Красноярск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федеральный университет (СФУ), 2016. – 110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4D3828">
        <w:rPr>
          <w:rStyle w:val="a3"/>
          <w:lang w:eastAsia="en-US"/>
        </w:rPr>
        <w:t>:</w:t>
      </w:r>
      <w:hyperlink r:id="rId22" w:history="1">
        <w:r w:rsidRPr="004D382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D382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D382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D382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D382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D3828">
          <w:rPr>
            <w:rStyle w:val="a3"/>
            <w:color w:val="0000FF"/>
            <w:u w:val="single"/>
            <w:lang w:eastAsia="en-US"/>
          </w:rPr>
          <w:t>=497449</w:t>
        </w:r>
        <w:r w:rsidRPr="004D382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45-46. – </w:t>
      </w:r>
      <w:r>
        <w:rPr>
          <w:rStyle w:val="a3"/>
          <w:lang w:val="en-US" w:eastAsia="en-US"/>
        </w:rPr>
        <w:t>ISBN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>978-5-7638-3440-6.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7756C" w:rsidRDefault="004D3828">
      <w:pPr>
        <w:pStyle w:val="1"/>
        <w:numPr>
          <w:ilvl w:val="1"/>
          <w:numId w:val="2"/>
        </w:numPr>
        <w:tabs>
          <w:tab w:val="left" w:pos="4341"/>
        </w:tabs>
        <w:ind w:left="39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D7756C" w:rsidRDefault="004D3828">
      <w:pPr>
        <w:pStyle w:val="1"/>
        <w:numPr>
          <w:ilvl w:val="0"/>
          <w:numId w:val="7"/>
        </w:numPr>
        <w:tabs>
          <w:tab w:val="left" w:pos="1529"/>
        </w:tabs>
        <w:spacing w:after="180"/>
        <w:ind w:left="820" w:firstLine="0"/>
        <w:jc w:val="both"/>
      </w:pPr>
      <w:r>
        <w:rPr>
          <w:rStyle w:val="a3"/>
        </w:rPr>
        <w:t>Саталкина, Н. И. Прогнозирование и планирование экономики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электронное издание : учебное пособие / Н. И. Саталкина, Ю. О. Терехова, Г. И. Терехова ; Тамбовский государственный технический университет. – Тамбов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Тамбовский государственный технический университет (ТГТУ), 2018. – 151 с. : табл., граф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схем. – Режим доступа: по подписке. – </w:t>
      </w:r>
      <w:r>
        <w:rPr>
          <w:rStyle w:val="a3"/>
          <w:lang w:val="en-US" w:eastAsia="en-US"/>
        </w:rPr>
        <w:t>URL</w:t>
      </w:r>
      <w:r w:rsidRPr="004D3828">
        <w:rPr>
          <w:rStyle w:val="a3"/>
          <w:lang w:eastAsia="en-US"/>
        </w:rPr>
        <w:t>:</w:t>
      </w:r>
      <w:hyperlink r:id="rId23" w:history="1">
        <w:r w:rsidRPr="004D382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4D382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4D382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D382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D382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D3828">
          <w:rPr>
            <w:rStyle w:val="a3"/>
            <w:color w:val="0000FF"/>
            <w:u w:val="single"/>
            <w:lang w:eastAsia="en-US"/>
          </w:rPr>
          <w:t>=570461</w:t>
        </w:r>
        <w:r w:rsidRPr="004D382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>978-5-8265-1991-2.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7756C" w:rsidRDefault="004D3828">
      <w:pPr>
        <w:pStyle w:val="1"/>
        <w:numPr>
          <w:ilvl w:val="0"/>
          <w:numId w:val="7"/>
        </w:numPr>
        <w:tabs>
          <w:tab w:val="left" w:pos="1529"/>
        </w:tabs>
        <w:ind w:left="820" w:firstLine="0"/>
        <w:jc w:val="both"/>
      </w:pP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>, С. В. Государственные и муниципальные услуги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</w:t>
      </w:r>
    </w:p>
    <w:p w:rsidR="00D7756C" w:rsidRDefault="004D3828">
      <w:pPr>
        <w:pStyle w:val="1"/>
        <w:ind w:left="820" w:firstLine="0"/>
        <w:jc w:val="both"/>
      </w:pPr>
      <w:proofErr w:type="gramStart"/>
      <w:r>
        <w:rPr>
          <w:rStyle w:val="a3"/>
        </w:rPr>
        <w:t>(Направление подготовки «Государственное и муниципальное управление».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Бакалавриат</w:t>
      </w:r>
      <w:proofErr w:type="spellEnd"/>
    </w:p>
    <w:p w:rsidR="00D7756C" w:rsidRDefault="004D3828">
      <w:pPr>
        <w:pStyle w:val="1"/>
        <w:ind w:firstLine="0"/>
        <w:jc w:val="both"/>
      </w:pPr>
      <w:r>
        <w:rPr>
          <w:rStyle w:val="a3"/>
          <w:color w:val="0051B6"/>
        </w:rPr>
        <w:t xml:space="preserve"> </w:t>
      </w:r>
      <w:r>
        <w:rPr>
          <w:rStyle w:val="a3"/>
        </w:rPr>
        <w:t>и магистратура)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С. В</w:t>
      </w:r>
      <w:r w:rsidR="00E87E2C">
        <w:rPr>
          <w:rStyle w:val="a3"/>
        </w:rPr>
        <w:t>асиле</w:t>
      </w:r>
      <w:r>
        <w:rPr>
          <w:rStyle w:val="a3"/>
        </w:rPr>
        <w:t xml:space="preserve">нко, Н. ко. – 2-е изд. – Рязань : </w:t>
      </w:r>
      <w:proofErr w:type="spellStart"/>
      <w:r>
        <w:rPr>
          <w:rStyle w:val="a3"/>
        </w:rPr>
        <w:t>б.и</w:t>
      </w:r>
      <w:proofErr w:type="spellEnd"/>
      <w:r>
        <w:rPr>
          <w:rStyle w:val="a3"/>
        </w:rPr>
        <w:t>., 2023. –</w:t>
      </w:r>
    </w:p>
    <w:p w:rsidR="00D7756C" w:rsidRDefault="004D3828">
      <w:pPr>
        <w:pStyle w:val="1"/>
        <w:tabs>
          <w:tab w:val="left" w:pos="1663"/>
          <w:tab w:val="left" w:pos="2316"/>
          <w:tab w:val="left" w:pos="2850"/>
          <w:tab w:val="left" w:pos="3694"/>
          <w:tab w:val="left" w:pos="4723"/>
          <w:tab w:val="left" w:pos="6458"/>
          <w:tab w:val="left" w:pos="7814"/>
          <w:tab w:val="left" w:pos="8548"/>
          <w:tab w:val="left" w:pos="10041"/>
        </w:tabs>
        <w:spacing w:line="180" w:lineRule="auto"/>
        <w:ind w:firstLine="820"/>
        <w:jc w:val="both"/>
      </w:pPr>
      <w:r>
        <w:rPr>
          <w:rStyle w:val="a3"/>
        </w:rPr>
        <w:t>422</w:t>
      </w:r>
      <w:r>
        <w:rPr>
          <w:rStyle w:val="a3"/>
        </w:rPr>
        <w:tab/>
        <w:t>с.</w:t>
      </w:r>
      <w:r>
        <w:rPr>
          <w:rStyle w:val="a3"/>
        </w:rPr>
        <w:tab/>
        <w:t>:</w:t>
      </w:r>
      <w:r>
        <w:rPr>
          <w:rStyle w:val="a3"/>
        </w:rPr>
        <w:tab/>
        <w:t>ил</w:t>
      </w:r>
      <w:proofErr w:type="gramStart"/>
      <w:r>
        <w:rPr>
          <w:rStyle w:val="a3"/>
        </w:rPr>
        <w:t>.,</w:t>
      </w:r>
      <w:r>
        <w:rPr>
          <w:rStyle w:val="a3"/>
        </w:rPr>
        <w:tab/>
      </w:r>
      <w:proofErr w:type="gramEnd"/>
      <w:r>
        <w:rPr>
          <w:rStyle w:val="a3"/>
        </w:rPr>
        <w:t>табл.</w:t>
      </w:r>
      <w:r>
        <w:rPr>
          <w:rStyle w:val="a3"/>
        </w:rPr>
        <w:tab/>
        <w:t>– 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D7756C" w:rsidRDefault="004D3828">
      <w:pPr>
        <w:pStyle w:val="20"/>
        <w:jc w:val="both"/>
        <w:rPr>
          <w:sz w:val="24"/>
          <w:szCs w:val="24"/>
        </w:rPr>
      </w:pPr>
      <w:hyperlink r:id="rId24" w:history="1">
        <w:proofErr w:type="spellStart"/>
        <w:r>
          <w:rPr>
            <w:rStyle w:val="2"/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tilru</w:t>
        </w:r>
        <w:proofErr w:type="spellEnd"/>
        <w:r>
          <w:rPr>
            <w:rStyle w:val="2"/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>
          <w:rPr>
            <w:rStyle w:val="2"/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indeoo</w:t>
        </w:r>
        <w:proofErr w:type="spellEnd"/>
      </w:hyperlink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56C" w:rsidRDefault="004D3828">
      <w:pPr>
        <w:pStyle w:val="11"/>
        <w:keepNext/>
        <w:keepLines/>
        <w:numPr>
          <w:ilvl w:val="0"/>
          <w:numId w:val="8"/>
        </w:numPr>
        <w:tabs>
          <w:tab w:val="left" w:pos="1868"/>
        </w:tabs>
        <w:ind w:left="1520" w:firstLine="0"/>
        <w:jc w:val="both"/>
      </w:pPr>
      <w:bookmarkStart w:id="4" w:name="bookmark12"/>
      <w:r>
        <w:rPr>
          <w:rStyle w:val="10"/>
          <w:b/>
          <w:bCs/>
        </w:rPr>
        <w:t xml:space="preserve">Материально-техническая база, информационные технологии, </w:t>
      </w:r>
      <w:proofErr w:type="gramStart"/>
      <w:r>
        <w:rPr>
          <w:rStyle w:val="10"/>
          <w:b/>
          <w:bCs/>
        </w:rPr>
        <w:t>программное</w:t>
      </w:r>
      <w:bookmarkEnd w:id="4"/>
      <w:proofErr w:type="gramEnd"/>
    </w:p>
    <w:p w:rsidR="00D7756C" w:rsidRDefault="004D3828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обеспечение, профессиональные базы и информационные справочные системы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D7756C" w:rsidRDefault="004D3828">
      <w:pPr>
        <w:pStyle w:val="1"/>
        <w:tabs>
          <w:tab w:val="left" w:pos="9941"/>
        </w:tabs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D7756C" w:rsidRDefault="004D3828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D7756C" w:rsidRDefault="004D3828">
      <w:pPr>
        <w:pStyle w:val="1"/>
        <w:tabs>
          <w:tab w:val="left" w:pos="4050"/>
        </w:tabs>
        <w:ind w:left="820" w:firstLine="70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4D3828">
        <w:rPr>
          <w:rStyle w:val="a3"/>
          <w:lang w:eastAsia="en-US"/>
        </w:rPr>
        <w:t>-</w:t>
      </w:r>
    </w:p>
    <w:p w:rsidR="00D7756C" w:rsidRDefault="004D3828">
      <w:pPr>
        <w:pStyle w:val="1"/>
        <w:ind w:left="82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4D3828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4D3828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D7756C" w:rsidRPr="004D3828" w:rsidRDefault="004D3828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4D382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D382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D3828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4D3828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4D382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D7756C" w:rsidRDefault="004D3828">
      <w:pPr>
        <w:pStyle w:val="1"/>
        <w:tabs>
          <w:tab w:val="left" w:pos="3870"/>
        </w:tabs>
        <w:ind w:left="820" w:firstLine="700"/>
        <w:jc w:val="both"/>
      </w:pPr>
      <w:r>
        <w:rPr>
          <w:rStyle w:val="a3"/>
        </w:rPr>
        <w:t xml:space="preserve">Виртуальный учебный зал судебных заседаний. </w:t>
      </w:r>
      <w:proofErr w:type="gramStart"/>
      <w:r>
        <w:rPr>
          <w:rStyle w:val="a3"/>
        </w:rPr>
        <w:t>(Договор оказания информационных услуг №</w:t>
      </w:r>
      <w:r>
        <w:rPr>
          <w:rStyle w:val="a3"/>
        </w:rPr>
        <w:tab/>
        <w:t>1/21 от 26 октября 2021 года с ООО «Технологические</w:t>
      </w:r>
      <w:proofErr w:type="gramEnd"/>
    </w:p>
    <w:p w:rsidR="00D7756C" w:rsidRDefault="004D3828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4D3828">
        <w:rPr>
          <w:rStyle w:val="a3"/>
          <w:color w:val="0000FF"/>
          <w:u w:val="single"/>
          <w:lang w:eastAsia="en-US"/>
        </w:rPr>
        <w:t xml:space="preserve">. 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4D3828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4D3828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4D3828">
        <w:rPr>
          <w:rStyle w:val="a3"/>
          <w:lang w:eastAsia="en-US"/>
        </w:rPr>
        <w:t>)</w:t>
      </w:r>
      <w:r>
        <w:fldChar w:fldCharType="end"/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D7756C" w:rsidRDefault="004D3828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D7756C" w:rsidRDefault="004D3828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D7756C" w:rsidRPr="004D3828" w:rsidRDefault="004D3828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4D382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D3828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4D382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D382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D382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D382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D382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D382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D382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D3828">
        <w:rPr>
          <w:rStyle w:val="a3"/>
          <w:lang w:val="en-US"/>
        </w:rPr>
        <w:t>2007</w:t>
      </w:r>
    </w:p>
    <w:p w:rsidR="00D7756C" w:rsidRPr="004D3828" w:rsidRDefault="004D3828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4D382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D382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D3828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4D382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D7756C" w:rsidRDefault="004D3828">
      <w:pPr>
        <w:pStyle w:val="1"/>
        <w:numPr>
          <w:ilvl w:val="0"/>
          <w:numId w:val="9"/>
        </w:numPr>
        <w:tabs>
          <w:tab w:val="left" w:pos="1834"/>
        </w:tabs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4D3828">
        <w:rPr>
          <w:rStyle w:val="a3"/>
          <w:lang w:eastAsia="en-US"/>
        </w:rPr>
        <w:t>:</w:t>
      </w:r>
      <w:hyperlink r:id="rId25" w:history="1">
        <w:r w:rsidRPr="004D382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D3828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4D382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7756C" w:rsidRDefault="004D3828">
      <w:pPr>
        <w:pStyle w:val="1"/>
        <w:numPr>
          <w:ilvl w:val="0"/>
          <w:numId w:val="9"/>
        </w:numPr>
        <w:tabs>
          <w:tab w:val="left" w:pos="1834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D382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4D382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4D382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7756C" w:rsidRDefault="004D3828">
      <w:pPr>
        <w:pStyle w:val="1"/>
        <w:numPr>
          <w:ilvl w:val="0"/>
          <w:numId w:val="9"/>
        </w:numPr>
        <w:tabs>
          <w:tab w:val="left" w:pos="1834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D382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4D3828">
        <w:rPr>
          <w:rStyle w:val="a3"/>
          <w:lang w:eastAsia="en-US"/>
        </w:rPr>
        <w:t>:</w:t>
      </w:r>
      <w:hyperlink r:id="rId27" w:history="1">
        <w:r w:rsidRPr="004D382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D3828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4D3828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7756C" w:rsidRDefault="004D3828" w:rsidP="00E87E2C">
      <w:pPr>
        <w:pStyle w:val="1"/>
        <w:numPr>
          <w:ilvl w:val="0"/>
          <w:numId w:val="9"/>
        </w:numPr>
        <w:tabs>
          <w:tab w:val="left" w:pos="1834"/>
        </w:tabs>
        <w:spacing w:after="260"/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E87E2C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E87E2C">
        <w:t xml:space="preserve"> </w:t>
      </w:r>
      <w:hyperlink r:id="rId28" w:history="1">
        <w:r w:rsidR="00E87E2C" w:rsidRPr="00444E61">
          <w:rPr>
            <w:rStyle w:val="ac"/>
          </w:rPr>
          <w:t>https://рибиу.рф</w:t>
        </w:r>
      </w:hyperlink>
      <w:proofErr w:type="gramStart"/>
      <w:r w:rsidR="00E87E2C">
        <w:t xml:space="preserve"> </w:t>
      </w:r>
      <w:r>
        <w:rPr>
          <w:rStyle w:val="a3"/>
        </w:rPr>
        <w:t>.</w:t>
      </w:r>
      <w:proofErr w:type="gramEnd"/>
    </w:p>
    <w:p w:rsidR="00D7756C" w:rsidRDefault="00D7756C">
      <w:pPr>
        <w:pStyle w:val="20"/>
        <w:jc w:val="both"/>
        <w:sectPr w:rsidR="00D7756C">
          <w:footerReference w:type="even" r:id="rId29"/>
          <w:footerReference w:type="default" r:id="rId30"/>
          <w:pgSz w:w="11900" w:h="16840"/>
          <w:pgMar w:top="1409" w:right="824" w:bottom="903" w:left="868" w:header="0" w:footer="3" w:gutter="0"/>
          <w:cols w:space="720"/>
          <w:noEndnote/>
          <w:docGrid w:linePitch="360"/>
        </w:sectPr>
      </w:pPr>
    </w:p>
    <w:p w:rsidR="00D7756C" w:rsidRDefault="004D3828">
      <w:pPr>
        <w:pStyle w:val="1"/>
        <w:tabs>
          <w:tab w:val="left" w:pos="3026"/>
          <w:tab w:val="left" w:pos="4925"/>
          <w:tab w:val="left" w:pos="7258"/>
          <w:tab w:val="left" w:pos="8748"/>
        </w:tabs>
        <w:ind w:left="1520" w:firstLine="0"/>
        <w:jc w:val="both"/>
      </w:pPr>
      <w:r>
        <w:rPr>
          <w:rStyle w:val="a3"/>
          <w:b/>
          <w:bCs/>
        </w:rPr>
        <w:lastRenderedPageBreak/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D7756C" w:rsidRDefault="004D3828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D7756C" w:rsidRDefault="004D3828">
      <w:pPr>
        <w:pStyle w:val="1"/>
        <w:numPr>
          <w:ilvl w:val="0"/>
          <w:numId w:val="10"/>
        </w:numPr>
        <w:tabs>
          <w:tab w:val="left" w:pos="1822"/>
        </w:tabs>
        <w:ind w:left="820" w:firstLine="70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3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7756C" w:rsidRDefault="004D3828">
      <w:pPr>
        <w:pStyle w:val="1"/>
        <w:numPr>
          <w:ilvl w:val="0"/>
          <w:numId w:val="10"/>
        </w:numPr>
        <w:tabs>
          <w:tab w:val="left" w:pos="2513"/>
        </w:tabs>
        <w:ind w:left="820" w:firstLine="700"/>
        <w:jc w:val="both"/>
      </w:pPr>
      <w:r>
        <w:rPr>
          <w:rStyle w:val="a3"/>
        </w:rPr>
        <w:t>База данных Полпред Справочники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7756C" w:rsidRDefault="004D3828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7756C" w:rsidRDefault="004D3828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/</w:t>
        </w:r>
      </w:hyperlink>
    </w:p>
    <w:p w:rsidR="00D7756C" w:rsidRDefault="004D3828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7756C" w:rsidRDefault="004D3828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7756C" w:rsidRDefault="004D3828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D382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7" w:history="1">
        <w:r w:rsidRPr="004D382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7756C" w:rsidRDefault="004D3828" w:rsidP="00E87E2C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E87E2C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E87E2C" w:rsidRPr="00E87E2C">
        <w:t xml:space="preserve"> </w:t>
      </w:r>
      <w:hyperlink r:id="rId38" w:history="1">
        <w:r w:rsidR="00E87E2C" w:rsidRPr="00444E61">
          <w:rPr>
            <w:rStyle w:val="ac"/>
          </w:rPr>
          <w:t>https://рибиу.рф</w:t>
        </w:r>
      </w:hyperlink>
      <w:r w:rsidR="00E87E2C">
        <w:rPr>
          <w:rStyle w:val="a3"/>
        </w:rPr>
        <w:t xml:space="preserve"> </w:t>
      </w:r>
      <w:r w:rsidR="00E87E2C">
        <w:t xml:space="preserve"> </w:t>
      </w:r>
    </w:p>
    <w:p w:rsidR="00D7756C" w:rsidRDefault="004D3828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7756C" w:rsidRDefault="004D3828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7756C" w:rsidRDefault="004D3828">
      <w:pPr>
        <w:pStyle w:val="1"/>
        <w:numPr>
          <w:ilvl w:val="0"/>
          <w:numId w:val="10"/>
        </w:numPr>
        <w:tabs>
          <w:tab w:val="left" w:pos="1944"/>
        </w:tabs>
        <w:spacing w:after="820"/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4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D382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4D3828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-</w:t>
        </w:r>
      </w:hyperlink>
      <w:r w:rsidRPr="004D3828">
        <w:rPr>
          <w:rStyle w:val="a3"/>
          <w:color w:val="0000FF"/>
          <w:u w:val="single"/>
          <w:lang w:eastAsia="en-US"/>
        </w:rPr>
        <w:t xml:space="preserve"> </w:t>
      </w:r>
      <w:hyperlink r:id="rId42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4D3828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D7756C" w:rsidRDefault="004D3828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D7756C" w:rsidRDefault="004D3828">
      <w:pPr>
        <w:pStyle w:val="1"/>
        <w:ind w:left="820" w:firstLine="70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7756C" w:rsidRDefault="004D3828">
      <w:pPr>
        <w:pStyle w:val="1"/>
        <w:ind w:firstLine="1520"/>
        <w:jc w:val="both"/>
      </w:pPr>
      <w:r>
        <w:rPr>
          <w:rStyle w:val="a3"/>
        </w:rPr>
        <w:t xml:space="preserve"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</w:t>
      </w:r>
      <w:r>
        <w:rPr>
          <w:rStyle w:val="a3"/>
        </w:rPr>
        <w:lastRenderedPageBreak/>
        <w:t>студенту с учётом его нозол</w:t>
      </w:r>
      <w:r w:rsidR="000736EC">
        <w:rPr>
          <w:rStyle w:val="a3"/>
        </w:rPr>
        <w:t>огических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их осо</w:t>
      </w:r>
      <w:r w:rsidR="000736EC">
        <w:rPr>
          <w:rStyle w:val="a3"/>
        </w:rPr>
        <w:t xml:space="preserve">бенностей </w:t>
      </w:r>
      <w:r>
        <w:rPr>
          <w:rStyle w:val="a3"/>
        </w:rPr>
        <w:t xml:space="preserve">нарушений, в том числе учесть рекомендации медико-социальной экспертизы, отраженные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его</w:t>
      </w:r>
      <w:proofErr w:type="gramEnd"/>
      <w:r>
        <w:rPr>
          <w:rStyle w:val="a3"/>
        </w:rPr>
        <w:t xml:space="preserve"> индивидуальной</w:t>
      </w:r>
    </w:p>
    <w:p w:rsidR="00D7756C" w:rsidRDefault="004D3828">
      <w:pPr>
        <w:pStyle w:val="1"/>
        <w:ind w:left="820" w:firstLine="0"/>
        <w:jc w:val="both"/>
      </w:pPr>
      <w:bookmarkStart w:id="5" w:name="_GoBack"/>
      <w:bookmarkEnd w:id="5"/>
      <w:r>
        <w:rPr>
          <w:rStyle w:val="a3"/>
        </w:rPr>
        <w:t>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D7756C" w:rsidRDefault="004D3828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D7756C" w:rsidRDefault="004D3828">
      <w:pPr>
        <w:pStyle w:val="1"/>
        <w:spacing w:after="10500"/>
        <w:ind w:left="820" w:firstLine="700"/>
        <w:jc w:val="both"/>
      </w:pPr>
      <w:r>
        <w:rPr>
          <w:noProof/>
        </w:rPr>
        <mc:AlternateContent>
          <mc:Choice Requires="wps">
            <w:drawing>
              <wp:anchor distT="0" distB="573405" distL="105410" distR="447040" simplePos="0" relativeHeight="125829396" behindDoc="0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7493000</wp:posOffset>
                </wp:positionV>
                <wp:extent cx="483870" cy="146685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828" w:rsidRDefault="004D3828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9" o:spid="_x0000_s1026" type="#_x0000_t202" style="position:absolute;left:0;text-align:left;margin-left:237.05pt;margin-top:590pt;width:38.1pt;height:11.55pt;z-index:125829396;visibility:visible;mso-wrap-style:none;mso-wrap-distance-left:8.3pt;mso-wrap-distance-top:0;mso-wrap-distance-right:35.2pt;mso-wrap-distance-bottom:45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" filled="f" stroked="f">
                <v:textbox inset="0,0,0,0">
                  <w:txbxContent>
                    <w:p w:rsidR="004D3828" w:rsidRDefault="004D3828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8775" distB="635" distL="101600" distR="101600" simplePos="0" relativeHeight="125829398" behindDoc="0" locked="0" layoutInCell="1" allowOverlap="1">
                <wp:simplePos x="0" y="0"/>
                <wp:positionH relativeFrom="page">
                  <wp:posOffset>3006725</wp:posOffset>
                </wp:positionH>
                <wp:positionV relativeFrom="paragraph">
                  <wp:posOffset>7851775</wp:posOffset>
                </wp:positionV>
                <wp:extent cx="833120" cy="36068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36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828" w:rsidRDefault="004D3828">
                            <w:pPr>
                              <w:pStyle w:val="20"/>
                              <w:spacing w:line="360" w:lineRule="auto"/>
                            </w:pPr>
                            <w:r>
                              <w:rPr>
                                <w:rStyle w:val="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27" type="#_x0000_t202" style="position:absolute;left:0;text-align:left;margin-left:236.75pt;margin-top:618.25pt;width:65.6pt;height:28.4pt;z-index:125829398;visibility:visible;mso-wrap-style:square;mso-wrap-distance-left:8pt;mso-wrap-distance-top:28.25pt;mso-wrap-distance-right:8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" filled="f" stroked="f">
                <v:textbox inset="0,0,0,0">
                  <w:txbxContent>
                    <w:p w:rsidR="004D3828" w:rsidRDefault="004D3828">
                      <w:pPr>
                        <w:pStyle w:val="20"/>
                        <w:spacing w:line="360" w:lineRule="auto"/>
                      </w:pPr>
                      <w:r>
                        <w:rPr>
                          <w:rStyle w:val="2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0736EC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D7756C" w:rsidRDefault="004D3828">
      <w:pPr>
        <w:pStyle w:val="20"/>
        <w:spacing w:after="260"/>
      </w:pPr>
      <w:r>
        <w:rPr>
          <w:rStyle w:val="2"/>
          <w:color w:val="0051B6"/>
        </w:rPr>
        <w:t>Контур</w:t>
      </w:r>
      <w:proofErr w:type="gramStart"/>
      <w:r>
        <w:rPr>
          <w:rStyle w:val="2"/>
          <w:color w:val="0051B6"/>
        </w:rPr>
        <w:t xml:space="preserve"> К</w:t>
      </w:r>
      <w:proofErr w:type="gramEnd"/>
      <w:r>
        <w:rPr>
          <w:rStyle w:val="2"/>
          <w:color w:val="0051B6"/>
        </w:rPr>
        <w:t>рипто</w:t>
      </w:r>
    </w:p>
    <w:p w:rsidR="00D7756C" w:rsidRDefault="004D3828">
      <w:pPr>
        <w:pStyle w:val="20"/>
        <w:spacing w:after="60"/>
        <w:jc w:val="both"/>
      </w:pPr>
      <w:r>
        <w:rPr>
          <w:rStyle w:val="2"/>
          <w:lang w:val="en-US" w:eastAsia="en-US"/>
        </w:rPr>
        <w:lastRenderedPageBreak/>
        <w:t>8E3BF3226E05F4E8E415AEE5AB64241A0DE84149</w:t>
      </w:r>
    </w:p>
    <w:p w:rsidR="00D7756C" w:rsidRDefault="004D3828">
      <w:pPr>
        <w:pStyle w:val="20"/>
        <w:spacing w:after="160"/>
        <w:jc w:val="both"/>
      </w:pPr>
      <w:r>
        <w:rPr>
          <w:rStyle w:val="2"/>
        </w:rPr>
        <w:t>12.12.2023 - 12.03.2025</w:t>
      </w:r>
    </w:p>
    <w:sectPr w:rsidR="00D7756C">
      <w:pgSz w:w="11900" w:h="16840"/>
      <w:pgMar w:top="1122" w:right="831" w:bottom="903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28" w:rsidRDefault="004D3828">
      <w:r>
        <w:separator/>
      </w:r>
    </w:p>
  </w:endnote>
  <w:endnote w:type="continuationSeparator" w:id="0">
    <w:p w:rsidR="004D3828" w:rsidRDefault="004D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719DA423" wp14:editId="47AED145">
              <wp:simplePos x="0" y="0"/>
              <wp:positionH relativeFrom="page">
                <wp:posOffset>584835</wp:posOffset>
              </wp:positionH>
              <wp:positionV relativeFrom="page">
                <wp:posOffset>9947275</wp:posOffset>
              </wp:positionV>
              <wp:extent cx="4478655" cy="14287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865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828" w:rsidRDefault="004D3828">
                          <w:pPr>
                            <w:pStyle w:val="22"/>
                            <w:tabs>
                              <w:tab w:val="right" w:pos="705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06.12.2024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</w:rPr>
                            <w:tab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0" type="#_x0000_t202" style="position:absolute;margin-left:46.05pt;margin-top:783.25pt;width:352.65pt;height:11.25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" filled="f" stroked="f">
              <v:textbox style="mso-fit-shape-to-text:t" inset="0,0,0,0">
                <w:txbxContent>
                  <w:p w:rsidR="004D3828" w:rsidRDefault="004D3828">
                    <w:pPr>
                      <w:pStyle w:val="22"/>
                      <w:tabs>
                        <w:tab w:val="right" w:pos="7053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06.12.2024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</w:rPr>
                      <w:tab/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584835</wp:posOffset>
              </wp:positionH>
              <wp:positionV relativeFrom="page">
                <wp:posOffset>9947275</wp:posOffset>
              </wp:positionV>
              <wp:extent cx="4478655" cy="1428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865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828" w:rsidRDefault="004D3828">
                          <w:pPr>
                            <w:pStyle w:val="22"/>
                            <w:tabs>
                              <w:tab w:val="right" w:pos="705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06.12.2024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</w:rPr>
                            <w:tab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46.05pt;margin-top:783.25pt;width:352.65pt;height:11.25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" filled="f" stroked="f">
              <v:textbox style="mso-fit-shape-to-text:t" inset="0,0,0,0">
                <w:txbxContent>
                  <w:p w:rsidR="004D3828" w:rsidRDefault="004D3828">
                    <w:pPr>
                      <w:pStyle w:val="22"/>
                      <w:tabs>
                        <w:tab w:val="right" w:pos="7053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06.12.2024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</w:rPr>
                      <w:tab/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9824720</wp:posOffset>
              </wp:positionV>
              <wp:extent cx="1975485" cy="21590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54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828" w:rsidRDefault="004D3828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4D3828" w:rsidRDefault="004D3828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9" type="#_x0000_t202" style="position:absolute;margin-left:45.75pt;margin-top:773.6pt;width:155.55pt;height:1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" filled="f" stroked="f">
              <v:textbox style="mso-fit-shape-to-text:t" inset="0,0,0,0">
                <w:txbxContent>
                  <w:p w:rsidR="004D3828" w:rsidRDefault="004D3828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4D3828" w:rsidRDefault="004D3828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28" w:rsidRDefault="004D382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28" w:rsidRDefault="004D3828"/>
  </w:footnote>
  <w:footnote w:type="continuationSeparator" w:id="0">
    <w:p w:rsidR="004D3828" w:rsidRDefault="004D38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2B6"/>
    <w:multiLevelType w:val="multilevel"/>
    <w:tmpl w:val="20B66F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7871"/>
    <w:multiLevelType w:val="multilevel"/>
    <w:tmpl w:val="B1A6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41BA5"/>
    <w:multiLevelType w:val="multilevel"/>
    <w:tmpl w:val="72B60D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A591D"/>
    <w:multiLevelType w:val="multilevel"/>
    <w:tmpl w:val="E0B05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D1776"/>
    <w:multiLevelType w:val="multilevel"/>
    <w:tmpl w:val="6EA63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D5A60"/>
    <w:multiLevelType w:val="multilevel"/>
    <w:tmpl w:val="B69C3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81771"/>
    <w:multiLevelType w:val="multilevel"/>
    <w:tmpl w:val="DDE07D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964A78"/>
    <w:multiLevelType w:val="multilevel"/>
    <w:tmpl w:val="497CB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2B4F1B"/>
    <w:multiLevelType w:val="multilevel"/>
    <w:tmpl w:val="08EEE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052D96"/>
    <w:multiLevelType w:val="multilevel"/>
    <w:tmpl w:val="FC5C1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756C"/>
    <w:rsid w:val="000736EC"/>
    <w:rsid w:val="004D3828"/>
    <w:rsid w:val="00D7756C"/>
    <w:rsid w:val="00E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20" w:firstLine="3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76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87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7E2C"/>
    <w:rPr>
      <w:color w:val="000000"/>
    </w:rPr>
  </w:style>
  <w:style w:type="paragraph" w:styleId="aa">
    <w:name w:val="footer"/>
    <w:basedOn w:val="a"/>
    <w:link w:val="ab"/>
    <w:uiPriority w:val="99"/>
    <w:unhideWhenUsed/>
    <w:rsid w:val="00E87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7E2C"/>
    <w:rPr>
      <w:color w:val="000000"/>
    </w:rPr>
  </w:style>
  <w:style w:type="character" w:styleId="ac">
    <w:name w:val="Hyperlink"/>
    <w:basedOn w:val="a0"/>
    <w:uiPriority w:val="99"/>
    <w:unhideWhenUsed/>
    <w:rsid w:val="00E87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20" w:firstLine="3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76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87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7E2C"/>
    <w:rPr>
      <w:color w:val="000000"/>
    </w:rPr>
  </w:style>
  <w:style w:type="paragraph" w:styleId="aa">
    <w:name w:val="footer"/>
    <w:basedOn w:val="a"/>
    <w:link w:val="ab"/>
    <w:uiPriority w:val="99"/>
    <w:unhideWhenUsed/>
    <w:rsid w:val="00E87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7E2C"/>
    <w:rPr>
      <w:color w:val="000000"/>
    </w:rPr>
  </w:style>
  <w:style w:type="character" w:styleId="ac">
    <w:name w:val="Hyperlink"/>
    <w:basedOn w:val="a0"/>
    <w:uiPriority w:val="99"/>
    <w:unhideWhenUsed/>
    <w:rsid w:val="00E87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://books.google.ru/" TargetMode="External"/><Relationship Id="rId39" Type="http://schemas.openxmlformats.org/officeDocument/2006/relationships/hyperlink" Target="https://arch.neico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596089" TargetMode="External"/><Relationship Id="rId34" Type="http://schemas.openxmlformats.org/officeDocument/2006/relationships/hyperlink" Target="https://garant-system.ru/" TargetMode="External"/><Relationship Id="rId42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hyperlink" Target="https://&#1088;&#1080;&#1073;&#1080;&#1091;.&#1088;&#1092;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1.xml"/><Relationship Id="rId41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701894" TargetMode="External"/><Relationship Id="rId32" Type="http://schemas.openxmlformats.org/officeDocument/2006/relationships/hyperlink" Target="http://polpred.com/" TargetMode="External"/><Relationship Id="rId37" Type="http://schemas.openxmlformats.org/officeDocument/2006/relationships/hyperlink" Target="https://elibrary.ru/" TargetMode="External"/><Relationship Id="rId40" Type="http://schemas.openxmlformats.org/officeDocument/2006/relationships/hyperlink" Target="http://www.prli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570461" TargetMode="External"/><Relationship Id="rId28" Type="http://schemas.openxmlformats.org/officeDocument/2006/relationships/hyperlink" Target="https://&#1088;&#1080;&#1073;&#1080;&#1091;.&#1088;&#1092;" TargetMode="External"/><Relationship Id="rId36" Type="http://schemas.openxmlformats.org/officeDocument/2006/relationships/hyperlink" Target="https://books.google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31" Type="http://schemas.openxmlformats.org/officeDocument/2006/relationships/hyperlink" Target="https://dlib.eastview.com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497449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footer" Target="footer12.xml"/><Relationship Id="rId35" Type="http://schemas.openxmlformats.org/officeDocument/2006/relationships/hyperlink" Target="https://biblioclub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4130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2025-02-24T07:27:00Z</dcterms:created>
  <dcterms:modified xsi:type="dcterms:W3CDTF">2025-02-24T07:49:00Z</dcterms:modified>
</cp:coreProperties>
</file>