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hanging="360"/>
        <w:jc w:val="left"/>
      </w:pPr>
      <w:r>
        <w:rPr>
          <w:rStyle w:val="CharStyle7"/>
        </w:rPr>
        <w:t>Образовательное частное учреждение высшего образования ' «Московская международная академия»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center"/>
      </w:pPr>
      <w:r>
        <w:rPr>
          <w:rStyle w:val="CharStyle7"/>
        </w:rPr>
        <w:t>(ОЧУ ВО «ММА»)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1780" w:right="0" w:firstLine="0"/>
        <w:jc w:val="left"/>
      </w:pPr>
      <w:r>
        <w:drawing>
          <wp:anchor distT="0" distB="0" distL="114300" distR="612140" simplePos="0" relativeHeight="125829378" behindDoc="0" locked="0" layoutInCell="1" allowOverlap="1">
            <wp:simplePos x="0" y="0"/>
            <wp:positionH relativeFrom="page">
              <wp:posOffset>4209415</wp:posOffset>
            </wp:positionH>
            <wp:positionV relativeFrom="paragraph">
              <wp:posOffset>25400</wp:posOffset>
            </wp:positionV>
            <wp:extent cx="2007870" cy="1422400"/>
            <wp:wrapSquare wrapText="lef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007870" cy="142240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331470" distB="725805" distL="1966595" distR="114300" simplePos="0" relativeHeight="125829379" behindDoc="0" locked="0" layoutInCell="1" allowOverlap="1">
                <wp:simplePos x="0" y="0"/>
                <wp:positionH relativeFrom="page">
                  <wp:posOffset>6061710</wp:posOffset>
                </wp:positionH>
                <wp:positionV relativeFrom="paragraph">
                  <wp:posOffset>356870</wp:posOffset>
                </wp:positionV>
                <wp:extent cx="652780" cy="36322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52780" cy="3632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"/>
                                <w:color w:val="303335"/>
                              </w:rPr>
                              <w:t>Терентий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"/>
                                <w:color w:val="303335"/>
                              </w:rPr>
                              <w:t>2024 г.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77.30000000000001pt;margin-top:28.100000000000001pt;width:51.399999999999999pt;height:28.600000000000001pt;z-index:-125829374;mso-wrap-distance-left:154.84999999999999pt;mso-wrap-distance-top:26.100000000000001pt;mso-wrap-distance-right:9.pt;mso-wrap-distance-bottom:57.1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  <w:color w:val="303335"/>
                        </w:rPr>
                        <w:t>Терентий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  <w:color w:val="303335"/>
                        </w:rPr>
                        <w:t>2024 г.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3"/>
          <w:color w:val="303335"/>
        </w:rPr>
        <w:t>ОДОБРЕНА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left"/>
      </w:pPr>
      <w:r>
        <w:rPr>
          <w:rStyle w:val="CharStyle3"/>
          <w:color w:val="303335"/>
        </w:rPr>
        <w:t>решением Ученого Совета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560" w:line="240" w:lineRule="auto"/>
        <w:ind w:left="0" w:right="0" w:firstLine="420"/>
        <w:jc w:val="left"/>
      </w:pPr>
      <w:r>
        <w:rPr>
          <w:rStyle w:val="CharStyle3"/>
          <w:color w:val="303335"/>
        </w:rPr>
        <w:t>Протокол № 8 от «22» августа 2024 г.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"/>
          <w:b/>
          <w:bCs/>
        </w:rPr>
        <w:t>РАБОЧАЯ ПРОГРАММА</w:t>
        <w:br/>
        <w:t>ДИСЦИПЛИНЫ</w:t>
        <w:br/>
        <w:t>«КОРПОРАТИВНЫЕ ФИНАНСЫ В ФИНАНСОВОЙ СИСТЕМЕ»</w:t>
      </w:r>
    </w:p>
    <w:p>
      <w:pPr>
        <w:widowControl w:val="0"/>
        <w:spacing w:line="1" w:lineRule="exact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1328" w:right="1154" w:bottom="1365" w:left="1794" w:header="900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444500" distB="0" distL="0" distR="0" simplePos="0" relativeHeight="125829381" behindDoc="0" locked="0" layoutInCell="1" allowOverlap="1">
                <wp:simplePos x="0" y="0"/>
                <wp:positionH relativeFrom="page">
                  <wp:posOffset>1139190</wp:posOffset>
                </wp:positionH>
                <wp:positionV relativeFrom="paragraph">
                  <wp:posOffset>444500</wp:posOffset>
                </wp:positionV>
                <wp:extent cx="1348740" cy="177355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48740" cy="17735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Направление подготовки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5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Направленность (профиль)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Уровень программы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89.700000000000003pt;margin-top:35.pt;width:106.2pt;height:139.65000000000001pt;z-index:-125829372;mso-wrap-distance-left:0;mso-wrap-distance-top:35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Форма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35940" distB="1905" distL="0" distR="0" simplePos="0" relativeHeight="125829383" behindDoc="0" locked="0" layoutInCell="1" allowOverlap="1">
                <wp:simplePos x="0" y="0"/>
                <wp:positionH relativeFrom="page">
                  <wp:posOffset>4102735</wp:posOffset>
                </wp:positionH>
                <wp:positionV relativeFrom="paragraph">
                  <wp:posOffset>535940</wp:posOffset>
                </wp:positionV>
                <wp:extent cx="1436370" cy="168021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36370" cy="16802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8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38.03.01 Экономика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54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Финансы и кредит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бакалавриат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очная, очно-заочная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23.05000000000001pt;margin-top:42.200000000000003pt;width:113.10000000000001pt;height:132.30000000000001pt;z-index:-125829370;mso-wrap-distance-left:0;mso-wrap-distance-top:42.200000000000003pt;mso-wrap-distance-right:0;mso-wrap-distance-bottom:0.149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8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38.03.01 Экономика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4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Финансы и кредит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бакалавриат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очная, 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3" w:after="6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28" w:right="0" w:bottom="1365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35560" distB="0" distL="114300" distR="1913255" simplePos="0" relativeHeight="125829385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210185</wp:posOffset>
                </wp:positionV>
                <wp:extent cx="1144270" cy="174625"/>
                <wp:wrapSquare wrapText="bothSides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44270" cy="1746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  <w:color w:val="0051B6"/>
                              </w:rPr>
                              <w:t>Контур Крипто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3.450000000000003pt;margin-top:16.550000000000001pt;width:90.100000000000009pt;height:13.75pt;z-index:-125829368;mso-wrap-distance-left:9.pt;mso-wrap-distance-top:2.8000000000000003pt;mso-wrap-distance-right:150.65000000000001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  <w:color w:val="0051B6"/>
                        </w:rPr>
                        <w:t>Контур Крипто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63500" distL="2573655" distR="114300" simplePos="0" relativeHeight="125829387" behindDoc="0" locked="0" layoutInCell="1" allowOverlap="1">
                <wp:simplePos x="0" y="0"/>
                <wp:positionH relativeFrom="page">
                  <wp:posOffset>3011170</wp:posOffset>
                </wp:positionH>
                <wp:positionV relativeFrom="paragraph">
                  <wp:posOffset>174625</wp:posOffset>
                </wp:positionV>
                <wp:extent cx="483870" cy="146685"/>
                <wp:wrapSquare wrapText="bothSides"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3870" cy="1466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владелец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237.09999999999999pt;margin-top:13.75pt;width:38.100000000000001pt;height:11.550000000000001pt;z-index:-125829366;mso-wrap-distance-left:202.65000000000001pt;mso-wrap-distance-right:9.pt;mso-wrap-distance-bottom:5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владелец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"/>
        </w:rPr>
        <w:t>Москва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190" w:lineRule="auto"/>
        <w:ind w:left="0" w:right="0" w:firstLine="320"/>
        <w:jc w:val="left"/>
      </w:pPr>
      <w:r>
        <w:rPr>
          <w:rStyle w:val="CharStyle12"/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20</w:t>
      </w:r>
      <w:r>
        <w:rPr>
          <w:rStyle w:val="CharStyle12"/>
        </w:rPr>
        <w:t>ОЧУ ВО "ММА"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6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28" w:right="826" w:bottom="1365" w:left="1682" w:header="0" w:footer="3" w:gutter="0"/>
          <w:cols w:space="720"/>
          <w:noEndnote/>
          <w:rtlGutter w:val="0"/>
          <w:docGrid w:linePitch="360"/>
        </w:sectPr>
      </w:pPr>
      <w:r>
        <w:rPr>
          <w:rStyle w:val="CharStyle12"/>
        </w:rPr>
        <w:t>Терентий Ливиу Михайлович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Рабочая программа по дисциплине «Корпоративные финансы в финансовой системе»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38.03.01 Экономика (уровень бакалавриат) (Приказ Министерства науки и высшего образования РФ от 12 августа 2020 г. № 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Экономика».</w:t>
      </w:r>
    </w:p>
    <w:p>
      <w:pPr>
        <w:widowControl w:val="0"/>
        <w:spacing w:line="1" w:lineRule="exact"/>
        <w:sectPr>
          <w:footerReference w:type="default" r:id="rId8"/>
          <w:footnotePr>
            <w:pos w:val="pageBottom"/>
            <w:numFmt w:val="decimal"/>
            <w:numRestart w:val="continuous"/>
          </w:footnotePr>
          <w:pgSz w:w="11900" w:h="16840"/>
          <w:pgMar w:top="1125" w:right="826" w:bottom="722" w:left="1682" w:header="697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7439660" distB="55880" distL="0" distR="0" simplePos="0" relativeHeight="125829389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7439660</wp:posOffset>
                </wp:positionV>
                <wp:extent cx="1144270" cy="174625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44270" cy="1746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  <w:color w:val="0051B6"/>
                              </w:rPr>
                              <w:t>Контур Крипто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43.450000000000003pt;margin-top:585.80000000000007pt;width:90.100000000000009pt;height:13.75pt;z-index:-125829364;mso-wrap-distance-left:0;mso-wrap-distance-top:585.80000000000007pt;mso-wrap-distance-right:0;mso-wrap-distance-bottom:4.4000000000000004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  <w:color w:val="0051B6"/>
                        </w:rPr>
                        <w:t>Контур Крипто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404100" distB="119380" distL="0" distR="0" simplePos="0" relativeHeight="125829391" behindDoc="0" locked="0" layoutInCell="1" allowOverlap="1">
                <wp:simplePos x="0" y="0"/>
                <wp:positionH relativeFrom="page">
                  <wp:posOffset>3011170</wp:posOffset>
                </wp:positionH>
                <wp:positionV relativeFrom="paragraph">
                  <wp:posOffset>7404100</wp:posOffset>
                </wp:positionV>
                <wp:extent cx="483870" cy="146685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3870" cy="1466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владелец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237.09999999999999pt;margin-top:583.pt;width:38.100000000000001pt;height:11.550000000000001pt;z-index:-125829362;mso-wrap-distance-left:0;mso-wrap-distance-top:583.pt;mso-wrap-distance-right:0;mso-wrap-distance-bottom:9.4000000000000004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владелец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404100" distB="0" distL="0" distR="0" simplePos="0" relativeHeight="125829393" behindDoc="0" locked="0" layoutInCell="1" allowOverlap="1">
                <wp:simplePos x="0" y="0"/>
                <wp:positionH relativeFrom="page">
                  <wp:posOffset>3955415</wp:posOffset>
                </wp:positionH>
                <wp:positionV relativeFrom="paragraph">
                  <wp:posOffset>7404100</wp:posOffset>
                </wp:positionV>
                <wp:extent cx="1422400" cy="266065"/>
                <wp:wrapTopAndBottom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22400" cy="2660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ОЧУ ВО "ММА"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Терентий Ливиу Михайлович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311.44999999999999pt;margin-top:583.pt;width:112.pt;height:20.949999999999999pt;z-index:-125829360;mso-wrap-distance-left:0;mso-wrap-distance-top:583.pt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ОЧУ ВО "ММА"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Терентий Ливиу Михайлович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75" w:lineRule="exact"/>
        <w:rPr>
          <w:sz w:val="6"/>
          <w:szCs w:val="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25" w:right="0" w:bottom="722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01600" distR="101600" simplePos="0" relativeHeight="125829395" behindDoc="0" locked="0" layoutInCell="1" allowOverlap="1">
                <wp:simplePos x="0" y="0"/>
                <wp:positionH relativeFrom="page">
                  <wp:posOffset>3007360</wp:posOffset>
                </wp:positionH>
                <wp:positionV relativeFrom="paragraph">
                  <wp:posOffset>12700</wp:posOffset>
                </wp:positionV>
                <wp:extent cx="831215" cy="363220"/>
                <wp:wrapSquare wrapText="right"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31215" cy="3632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6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серийный номер срок действия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236.80000000000001pt;margin-top:1.pt;width:65.450000000000003pt;height:28.600000000000001pt;z-index:-125829358;mso-wrap-distance-left:8.pt;mso-wrap-distance-right:8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серийный номер срок действия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rStyle w:val="CharStyle12"/>
          <w:lang w:val="en-US" w:eastAsia="en-US"/>
        </w:rPr>
        <w:t>8E3BF3226E05F4E8E415AEE5AB64241A0DE84149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25" w:right="698" w:bottom="722" w:left="701" w:header="0" w:footer="3" w:gutter="0"/>
          <w:cols w:space="720"/>
          <w:noEndnote/>
          <w:rtlGutter w:val="0"/>
          <w:docGrid w:linePitch="360"/>
        </w:sectPr>
      </w:pPr>
      <w:r>
        <w:rPr>
          <w:rStyle w:val="CharStyle12"/>
        </w:rPr>
        <w:t>12.12.2023 - 12.03.2025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107" w:val="left"/>
        </w:tabs>
        <w:bidi w:val="0"/>
        <w:spacing w:before="0" w:after="0" w:line="240" w:lineRule="auto"/>
        <w:ind w:left="1700" w:right="0" w:firstLine="0"/>
        <w:jc w:val="both"/>
      </w:pPr>
      <w:r>
        <w:rPr>
          <w:rStyle w:val="CharStyle3"/>
          <w:b/>
          <w:bCs/>
        </w:rPr>
        <w:t>Общие положения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2137" w:val="left"/>
        </w:tabs>
        <w:bidi w:val="0"/>
        <w:spacing w:before="0" w:after="0" w:line="240" w:lineRule="auto"/>
        <w:ind w:left="1700" w:right="0" w:firstLine="0"/>
        <w:jc w:val="both"/>
      </w:pPr>
      <w:r>
        <w:rPr>
          <w:rStyle w:val="CharStyle3"/>
          <w:b/>
          <w:bCs/>
        </w:rPr>
        <w:t>Цель и задачи дисциплины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  <w:b/>
          <w:bCs/>
        </w:rPr>
        <w:t xml:space="preserve">Цель освоения дисциплины: </w:t>
      </w:r>
      <w:r>
        <w:rPr>
          <w:rStyle w:val="CharStyle3"/>
        </w:rPr>
        <w:t>изучение финансовых и денежных отношений организаций, связанных с образованием, распределением, использованием финансовых и денежных ресурсов, принципов, методов и форм организации этих отношений, обеспечивающих наиболее рациональное эффективное использование ресурсов, и практику организации финансов.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00" w:right="0" w:firstLine="0"/>
        <w:jc w:val="both"/>
      </w:pPr>
      <w:r>
        <w:rPr>
          <w:rStyle w:val="CharStyle3"/>
          <w:b/>
          <w:bCs/>
        </w:rPr>
        <w:t>Задачи изучения дисциплины: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980" w:right="0" w:firstLine="720"/>
        <w:jc w:val="both"/>
      </w:pPr>
      <w:r>
        <w:rPr>
          <w:rStyle w:val="CharStyle3"/>
        </w:rPr>
        <w:t>- охарактеризовать роль и определить значение финансов в обеспечении эффективности деятельности организации корпоративной формы управления; раскрыть функций финансов организации корпоративной формы управления;</w:t>
      </w:r>
      <w:r>
        <w:rPr>
          <w:rStyle w:val="CharStyle3"/>
          <w:rFonts w:ascii="Arial" w:eastAsia="Arial" w:hAnsi="Arial" w:cs="Arial"/>
          <w:sz w:val="22"/>
          <w:szCs w:val="22"/>
        </w:rPr>
        <w:t xml:space="preserve">- </w:t>
      </w:r>
      <w:r>
        <w:rPr>
          <w:rStyle w:val="CharStyle3"/>
        </w:rPr>
        <w:t>обосновать необходимость и раскрыть направления государственного</w:t>
      </w:r>
      <w:r>
        <w:rPr>
          <w:rStyle w:val="CharStyle3"/>
          <w:rFonts w:ascii="Arial" w:eastAsia="Arial" w:hAnsi="Arial" w:cs="Arial"/>
          <w:sz w:val="22"/>
          <w:szCs w:val="22"/>
        </w:rPr>
        <w:t xml:space="preserve">- </w:t>
      </w:r>
      <w:r>
        <w:rPr>
          <w:rStyle w:val="CharStyle3"/>
        </w:rPr>
        <w:t>регулирования финансов организаций различных организационно-правовых форм и форм собственности; рассмотреть процесс подготовки исходных данных для проведения расчетов</w:t>
      </w:r>
      <w:r>
        <w:rPr>
          <w:rStyle w:val="CharStyle3"/>
          <w:rFonts w:ascii="Arial" w:eastAsia="Arial" w:hAnsi="Arial" w:cs="Arial"/>
          <w:sz w:val="22"/>
          <w:szCs w:val="22"/>
        </w:rPr>
        <w:t xml:space="preserve">- </w:t>
      </w:r>
      <w:r>
        <w:rPr>
          <w:rStyle w:val="CharStyle3"/>
        </w:rPr>
        <w:t>экономических и социально-экономических показателей, характеризующих деятельность хозяйствующих субъектов; ознакомить с инструментами проведения анализа, оценки экономических</w:t>
      </w:r>
      <w:r>
        <w:rPr>
          <w:rStyle w:val="CharStyle3"/>
          <w:rFonts w:ascii="Arial" w:eastAsia="Arial" w:hAnsi="Arial" w:cs="Arial"/>
          <w:sz w:val="22"/>
          <w:szCs w:val="22"/>
        </w:rPr>
        <w:t xml:space="preserve">- </w:t>
      </w:r>
      <w:r>
        <w:rPr>
          <w:rStyle w:val="CharStyle3"/>
        </w:rPr>
        <w:t>данных в соответствии с поставленной задачей, интерпретации полученных результатов и обоснования выводов; ознакомить с порядком планирования, формирования и использования</w:t>
      </w:r>
      <w:r>
        <w:rPr>
          <w:rStyle w:val="CharStyle3"/>
          <w:rFonts w:ascii="Arial" w:eastAsia="Arial" w:hAnsi="Arial" w:cs="Arial"/>
          <w:sz w:val="22"/>
          <w:szCs w:val="22"/>
        </w:rPr>
        <w:t xml:space="preserve">- </w:t>
      </w:r>
      <w:r>
        <w:rPr>
          <w:rStyle w:val="CharStyle3"/>
        </w:rPr>
        <w:t>доходов, расходов и финансовых результатов деятельности организаций корпоративной формы управления; рассмотреть этапы разработки политики формирования и использования</w:t>
      </w:r>
      <w:r>
        <w:rPr>
          <w:rStyle w:val="CharStyle3"/>
          <w:rFonts w:ascii="Arial" w:eastAsia="Arial" w:hAnsi="Arial" w:cs="Arial"/>
          <w:sz w:val="22"/>
          <w:szCs w:val="22"/>
        </w:rPr>
        <w:t xml:space="preserve">- </w:t>
      </w:r>
      <w:r>
        <w:rPr>
          <w:rStyle w:val="CharStyle3"/>
        </w:rPr>
        <w:t>основного и оборотного капитала организации корпоративной формы управления; ознакомить с методами финансового планирования в деятельности</w:t>
      </w:r>
      <w:r>
        <w:rPr>
          <w:rStyle w:val="CharStyle3"/>
          <w:rFonts w:ascii="Arial" w:eastAsia="Arial" w:hAnsi="Arial" w:cs="Arial"/>
          <w:sz w:val="22"/>
          <w:szCs w:val="22"/>
        </w:rPr>
        <w:t xml:space="preserve">- </w:t>
      </w:r>
      <w:r>
        <w:rPr>
          <w:rStyle w:val="CharStyle3"/>
        </w:rPr>
        <w:t>организаций корпоративной формы управления, разработки экономических разделов планов предприятий различных форм собственности, организаций, ведомств и обосновать необходимость их применения в финансовой деятельности.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2148" w:val="left"/>
        </w:tabs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  <w:b/>
          <w:bCs/>
        </w:rPr>
        <w:t>Место дисциплины в структуре основной профессиональной образовательной программы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Дисциплина «Корпоративные финансы в финансовой системе» входит часть, формируемую участниками образовательных отношений Блока 1. Дисциплины (модули) учебного плана по направлению подготовки 38.03.01 Экономика, направленность (профиль) Финансы и кредит и изучается в 6 семестре на очной форме обучения и в 7 семестре на очно</w:t>
        <w:softHyphen/>
        <w:t>заочной форме обучения.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Дисциплина изучается параллельно с дисциплинами «Бухгалтерская (финансовая) отчетность», «Анализ финансовой отчетности» и другими.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980" w:right="0" w:firstLine="720"/>
        <w:jc w:val="both"/>
      </w:pPr>
      <w:r>
        <w:rPr>
          <w:rStyle w:val="CharStyle3"/>
        </w:rPr>
        <w:t>Дисциплина является базой для изучения дисциплин/практик: «Производственная практика (технологическая (проектно-технологическая) практика)», Производственная практика (преддипломная практика)», а также при подготовке к сдаче и сдаче государственного экзамена, при подготовке к процедуре защиты и защите выпускной квалификационной работы и др.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2254" w:val="left"/>
        </w:tabs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  <w:b/>
          <w:bCs/>
        </w:rPr>
        <w:t>Планируемые результаты обучения по дисциплине, соотнесенных с планируемыми результатами освоения программы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1" w:right="0" w:firstLine="0"/>
        <w:jc w:val="left"/>
      </w:pPr>
      <w:r>
        <w:rPr>
          <w:rStyle w:val="CharStyle17"/>
        </w:rPr>
        <w:t>Процесс освоения дисциплины «Корпоративные финансы в финансовой системе» направлен на формирование следующих компетенций:</w:t>
      </w:r>
    </w:p>
    <w:tbl>
      <w:tblPr>
        <w:tblOverlap w:val="never"/>
        <w:jc w:val="center"/>
        <w:tblLayout w:type="fixed"/>
      </w:tblPr>
      <w:tblGrid>
        <w:gridCol w:w="887"/>
        <w:gridCol w:w="462"/>
        <w:gridCol w:w="925"/>
        <w:gridCol w:w="8228"/>
      </w:tblGrid>
      <w:tr>
        <w:trPr>
          <w:trHeight w:val="269" w:hRule="exact"/>
        </w:trPr>
        <w:tc>
          <w:tcPr>
            <w:vMerge w:val="restart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9"/>
                <w:b/>
                <w:bCs/>
                <w:sz w:val="22"/>
                <w:szCs w:val="22"/>
              </w:rPr>
              <w:t>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9"/>
                <w:b/>
                <w:bCs/>
                <w:sz w:val="22"/>
                <w:szCs w:val="22"/>
                <w:u w:val="single"/>
              </w:rPr>
              <w:t>Код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9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>
        <w:trPr>
          <w:trHeight w:val="662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ПК-1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Способен осуществлять сбор и анализ информации характеризующей деятельность хозяйствующих субъектов, формулировать выводы по результатам анализа, информации</w:t>
            </w:r>
          </w:p>
        </w:tc>
      </w:tr>
      <w:tr>
        <w:trPr>
          <w:trHeight w:val="36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0051B6"/>
                <w:sz w:val="15"/>
                <w:szCs w:val="15"/>
              </w:rPr>
              <w:t>Конту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иностранной валю</w:t>
            </w: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вла делец</w:t>
            </w:r>
            <w:r>
              <w:rPr>
                <w:rStyle w:val="CharStyle19"/>
                <w:sz w:val="22"/>
                <w:szCs w:val="22"/>
              </w:rPr>
              <w:t>вий по б</w:t>
            </w: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 xml:space="preserve">ОЧУ ВО "ММА" </w:t>
            </w:r>
            <w:r>
              <w:rPr>
                <w:rStyle w:val="CharStyle19"/>
                <w:sz w:val="22"/>
                <w:szCs w:val="22"/>
              </w:rPr>
              <w:t>одуктам и услугам</w:t>
            </w:r>
          </w:p>
        </w:tc>
      </w:tr>
      <w:tr>
        <w:trPr>
          <w:trHeight w:val="51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color w:val="0051B6"/>
                <w:sz w:val="22"/>
                <w:szCs w:val="22"/>
              </w:rPr>
              <w:t>)ИПТО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ПК-2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Способен провести анализ и дат</w:t>
            </w: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Михайлович</w:t>
            </w:r>
            <w:r>
              <w:rPr>
                <w:rStyle w:val="CharStyle19"/>
                <w:sz w:val="22"/>
                <w:szCs w:val="22"/>
              </w:rPr>
              <w:t>х финансово-экономических рисков, составить и обосновать прогноз динамики основных финансово-экономических</w:t>
            </w:r>
          </w:p>
        </w:tc>
      </w:tr>
      <w:tr>
        <w:trPr>
          <w:trHeight w:val="662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20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Документ подп электронной п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исан квалиф одписью 05.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693" w:val="left"/>
                <w:tab w:pos="318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ицированной</w:t>
              <w:tab/>
              <w:t>серийный номер</w:t>
              <w:tab/>
            </w: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8E3BF3226E05F4E8E415AEE5AB64241A0DE84149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762" w:val="left"/>
                <w:tab w:pos="325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12.2024</w:t>
            </w:r>
            <w:r>
              <w:rPr>
                <w:rStyle w:val="CharStyle19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  <w:tab/>
              <w:t>12.12.2023 - 12.03.2025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right"/>
        <w:tblLayout w:type="fixed"/>
      </w:tblPr>
      <w:tblGrid>
        <w:gridCol w:w="469"/>
        <w:gridCol w:w="925"/>
        <w:gridCol w:w="8190"/>
      </w:tblGrid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9"/>
                <w:b/>
                <w:bCs/>
                <w:sz w:val="22"/>
                <w:szCs w:val="22"/>
              </w:rPr>
              <w:t>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9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9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>
        <w:trPr>
          <w:trHeight w:val="27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9"/>
                <w:sz w:val="22"/>
                <w:szCs w:val="22"/>
              </w:rPr>
              <w:t>показателей</w:t>
            </w:r>
          </w:p>
        </w:tc>
      </w:tr>
    </w:tbl>
    <w:p>
      <w:pPr>
        <w:widowControl w:val="0"/>
        <w:spacing w:line="1" w:lineRule="exact"/>
      </w:pP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93" w:right="0" w:firstLine="0"/>
        <w:jc w:val="left"/>
      </w:pPr>
      <w:r>
        <w:rPr>
          <w:rStyle w:val="CharStyle17"/>
        </w:rPr>
        <w:t>Компетенции выпускников и индикаторы их достижения:</w:t>
      </w:r>
    </w:p>
    <w:tbl>
      <w:tblPr>
        <w:tblOverlap w:val="never"/>
        <w:jc w:val="center"/>
        <w:tblLayout w:type="fixed"/>
      </w:tblPr>
      <w:tblGrid>
        <w:gridCol w:w="887"/>
        <w:gridCol w:w="2386"/>
        <w:gridCol w:w="2262"/>
        <w:gridCol w:w="2536"/>
        <w:gridCol w:w="2430"/>
      </w:tblGrid>
      <w:tr>
        <w:trPr>
          <w:trHeight w:val="743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Категория (группа) компетенций, задача ПД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Код (ы) и наименование (</w:t>
              <w:softHyphen/>
              <w:t>ия) индикатора(ов) достижения компетенций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Планируемые результаты обучения</w:t>
            </w:r>
          </w:p>
        </w:tc>
      </w:tr>
      <w:tr>
        <w:trPr>
          <w:trHeight w:val="11289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поведение хозяйствующих агентов, их затраты и результаты, функционирующие рынки, финансовые и информационные потоки, производственные процессы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2040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ПК-1.</w:t>
              <w:tab/>
              <w:t>Способен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343" w:val="left"/>
                <w:tab w:pos="2040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осуществлять</w:t>
              <w:tab/>
              <w:t>сбор</w:t>
              <w:tab/>
              <w:t>и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2043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анализ</w:t>
              <w:tab/>
              <w:t>информации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38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характеризующей деятельность хозяйствующих субъектов, формулировать выводы по результатам анализа, информации о состоянии и перспективах рынка, тенденции в изменении курсов ценных бумаг, иностранной</w:t>
              <w:tab/>
              <w:t>валюты,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условий по банковским продуктам и услугам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ИПК-1.1 Знает базовые банковские, страховые и инвестиционные продукты и услуги;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328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ИПК-1.2 Умеет производить информационно</w:t>
              <w:softHyphen/>
              <w:t>аналитическую работу по рынку</w:t>
              <w:tab/>
              <w:t>финансовых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продуктов и услуг;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ИПК-1.3 Владеет навыками сбора, обработки и анализа информации, в том числе с применением социологических, маркетинговых исследований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553" w:val="left"/>
                <w:tab w:pos="1499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b/>
                <w:bCs/>
                <w:sz w:val="20"/>
                <w:szCs w:val="20"/>
              </w:rPr>
              <w:t>на</w:t>
              <w:tab/>
              <w:t>уровне</w:t>
              <w:tab/>
              <w:t>знаний: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06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Способен</w:t>
              <w:tab/>
              <w:t>осуществлять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890" w:val="left"/>
                <w:tab w:pos="2171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сбор и анализ информации характеризующей деятельность хозяйствующих субъектов, формулировать выводы по результатам анализа, информации о состоянии и перспективах рынка,</w:t>
              <w:tab/>
              <w:t>тенденции</w:t>
              <w:tab/>
              <w:t>в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2171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изменении курсов ценных бумаг,</w:t>
              <w:tab/>
              <w:t>иностранной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984" w:val="left"/>
                <w:tab w:pos="196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валюты,</w:t>
              <w:tab/>
              <w:t>условий</w:t>
              <w:tab/>
              <w:t>по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банковским продуктам и услугам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540" w:val="left"/>
                <w:tab w:pos="147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b/>
                <w:bCs/>
                <w:sz w:val="20"/>
                <w:szCs w:val="20"/>
              </w:rPr>
              <w:t>на</w:t>
              <w:tab/>
              <w:t>уровне</w:t>
              <w:tab/>
              <w:t>умений: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06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Способен</w:t>
              <w:tab/>
              <w:t>осуществлять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890" w:val="left"/>
                <w:tab w:pos="2171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сбор и анализ информации характеризующей деятельность хозяйствующих субъектов, формулировать выводы по результатам анализа, информации о состоянии и перспективах рынка,</w:t>
              <w:tab/>
              <w:t>тенденции</w:t>
              <w:tab/>
              <w:t>в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2171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изменении курсов ценных бумаг,</w:t>
              <w:tab/>
              <w:t>иностранной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984" w:val="left"/>
                <w:tab w:pos="196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валюты,</w:t>
              <w:tab/>
              <w:t>условий</w:t>
              <w:tab/>
              <w:t>по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банковским продуктам и услугам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478" w:val="left"/>
                <w:tab w:pos="135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b/>
                <w:bCs/>
                <w:sz w:val="20"/>
                <w:szCs w:val="20"/>
              </w:rPr>
              <w:t>на</w:t>
              <w:tab/>
              <w:t>уровне</w:t>
              <w:tab/>
              <w:t>навыков: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37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владеет</w:t>
              <w:tab/>
              <w:t>навыками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406" w:val="left"/>
                <w:tab w:pos="206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осуществлять</w:t>
              <w:tab/>
              <w:t>сбор</w:t>
              <w:tab/>
              <w:t>и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13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анализ</w:t>
              <w:tab/>
              <w:t>информации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характеризующей деятельность хозяйствующих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890" w:val="left"/>
                <w:tab w:pos="2171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субъектов, формулировать выводы по результатам анализа, информации о состоянии и перспективах рынка,</w:t>
              <w:tab/>
              <w:t>тенденции</w:t>
              <w:tab/>
              <w:t>в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2171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изменении курсов ценных бумаг,</w:t>
              <w:tab/>
              <w:t>иностранной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984" w:val="left"/>
                <w:tab w:pos="1968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валюты,</w:t>
              <w:tab/>
              <w:t>условий</w:t>
              <w:tab/>
              <w:t>по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банковским продуктам и услугам</w:t>
            </w:r>
          </w:p>
        </w:tc>
      </w:tr>
      <w:tr>
        <w:trPr>
          <w:trHeight w:val="637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поведение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хозяйствующих агентов, их затраты и результаты,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ПК-2. Способен провести анализ и дать оценку существующих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956" w:val="left"/>
                <w:tab w:pos="170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ИПК-2.1</w:t>
              <w:tab/>
              <w:t>Знает</w:t>
              <w:tab/>
              <w:t>основы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131" w:val="left"/>
                <w:tab w:pos="169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анализа</w:t>
              <w:tab/>
              <w:t>и</w:t>
              <w:tab/>
              <w:t>оценки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существующих Финансово 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Знает основы анализа и оценки существующих Финансово -</w:t>
            </w:r>
          </w:p>
        </w:tc>
      </w:tr>
      <w:tr>
        <w:trPr>
          <w:trHeight w:val="98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62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0051B6"/>
                <w:sz w:val="15"/>
                <w:szCs w:val="15"/>
              </w:rPr>
              <w:t>Конту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160" w:right="0" w:firstLine="4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Докумен электрон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функционирующие рынки, финансовые и информационные потоки,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т подписанквалифицированно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финансово-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экономи</w:t>
            </w: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 xml:space="preserve">владелец </w:t>
            </w:r>
            <w:r>
              <w:rPr>
                <w:rStyle w:val="CharStyle19"/>
                <w:sz w:val="20"/>
                <w:szCs w:val="20"/>
              </w:rPr>
              <w:t>рисков, составить и обосновать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 xml:space="preserve">й </w:t>
            </w:r>
            <w:r>
              <w:rPr>
                <w:rStyle w:val="CharStyle19"/>
                <w:sz w:val="20"/>
                <w:szCs w:val="20"/>
                <w:vertAlign w:val="superscript"/>
              </w:rPr>
              <w:t>прогноз</w:t>
            </w:r>
            <w:r>
              <w:rPr>
                <w:rStyle w:val="CharStyle19"/>
                <w:sz w:val="20"/>
                <w:szCs w:val="20"/>
              </w:rPr>
              <w:t xml:space="preserve"> </w:t>
            </w: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серийный номер</w:t>
            </w:r>
            <w:r>
              <w:rPr>
                <w:rStyle w:val="CharStyle19"/>
                <w:sz w:val="20"/>
                <w:szCs w:val="20"/>
                <w:vertAlign w:val="superscript"/>
              </w:rPr>
              <w:t>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39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экономических рисков;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161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ОЧУ ВО "М МА"</w:t>
            </w:r>
            <w:r>
              <w:rPr>
                <w:rStyle w:val="CharStyle19"/>
                <w:sz w:val="20"/>
                <w:szCs w:val="20"/>
              </w:rPr>
              <w:t xml:space="preserve">еет составлять и </w:t>
            </w: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ТерентийЛивиу Михайлович</w:t>
            </w:r>
            <w:r>
              <w:rPr>
                <w:rStyle w:val="CharStyle19"/>
                <w:sz w:val="20"/>
                <w:szCs w:val="20"/>
                <w:vertAlign w:val="subscript"/>
              </w:rPr>
              <w:t>оз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7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8E3BF3226E05F4E8E415AEE5AB6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экономических рисков;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859" w:val="left"/>
                <w:tab w:pos="2071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Умеет</w:t>
              <w:tab/>
              <w:t>составлять</w:t>
              <w:tab/>
              <w:t>и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537" w:val="left"/>
              </w:tabs>
              <w:bidi w:val="0"/>
              <w:spacing w:before="0" w:after="4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обосновывать</w:t>
              <w:tab/>
              <w:t>прогноз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 xml:space="preserve">241A0DE84149 </w:t>
            </w:r>
            <w:r>
              <w:rPr>
                <w:rStyle w:val="CharStyle19"/>
                <w:sz w:val="20"/>
                <w:szCs w:val="20"/>
                <w:vertAlign w:val="superscript"/>
              </w:rPr>
              <w:t>основных</w:t>
            </w:r>
          </w:p>
        </w:tc>
      </w:tr>
      <w:tr>
        <w:trPr>
          <w:trHeight w:val="562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ной подписью 05.12.2024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78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12.12.2023 - 12.03.2025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right"/>
        <w:tblLayout w:type="fixed"/>
      </w:tblPr>
      <w:tblGrid>
        <w:gridCol w:w="2399"/>
        <w:gridCol w:w="2255"/>
        <w:gridCol w:w="2536"/>
        <w:gridCol w:w="2393"/>
      </w:tblGrid>
      <w:tr>
        <w:trPr>
          <w:trHeight w:val="348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процессы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11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основных</w:t>
              <w:tab/>
              <w:t>финансово</w:t>
              <w:softHyphen/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экономических показателей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финансово - экономических показателей с учетом рисков ИПК-2.3. Владеет методами и приемами анализа и оценки существующих финансово -экономических рисков, составления и обоснования прогноз а динамики основных финансово -экономических показателей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210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финансово</w:t>
              <w:tab/>
              <w:t>-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249" w:val="left"/>
                <w:tab w:pos="160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экономических показателей</w:t>
              <w:tab/>
              <w:t>с</w:t>
              <w:tab/>
              <w:t>учетом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рисков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950" w:val="left"/>
                <w:tab w:pos="203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Владеет</w:t>
              <w:tab/>
              <w:t>методами</w:t>
              <w:tab/>
              <w:t>и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128" w:val="left"/>
                <w:tab w:pos="203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приемами</w:t>
              <w:tab/>
              <w:t>анализа</w:t>
              <w:tab/>
              <w:t>и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2165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оценки</w:t>
              <w:tab/>
              <w:t>существующих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2162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финансово</w:t>
              <w:tab/>
              <w:t>-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2162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экономических</w:t>
              <w:tab/>
              <w:t>рисков,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2171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составления</w:t>
              <w:tab/>
              <w:t>и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2174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обоснования прогноз а динамики</w:t>
              <w:tab/>
              <w:t>основных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2162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финансово</w:t>
              <w:tab/>
              <w:t>-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sz w:val="20"/>
                <w:szCs w:val="20"/>
              </w:rPr>
              <w:t>экономических показателей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29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2114" w:val="left"/>
        </w:tabs>
        <w:bidi w:val="0"/>
        <w:spacing w:before="0" w:after="0" w:line="240" w:lineRule="auto"/>
        <w:ind w:left="980" w:right="0"/>
        <w:jc w:val="left"/>
      </w:pPr>
      <w:bookmarkStart w:id="1" w:name="bookmark1"/>
      <w:r>
        <w:rPr>
          <w:rStyle w:val="CharStyle30"/>
          <w:b/>
          <w:bCs/>
        </w:rPr>
        <w:t>Объем дисциплины, включая контактную работу обучающегося с преподавателем и самостоятельную работу обучающегося</w:t>
      </w:r>
      <w:bookmarkEnd w:id="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1700" w:right="0" w:firstLine="0"/>
        <w:jc w:val="left"/>
      </w:pPr>
      <w:r>
        <w:rPr>
          <w:rStyle w:val="CharStyle3"/>
        </w:rPr>
        <w:t>Общая трудоемкость дисциплины составляет 4 зачетных единицы (144 ч.).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00" w:right="0" w:firstLine="0"/>
        <w:jc w:val="left"/>
      </w:pPr>
      <w:r>
        <w:rPr>
          <w:rStyle w:val="CharStyle17"/>
        </w:rPr>
        <w:t>Очная форма обучения</w:t>
      </w:r>
    </w:p>
    <w:tbl>
      <w:tblPr>
        <w:tblOverlap w:val="never"/>
        <w:jc w:val="right"/>
        <w:tblLayout w:type="fixed"/>
      </w:tblPr>
      <w:tblGrid>
        <w:gridCol w:w="2336"/>
        <w:gridCol w:w="3767"/>
        <w:gridCol w:w="781"/>
        <w:gridCol w:w="825"/>
        <w:gridCol w:w="831"/>
        <w:gridCol w:w="875"/>
      </w:tblGrid>
      <w:tr>
        <w:trPr>
          <w:trHeight w:val="287" w:hRule="exact"/>
        </w:trPr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Вид учебной работы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Трудоемкость</w:t>
            </w:r>
          </w:p>
        </w:tc>
      </w:tr>
      <w:tr>
        <w:trPr>
          <w:trHeight w:val="287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зач. ед.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час.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b/>
                <w:bCs/>
              </w:rPr>
              <w:t>по семестрам</w:t>
            </w:r>
          </w:p>
        </w:tc>
      </w:tr>
      <w:tr>
        <w:trPr>
          <w:trHeight w:val="287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rStyle w:val="CharStyle19"/>
                <w:b/>
                <w:bCs/>
              </w:rPr>
              <w:t xml:space="preserve">Общая трудоемкость </w:t>
            </w:r>
            <w:r>
              <w:rPr>
                <w:rStyle w:val="CharStyle19"/>
              </w:rPr>
              <w:t>по учебному плану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144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9"/>
                <w:b/>
                <w:bCs/>
              </w:rPr>
              <w:t>144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36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Лекции (Л)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Лабораторные занятия (ЛЗ)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Практические занятия (ПЗ)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Семинарские занятия (СМ)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b/>
                <w:bCs/>
              </w:rPr>
              <w:t xml:space="preserve">Самостоятельная работа </w:t>
            </w:r>
            <w:r>
              <w:rPr>
                <w:rStyle w:val="CharStyle19"/>
              </w:rPr>
              <w:t xml:space="preserve">(СР) </w:t>
            </w:r>
            <w:r>
              <w:rPr>
                <w:rStyle w:val="CharStyle19"/>
                <w:i/>
                <w:iCs/>
              </w:rPr>
              <w:t>без учета промежуточной аттестации: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81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b/>
                <w:bCs/>
              </w:rPr>
              <w:t>Промежуточная аттестация: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9"/>
                <w:b/>
                <w:bCs/>
                <w:i/>
                <w:iCs/>
              </w:rPr>
              <w:t>Зачёт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00" w:right="0" w:firstLine="0"/>
              <w:jc w:val="left"/>
            </w:pPr>
            <w:r>
              <w:rPr>
                <w:rStyle w:val="CharStyle19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0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9"/>
                <w:b/>
                <w:bCs/>
                <w:i/>
                <w:iCs/>
              </w:rPr>
              <w:t>Экзамен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27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539" w:line="1" w:lineRule="exact"/>
      </w:pPr>
    </w:p>
    <w:p>
      <w:pPr>
        <w:widowControl w:val="0"/>
        <w:spacing w:line="1" w:lineRule="exact"/>
      </w:pP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7" w:right="0" w:firstLine="0"/>
        <w:jc w:val="left"/>
      </w:pPr>
      <w:r>
        <w:rPr>
          <w:rStyle w:val="CharStyle17"/>
          <w:i/>
          <w:iCs/>
        </w:rPr>
        <w:t>Очно-заочная форма обучения</w:t>
      </w:r>
    </w:p>
    <w:tbl>
      <w:tblPr>
        <w:tblOverlap w:val="never"/>
        <w:jc w:val="center"/>
        <w:tblLayout w:type="fixed"/>
      </w:tblPr>
      <w:tblGrid>
        <w:gridCol w:w="1000"/>
        <w:gridCol w:w="2330"/>
        <w:gridCol w:w="3767"/>
        <w:gridCol w:w="762"/>
        <w:gridCol w:w="843"/>
        <w:gridCol w:w="831"/>
        <w:gridCol w:w="968"/>
      </w:tblGrid>
      <w:tr>
        <w:trPr>
          <w:trHeight w:val="30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Вид учебной работы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Трудоемкость</w:t>
            </w:r>
          </w:p>
        </w:tc>
      </w:tr>
      <w:tr>
        <w:trPr>
          <w:trHeight w:val="28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зач. ед.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час.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b/>
                <w:bCs/>
              </w:rPr>
              <w:t>по семестрам</w:t>
            </w:r>
          </w:p>
        </w:tc>
      </w:tr>
      <w:tr>
        <w:trPr>
          <w:trHeight w:val="29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rStyle w:val="CharStyle19"/>
                <w:b/>
                <w:bCs/>
              </w:rPr>
              <w:t xml:space="preserve">Общая трудоемкость </w:t>
            </w:r>
            <w:r>
              <w:rPr>
                <w:rStyle w:val="CharStyle19"/>
              </w:rPr>
              <w:t>по учебному плану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9"/>
                <w:b/>
                <w:bCs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144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9"/>
                <w:b/>
                <w:bCs/>
              </w:rPr>
              <w:t>144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9"/>
                <w:b/>
                <w:bCs/>
              </w:rPr>
              <w:t>-</w:t>
            </w:r>
          </w:p>
        </w:tc>
      </w:tr>
      <w:tr>
        <w:trPr>
          <w:trHeight w:val="28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9"/>
              </w:rPr>
              <w:t>-</w:t>
            </w:r>
          </w:p>
        </w:tc>
      </w:tr>
      <w:tr>
        <w:trPr>
          <w:trHeight w:val="28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Лекции (Л)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9"/>
              </w:rPr>
              <w:t>-</w:t>
            </w:r>
          </w:p>
        </w:tc>
      </w:tr>
      <w:tr>
        <w:trPr>
          <w:trHeight w:val="28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Лабораторные занятия (ЛЗ)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9"/>
              </w:rPr>
              <w:t>-</w:t>
            </w:r>
          </w:p>
        </w:tc>
      </w:tr>
      <w:tr>
        <w:trPr>
          <w:trHeight w:val="28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Практические занятия (ПЗ)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9"/>
              </w:rPr>
              <w:t>-</w:t>
            </w:r>
          </w:p>
        </w:tc>
      </w:tr>
      <w:tr>
        <w:trPr>
          <w:trHeight w:val="28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Семинарские занятия (СМ)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9"/>
              </w:rPr>
              <w:t>-</w:t>
            </w:r>
          </w:p>
        </w:tc>
      </w:tr>
      <w:tr>
        <w:trPr>
          <w:trHeight w:val="56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b/>
                <w:bCs/>
              </w:rPr>
              <w:t xml:space="preserve">Самостоятельная работа </w:t>
            </w:r>
            <w:r>
              <w:rPr>
                <w:rStyle w:val="CharStyle19"/>
              </w:rPr>
              <w:t xml:space="preserve">(СР) </w:t>
            </w:r>
            <w:r>
              <w:rPr>
                <w:rStyle w:val="CharStyle19"/>
                <w:i/>
                <w:iCs/>
              </w:rPr>
              <w:t>без учета промежуточной аттестации: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9"/>
              </w:rPr>
              <w:t>103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9"/>
              </w:rPr>
              <w:t>-</w:t>
            </w:r>
          </w:p>
        </w:tc>
      </w:tr>
      <w:tr>
        <w:trPr>
          <w:trHeight w:val="29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b/>
                <w:bCs/>
              </w:rPr>
              <w:t>Промежуточная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9"/>
                <w:b/>
                <w:bCs/>
                <w:i/>
                <w:iCs/>
              </w:rPr>
              <w:t>Зачёт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0051B6"/>
                <w:sz w:val="15"/>
                <w:szCs w:val="15"/>
              </w:rPr>
              <w:t>Контиг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b/>
                <w:bCs/>
              </w:rPr>
              <w:t>аттестация: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left"/>
            </w:pPr>
            <w:r>
              <w:rPr>
                <w:rStyle w:val="CharStyle19"/>
                <w:b/>
                <w:bCs/>
                <w:color w:val="0051B6"/>
              </w:rPr>
              <w:t>।кпиптп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00" w:right="0" w:firstLine="0"/>
              <w:jc w:val="left"/>
            </w:pPr>
            <w:r>
              <w:rPr>
                <w:rStyle w:val="CharStyle19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487" w:val="left"/>
              </w:tabs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  <w:tab/>
              <w:t xml:space="preserve">ОЧУ ВО "ММА" </w:t>
            </w:r>
            <w:r>
              <w:rPr>
                <w:rStyle w:val="CharStyle19"/>
                <w:b/>
                <w:bCs/>
                <w:i/>
                <w:iCs/>
              </w:rPr>
              <w:t>ен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56" w:hRule="exact"/>
        </w:trPr>
        <w:tc>
          <w:tcPr>
            <w:gridSpan w:val="7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554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Михайлович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4011" w:val="left"/>
                <w:tab w:pos="5510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Документ подписан квалифицированной</w:t>
              <w:tab/>
              <w:t>серийный номер</w:t>
              <w:tab/>
            </w: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8E3BF3226E05F4E8E415AEE5AB64241A0DE84149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4008" w:val="left"/>
                <w:tab w:pos="5507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электронной подписью 05.12.2024</w:t>
            </w:r>
            <w:r>
              <w:rPr>
                <w:rStyle w:val="CharStyle19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  <w:tab/>
              <w:t>12.12.2023 - 12.03.2025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6" w:right="0" w:firstLine="0"/>
        <w:jc w:val="left"/>
      </w:pPr>
      <w:r>
        <w:rPr>
          <w:rStyle w:val="CharStyle17"/>
          <w:b/>
          <w:bCs/>
        </w:rPr>
        <w:t>3. Содержание и структура дисциплины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6" w:right="0" w:firstLine="0"/>
        <w:jc w:val="left"/>
      </w:pPr>
      <w:r>
        <w:rPr>
          <w:rStyle w:val="CharStyle17"/>
        </w:rPr>
        <w:t xml:space="preserve">3.1. </w:t>
      </w:r>
      <w:r>
        <w:rPr>
          <w:rStyle w:val="CharStyle17"/>
          <w:b/>
          <w:bCs/>
        </w:rPr>
        <w:t>Учебно-тематический план по очной форме обучения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6" w:right="0" w:firstLine="0"/>
        <w:jc w:val="left"/>
      </w:pPr>
      <w:r>
        <w:rPr>
          <w:rStyle w:val="CharStyle17"/>
        </w:rPr>
        <w:t>Очная форма обучения</w:t>
      </w:r>
    </w:p>
    <w:tbl>
      <w:tblPr>
        <w:tblOverlap w:val="never"/>
        <w:jc w:val="right"/>
        <w:tblLayout w:type="fixed"/>
      </w:tblPr>
      <w:tblGrid>
        <w:gridCol w:w="593"/>
        <w:gridCol w:w="519"/>
        <w:gridCol w:w="2836"/>
        <w:gridCol w:w="850"/>
        <w:gridCol w:w="569"/>
        <w:gridCol w:w="569"/>
        <w:gridCol w:w="562"/>
        <w:gridCol w:w="856"/>
        <w:gridCol w:w="706"/>
        <w:gridCol w:w="706"/>
        <w:gridCol w:w="862"/>
      </w:tblGrid>
      <w:tr>
        <w:trPr>
          <w:trHeight w:val="2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111" w:lineRule="exact"/>
              <w:ind w:left="300" w:right="0" w:firstLine="0"/>
              <w:jc w:val="left"/>
            </w:pPr>
            <w:r>
              <w:rPr>
                <w:rStyle w:val="CharStyle19"/>
                <w:b/>
                <w:bCs/>
              </w:rPr>
              <w:t>а н о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56" w:lineRule="auto"/>
              <w:ind w:left="240" w:right="0" w:firstLine="60"/>
              <w:jc w:val="both"/>
            </w:pPr>
            <w:r>
              <w:rPr>
                <w:rStyle w:val="CharStyle19"/>
                <w:b/>
                <w:bCs/>
                <w:lang w:val="en-US" w:eastAsia="en-US"/>
              </w:rPr>
              <w:t xml:space="preserve">S </w:t>
            </w:r>
            <w:r>
              <w:rPr>
                <w:rStyle w:val="CharStyle19"/>
                <w:b/>
                <w:bCs/>
              </w:rPr>
              <w:t>о о ^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07" w:lineRule="exact"/>
              <w:ind w:left="260" w:right="0" w:firstLine="0"/>
              <w:jc w:val="both"/>
            </w:pPr>
            <w:r>
              <w:rPr>
                <w:rStyle w:val="CharStyle19"/>
                <w:b/>
                <w:bCs/>
              </w:rPr>
              <w:t>ч ф ч м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b/>
                <w:bCs/>
              </w:rPr>
              <w:t>Всего часов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из них: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40" w:line="240" w:lineRule="auto"/>
              <w:ind w:left="0" w:right="0" w:firstLine="180"/>
              <w:jc w:val="left"/>
            </w:pPr>
            <w:r>
              <w:rPr>
                <w:rStyle w:val="CharStyle19"/>
                <w:b/>
                <w:bCs/>
              </w:rPr>
              <w:t>©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180"/>
              <w:jc w:val="left"/>
            </w:pPr>
            <w:r>
              <w:rPr>
                <w:rStyle w:val="CharStyle19"/>
                <w:b/>
                <w:bCs/>
              </w:rPr>
              <w:t>ч ч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360" w:line="240" w:lineRule="auto"/>
              <w:ind w:left="0" w:right="0" w:firstLine="0"/>
              <w:jc w:val="right"/>
            </w:pPr>
            <w:r>
              <w:rPr>
                <w:rStyle w:val="CharStyle19"/>
                <w:b/>
                <w:bCs/>
              </w:rPr>
              <w:t>-1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  <w:rPr>
                <w:sz w:val="11"/>
                <w:szCs w:val="11"/>
              </w:rPr>
            </w:pPr>
            <w:r>
              <w:rPr>
                <w:rStyle w:val="CharStyle19"/>
                <w:rFonts w:ascii="Arial" w:eastAsia="Arial" w:hAnsi="Arial" w:cs="Arial"/>
                <w:sz w:val="11"/>
                <w:szCs w:val="11"/>
              </w:rPr>
              <w:t>ф</w:t>
            </w:r>
          </w:p>
        </w:tc>
      </w:tr>
      <w:tr>
        <w:trPr>
          <w:trHeight w:val="831" w:hRule="exact"/>
        </w:trPr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СР</w:t>
            </w:r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/>
          </w:p>
        </w:tc>
      </w:tr>
      <w:tr>
        <w:trPr>
          <w:trHeight w:val="1093" w:hRule="exact"/>
        </w:trPr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9"/>
                <w:b/>
                <w:bCs/>
              </w:rPr>
              <w:t>ЛР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ПЗ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СМ</w:t>
            </w:r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/>
          </w:p>
        </w:tc>
      </w:tr>
      <w:tr>
        <w:trPr>
          <w:trHeight w:val="166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9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881" w:val="left"/>
                <w:tab w:pos="138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Тема</w:t>
              <w:tab/>
              <w:t>1.</w:t>
              <w:tab/>
              <w:t>Управление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249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корпоративными финансами</w:t>
              <w:tab/>
              <w:t>и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39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финансовые рынки. Риск и</w:t>
              <w:tab/>
              <w:t>доходность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финансовых активов.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9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9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9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9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9"/>
              </w:rPr>
              <w:t>О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9"/>
              </w:rPr>
              <w:t>ПК-1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9"/>
              </w:rPr>
              <w:t>ПК-2</w:t>
            </w:r>
          </w:p>
        </w:tc>
      </w:tr>
      <w:tr>
        <w:trPr>
          <w:trHeight w:val="19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9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9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Тема 2. Корпоративные инвестиционные решения и прирост акционерной стоимости. Учет риска при инвестиционном проектировании.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9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9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9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9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9"/>
              </w:rPr>
              <w:t>О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9"/>
              </w:rPr>
              <w:t>ПК-1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9"/>
              </w:rPr>
              <w:t>ПК-2</w:t>
            </w:r>
          </w:p>
        </w:tc>
      </w:tr>
      <w:tr>
        <w:trPr>
          <w:trHeight w:val="84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9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9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Тема 3. Финансовая и дивидендная политика корпорации.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9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9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9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9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9"/>
              </w:rPr>
              <w:t>О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9"/>
              </w:rPr>
              <w:t>ПК-1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9"/>
              </w:rPr>
              <w:t>ПК-2</w:t>
            </w:r>
          </w:p>
        </w:tc>
      </w:tr>
      <w:tr>
        <w:trPr>
          <w:trHeight w:val="22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9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9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Тема 4. Управление оборотным капиталом корпорации и краткосрочное финансирование. Основной капитал корпорации и источники его финансирования.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9"/>
              </w:rPr>
              <w:t>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9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9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9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9"/>
              </w:rPr>
              <w:t>О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9"/>
              </w:rPr>
              <w:t>ПК-1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9"/>
              </w:rPr>
              <w:t>ПК-2</w:t>
            </w:r>
          </w:p>
        </w:tc>
      </w:tr>
      <w:tr>
        <w:trPr>
          <w:trHeight w:val="281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9"/>
                <w:b/>
                <w:bCs/>
              </w:rPr>
              <w:t>Всего: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9"/>
              </w:rPr>
              <w:t>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9"/>
                <w:b/>
                <w:bCs/>
              </w:rPr>
              <w:t>Экзамен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9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0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9"/>
                <w:b/>
                <w:bCs/>
              </w:rPr>
              <w:t>Итого: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144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59" w:line="1" w:lineRule="exact"/>
      </w:pPr>
    </w:p>
    <w:p>
      <w:pPr>
        <w:widowControl w:val="0"/>
        <w:spacing w:line="1" w:lineRule="exact"/>
      </w:pP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7" w:right="0" w:firstLine="0"/>
        <w:jc w:val="left"/>
      </w:pPr>
      <w:r>
        <w:rPr>
          <w:rStyle w:val="CharStyle17"/>
          <w:i/>
          <w:iCs/>
        </w:rPr>
        <w:t>Очно-заочная форма обучения</w:t>
      </w:r>
    </w:p>
    <w:tbl>
      <w:tblPr>
        <w:tblOverlap w:val="never"/>
        <w:jc w:val="center"/>
        <w:tblLayout w:type="fixed"/>
      </w:tblPr>
      <w:tblGrid>
        <w:gridCol w:w="900"/>
        <w:gridCol w:w="575"/>
        <w:gridCol w:w="519"/>
        <w:gridCol w:w="2699"/>
        <w:gridCol w:w="843"/>
        <w:gridCol w:w="562"/>
        <w:gridCol w:w="569"/>
        <w:gridCol w:w="569"/>
        <w:gridCol w:w="856"/>
        <w:gridCol w:w="712"/>
        <w:gridCol w:w="706"/>
        <w:gridCol w:w="1000"/>
      </w:tblGrid>
      <w:tr>
        <w:trPr>
          <w:trHeight w:val="294" w:hRule="exact"/>
        </w:trPr>
        <w:tc>
          <w:tcPr>
            <w:vMerge w:val="restart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21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b/>
                <w:bCs/>
                <w:sz w:val="20"/>
                <w:szCs w:val="20"/>
              </w:rPr>
              <w:t>а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28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b/>
                <w:bCs/>
                <w:sz w:val="20"/>
                <w:szCs w:val="20"/>
                <w:lang w:val="en-US" w:eastAsia="en-US"/>
              </w:rPr>
              <w:t xml:space="preserve">S </w:t>
            </w:r>
            <w:r>
              <w:rPr>
                <w:rStyle w:val="CharStyle19"/>
                <w:b/>
                <w:bCs/>
                <w:sz w:val="20"/>
                <w:szCs w:val="20"/>
              </w:rPr>
              <w:t>У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00" w:lineRule="exact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19"/>
                <w:b/>
                <w:bCs/>
                <w:sz w:val="20"/>
                <w:szCs w:val="20"/>
              </w:rPr>
              <w:t>Ч ©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91" w:lineRule="exact"/>
              <w:ind w:left="26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b/>
                <w:bCs/>
                <w:sz w:val="20"/>
                <w:szCs w:val="20"/>
              </w:rPr>
              <w:t>Ч м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95" w:lineRule="exact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b/>
                <w:bCs/>
                <w:sz w:val="20"/>
                <w:szCs w:val="20"/>
              </w:rPr>
              <w:t>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Всего часов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из них: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b/>
                <w:bCs/>
                <w:sz w:val="20"/>
                <w:szCs w:val="20"/>
              </w:rPr>
              <w:t>а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b/>
                <w:bCs/>
                <w:sz w:val="20"/>
                <w:szCs w:val="20"/>
              </w:rPr>
              <w:t>Ч Ч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4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b/>
                <w:bCs/>
                <w:sz w:val="20"/>
                <w:szCs w:val="20"/>
              </w:rPr>
              <w:t>* 2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80" w:line="240" w:lineRule="auto"/>
              <w:ind w:left="0" w:right="0" w:firstLine="500"/>
              <w:jc w:val="left"/>
            </w:pPr>
            <w:r>
              <w:rPr>
                <w:rStyle w:val="CharStyle19"/>
                <w:b/>
                <w:bCs/>
              </w:rPr>
              <w:t>н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19"/>
                <w:b/>
                <w:bCs/>
              </w:rPr>
              <w:t>ф</w:t>
            </w:r>
          </w:p>
        </w:tc>
      </w:tr>
      <w:tr>
        <w:trPr>
          <w:trHeight w:val="837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СР</w:t>
            </w:r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/>
          </w:p>
        </w:tc>
      </w:tr>
      <w:tr>
        <w:trPr>
          <w:trHeight w:val="962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9"/>
                <w:b/>
                <w:bCs/>
              </w:rPr>
              <w:t>ЛР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9"/>
                <w:b/>
                <w:bCs/>
              </w:rPr>
              <w:t>ПЗ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9"/>
                <w:b/>
                <w:bCs/>
              </w:rPr>
              <w:t>СМ</w:t>
            </w:r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/>
          </w:p>
        </w:tc>
      </w:tr>
      <w:tr>
        <w:trPr>
          <w:trHeight w:val="12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7" w:hRule="exact"/>
        </w:trPr>
        <w:tc>
          <w:tcPr>
            <w:vMerge w:val="restart"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62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0051B6"/>
                <w:sz w:val="15"/>
                <w:szCs w:val="15"/>
              </w:rPr>
              <w:t>Конту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160" w:right="0" w:firstLine="4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Докумен электрон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7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т подпи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180"/>
              <w:jc w:val="left"/>
            </w:pPr>
            <w:r>
              <w:rPr>
                <w:rStyle w:val="CharStyle19"/>
              </w:rPr>
              <w:t>1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сан ква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 xml:space="preserve">Тема 1. Управ </w:t>
            </w: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 xml:space="preserve">владеле </w:t>
            </w:r>
            <w:r>
              <w:rPr>
                <w:rStyle w:val="CharStyle19"/>
              </w:rPr>
              <w:t>корпоративными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202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лифицированной</w:t>
              <w:tab/>
              <w:t>серийны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ц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180" w:lineRule="auto"/>
              <w:ind w:left="0" w:right="0" w:firstLine="0"/>
              <w:jc w:val="center"/>
            </w:pPr>
            <w:r>
              <w:rPr>
                <w:rStyle w:val="CharStyle19"/>
              </w:rPr>
              <w:t>28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й номер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ОЧУ ВО Терент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"ММА" ий Ливи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226E05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у Миха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F4E8E41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340" w:firstLine="0"/>
              <w:jc w:val="righ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йлович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5AEE5AB64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25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241A0DE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9"/>
              </w:rPr>
              <w:t>О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260" w:firstLine="0"/>
              <w:jc w:val="right"/>
              <w:rPr>
                <w:sz w:val="15"/>
                <w:szCs w:val="15"/>
              </w:rPr>
            </w:pPr>
            <w:r>
              <w:rPr>
                <w:rStyle w:val="CharStyle19"/>
              </w:rPr>
              <w:t xml:space="preserve">Р </w:t>
            </w: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84149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ПК-1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ПК-2</w:t>
            </w:r>
          </w:p>
        </w:tc>
      </w:tr>
      <w:tr>
        <w:trPr>
          <w:trHeight w:val="562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313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ной подписью 05.12.2024</w:t>
              <w:tab/>
            </w:r>
            <w:r>
              <w:rPr>
                <w:rStyle w:val="CharStyle19"/>
                <w:rFonts w:ascii="Arial" w:eastAsia="Arial" w:hAnsi="Arial" w:cs="Arial"/>
                <w:color w:val="5684E5"/>
                <w:sz w:val="20"/>
                <w:szCs w:val="20"/>
                <w:vertAlign w:val="subscript"/>
              </w:rPr>
              <w:t>срок действия</w:t>
            </w:r>
          </w:p>
        </w:tc>
        <w:tc>
          <w:tcPr>
            <w:gridSpan w:val="4"/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12.12.2023 - 12.03.2025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right"/>
        <w:tblLayout w:type="fixed"/>
      </w:tblPr>
      <w:tblGrid>
        <w:gridCol w:w="593"/>
        <w:gridCol w:w="519"/>
        <w:gridCol w:w="2693"/>
        <w:gridCol w:w="850"/>
        <w:gridCol w:w="569"/>
        <w:gridCol w:w="562"/>
        <w:gridCol w:w="569"/>
        <w:gridCol w:w="856"/>
        <w:gridCol w:w="712"/>
        <w:gridCol w:w="706"/>
        <w:gridCol w:w="1000"/>
      </w:tblGrid>
      <w:tr>
        <w:trPr>
          <w:trHeight w:val="2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19" w:lineRule="exact"/>
              <w:ind w:left="300" w:right="0" w:firstLine="0"/>
              <w:jc w:val="left"/>
            </w:pPr>
            <w:r>
              <w:rPr>
                <w:rStyle w:val="CharStyle19"/>
                <w:b/>
                <w:bCs/>
              </w:rPr>
              <w:t xml:space="preserve">а н </w:t>
            </w:r>
            <w:r>
              <w:rPr>
                <w:rStyle w:val="CharStyle19"/>
                <w:smallCaps/>
                <w:sz w:val="13"/>
                <w:szCs w:val="13"/>
                <w:lang w:val="en-US" w:eastAsia="en-US"/>
              </w:rPr>
              <w:t xml:space="preserve">q </w:t>
            </w:r>
            <w:r>
              <w:rPr>
                <w:rStyle w:val="CharStyle19"/>
                <w:b/>
                <w:bCs/>
              </w:rPr>
              <w:t xml:space="preserve">о </w:t>
            </w:r>
            <w:r>
              <w:rPr>
                <w:rStyle w:val="CharStyle19"/>
                <w:b/>
                <w:bCs/>
                <w:lang w:val="en-US" w:eastAsia="en-US"/>
              </w:rPr>
              <w:t xml:space="preserve">S </w:t>
            </w:r>
            <w:r>
              <w:rPr>
                <w:rStyle w:val="CharStyle19"/>
                <w:b/>
                <w:bCs/>
              </w:rPr>
              <w:t>«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14" w:lineRule="exact"/>
              <w:ind w:left="260" w:right="0" w:firstLine="0"/>
              <w:jc w:val="left"/>
            </w:pPr>
            <w:r>
              <w:rPr>
                <w:rStyle w:val="CharStyle19"/>
                <w:b/>
                <w:bCs/>
              </w:rPr>
              <w:t>ч ф ч м Л 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Всего часов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из них: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5" w:lineRule="auto"/>
              <w:ind w:left="0" w:right="0" w:firstLine="140"/>
              <w:jc w:val="left"/>
            </w:pPr>
            <w:r>
              <w:rPr>
                <w:rStyle w:val="CharStyle19"/>
                <w:b/>
                <w:bCs/>
              </w:rPr>
              <w:t>ф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175" w:lineRule="auto"/>
              <w:ind w:left="140" w:right="0" w:firstLine="60"/>
              <w:jc w:val="left"/>
            </w:pPr>
            <w:r>
              <w:rPr>
                <w:rStyle w:val="CharStyle19"/>
                <w:b/>
                <w:bCs/>
              </w:rPr>
              <w:t>ф а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5" w:lineRule="auto"/>
              <w:ind w:left="0" w:right="0" w:firstLine="140"/>
              <w:jc w:val="left"/>
            </w:pPr>
            <w:r>
              <w:rPr>
                <w:rStyle w:val="CharStyle19"/>
                <w:b/>
                <w:bCs/>
              </w:rPr>
              <w:t>н ч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140"/>
              <w:jc w:val="left"/>
            </w:pPr>
            <w:r>
              <w:rPr>
                <w:rStyle w:val="CharStyle19"/>
                <w:b/>
                <w:bCs/>
              </w:rPr>
              <w:t>* 2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180" w:lineRule="auto"/>
              <w:ind w:left="0" w:right="0" w:firstLine="140"/>
              <w:jc w:val="left"/>
            </w:pPr>
            <w:r>
              <w:rPr>
                <w:rStyle w:val="CharStyle19"/>
                <w:b/>
                <w:bCs/>
              </w:rPr>
              <w:t>§ н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175" w:lineRule="auto"/>
              <w:ind w:left="0" w:right="0" w:firstLine="0"/>
              <w:jc w:val="right"/>
            </w:pPr>
            <w:r>
              <w:rPr>
                <w:rStyle w:val="CharStyle19"/>
                <w:b/>
                <w:bCs/>
              </w:rPr>
              <w:t>© й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360" w:line="103" w:lineRule="exact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н ф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103" w:lineRule="exact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й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103" w:lineRule="exact"/>
              <w:ind w:left="0" w:right="340" w:firstLine="0"/>
              <w:jc w:val="right"/>
            </w:pPr>
            <w:r>
              <w:rPr>
                <w:rStyle w:val="CharStyle19"/>
                <w:b/>
                <w:bCs/>
              </w:rPr>
              <w:t>й</w:t>
            </w:r>
          </w:p>
        </w:tc>
      </w:tr>
      <w:tr>
        <w:trPr>
          <w:trHeight w:val="831" w:hRule="exact"/>
        </w:trPr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СР</w:t>
            </w:r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/>
          </w:p>
        </w:tc>
      </w:tr>
      <w:tr>
        <w:trPr>
          <w:trHeight w:val="1093" w:hRule="exact"/>
        </w:trPr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9"/>
                <w:b/>
                <w:bCs/>
              </w:rPr>
              <w:t>ЛР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ПЗ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СМ</w:t>
            </w:r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/>
          </w:p>
        </w:tc>
      </w:tr>
      <w:tr>
        <w:trPr>
          <w:trHeight w:val="8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финансовые рынки. Риск и доходность финансовых активов.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4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9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9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Тема 2. Корпоративные инвестиционные решения и прирост акционерной стоимости. Учет риска при инвестиционном проектировании.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9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9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rStyle w:val="CharStyle19"/>
              </w:rPr>
              <w:t>О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9"/>
              </w:rPr>
              <w:t>ПК-1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9"/>
              </w:rPr>
              <w:t>ПК-2</w:t>
            </w:r>
          </w:p>
        </w:tc>
      </w:tr>
      <w:tr>
        <w:trPr>
          <w:trHeight w:val="8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9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9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Тема 3. Финансовая и дивидендная политика корпорации.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9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9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9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rStyle w:val="CharStyle19"/>
              </w:rPr>
              <w:t>О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9"/>
              </w:rPr>
              <w:t>ПК-1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9"/>
              </w:rPr>
              <w:t>ПК-2</w:t>
            </w:r>
          </w:p>
        </w:tc>
      </w:tr>
      <w:tr>
        <w:trPr>
          <w:trHeight w:val="25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9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9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Тема 4. Управление оборотным капиталом корпорации и краткосрочное финансирование. Основной капитал корпорации и источники его финансирования.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9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9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9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rStyle w:val="CharStyle19"/>
              </w:rPr>
              <w:t>О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9"/>
              </w:rPr>
              <w:t>ПК-1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9"/>
              </w:rPr>
              <w:t>ПК-2</w:t>
            </w:r>
          </w:p>
        </w:tc>
      </w:tr>
      <w:tr>
        <w:trPr>
          <w:trHeight w:val="281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9"/>
                <w:b/>
                <w:bCs/>
              </w:rPr>
              <w:t>Всего: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9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9"/>
                <w:b/>
                <w:bCs/>
              </w:rPr>
              <w:t>Экзамен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9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0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9"/>
                <w:b/>
                <w:bCs/>
              </w:rPr>
              <w:t>Итого: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144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0" w:right="0" w:firstLine="0"/>
        <w:jc w:val="left"/>
      </w:pPr>
      <w:r>
        <w:rPr>
          <w:rStyle w:val="CharStyle17"/>
        </w:rPr>
        <w:t>О – опрос, Т-тестирование, Р-реферат</w:t>
      </w:r>
    </w:p>
    <w:p>
      <w:pPr>
        <w:widowControl w:val="0"/>
        <w:spacing w:after="219" w:line="1" w:lineRule="exact"/>
      </w:pPr>
    </w:p>
    <w:p>
      <w:pPr>
        <w:widowControl w:val="0"/>
        <w:spacing w:line="1" w:lineRule="exact"/>
      </w:pP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273" w:right="0" w:firstLine="0"/>
        <w:jc w:val="left"/>
      </w:pPr>
      <w:r>
        <w:rPr>
          <w:rStyle w:val="CharStyle17"/>
          <w:b/>
          <w:bCs/>
        </w:rPr>
        <w:t>Содержание дисциплины</w:t>
      </w:r>
    </w:p>
    <w:tbl>
      <w:tblPr>
        <w:tblOverlap w:val="never"/>
        <w:jc w:val="center"/>
        <w:tblLayout w:type="fixed"/>
      </w:tblPr>
      <w:tblGrid>
        <w:gridCol w:w="887"/>
        <w:gridCol w:w="3086"/>
        <w:gridCol w:w="6535"/>
      </w:tblGrid>
      <w:tr>
        <w:trPr>
          <w:trHeight w:val="575" w:hRule="exact"/>
        </w:trPr>
        <w:tc>
          <w:tcPr>
            <w:vMerge w:val="restart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Наименование тем дисциплины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Содержание</w:t>
            </w:r>
          </w:p>
        </w:tc>
      </w:tr>
      <w:tr>
        <w:trPr>
          <w:trHeight w:val="2892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006" w:val="left"/>
                <w:tab w:pos="164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Тема</w:t>
              <w:tab/>
              <w:t>1.</w:t>
              <w:tab/>
              <w:t>Управление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корпоративными финансами и финансовые рынки. Риск и доходность финансовых активов.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9"/>
              </w:rPr>
              <w:t>Финансовые ресурсы корпорации. Внешние и внутренние источники финансовых ресурсов. Финансовая системастраны и рынок капиталов, как основной механизм привлечения финансовых ресурсов корпорацией.Эффективность рынка капиталов, ее виды и формы. Понятие и экономическое содержание корпоративныхфинансовых инструментов, их виды и классификация.Долевые корпоративные ценные бумаги, акции. Правовое регулирование размещения долевых инструментов иопераций с ними. Максимизация рыночной</w:t>
            </w:r>
          </w:p>
        </w:tc>
      </w:tr>
      <w:tr>
        <w:trPr>
          <w:trHeight w:val="97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62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0051B6"/>
                <w:sz w:val="15"/>
                <w:szCs w:val="15"/>
              </w:rPr>
              <w:t>Конту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160" w:right="0" w:firstLine="4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Докумен электрон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0051B6"/>
                <w:sz w:val="15"/>
                <w:szCs w:val="15"/>
              </w:rPr>
              <w:t>р Крипто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т подписан квалифицированной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9"/>
              </w:rPr>
              <w:t xml:space="preserve">стоимости долевых ценных бумаг компании как </w:t>
            </w: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  <w:r>
              <w:rPr>
                <w:rStyle w:val="CharStyle19"/>
              </w:rPr>
              <w:t xml:space="preserve">полага </w:t>
            </w: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 xml:space="preserve">ОЧУ ВО "ММА" </w:t>
            </w:r>
            <w:r>
              <w:rPr>
                <w:rStyle w:val="CharStyle19"/>
              </w:rPr>
              <w:t>управления корпоративными финансами.До</w:t>
            </w: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 xml:space="preserve">Терентий Ливиу Михайлович </w:t>
            </w:r>
            <w:r>
              <w:rPr>
                <w:rStyle w:val="CharStyle19"/>
              </w:rPr>
              <w:t xml:space="preserve">ые ценные бумаги, их </w:t>
            </w: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серийный номер</w:t>
            </w:r>
            <w:r>
              <w:rPr>
                <w:rStyle w:val="CharStyle19"/>
                <w:sz w:val="20"/>
                <w:szCs w:val="20"/>
                <w:vertAlign w:val="superscript"/>
              </w:rPr>
              <w:t>ин</w:t>
            </w: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8E3BF3226E05F4E8E415AEE5AB64241A0DE84149</w:t>
            </w:r>
            <w:r>
              <w:rPr>
                <w:rStyle w:val="CharStyle19"/>
                <w:sz w:val="20"/>
                <w:szCs w:val="20"/>
                <w:vertAlign w:val="superscript"/>
              </w:rPr>
              <w:t>улирование</w:t>
            </w:r>
          </w:p>
        </w:tc>
      </w:tr>
      <w:tr>
        <w:trPr>
          <w:trHeight w:val="562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3136" w:val="left"/>
                <w:tab w:pos="463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ной подписью 05.12.2024</w:t>
            </w:r>
            <w:r>
              <w:rPr>
                <w:rStyle w:val="CharStyle19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  <w:tab/>
              <w:t>12.12.2023 - 12.03.2025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887"/>
        <w:gridCol w:w="3086"/>
        <w:gridCol w:w="6535"/>
      </w:tblGrid>
      <w:tr>
        <w:trPr>
          <w:trHeight w:val="7197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9"/>
              </w:rPr>
              <w:t>размещениядолговых инструментов и операций с ними.Конвертируемые финансовые инструменты и их использование в управлении корпоративными финансамикомпании.Понятия риска, дохода и доходности в финансовом менеджменте. Классическая и неоклассическая концепциириска. Соотношение ожидаемой доходности и риска, ассоциируемого с инвестицией. Достижение компромиссамежду риском и доходностью, как основа принятия финансовых решений, максимизирующих стоимость бизнеса.Ожидаемый доход (доходность) и риск для одиночного актива. Количественное измерение риска для одиночногоактива. Дисперсия. Стандартное отклонение. Коэффициент вариации. Критерии отбора инвестиции. Риск идоходность инвестиционного портфеля. Корреляция; коэффициент корреляции. Ковариация. Дисперсияпортфеля. Диверсификация. Диверсифицируемый и недиверсифицируемый (системный) риск. Формированиеинвестиционного портфеля. Модель оценки капитальных активов (САРМ). Исходные предпосылки модели. Линиярынка капитала. Линия рынка ценной бумаги. Коэффициент Бета как мера недиверсифицируемого риска.Практический расчет коэффициента Бета. Историческая и скорректированная Бета. Эмпирическая проверкамодели САРМ и ее результаты. Практическое применение модели САРМ в условиях несовершенных рынков.</w:t>
            </w:r>
          </w:p>
        </w:tc>
      </w:tr>
      <w:tr>
        <w:trPr>
          <w:trHeight w:val="6285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Тема 2. Корпоративные инвестиционные решения и прирост акционерной стоимости. Учет риска при инвестиционном проектировании.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9"/>
              </w:rPr>
              <w:t>Инвестиционная деятельность и инвестиционные проекты коммерческой организации. Корпоративныеинвестиционные проекты, как основа прироста акционерной стоимости. Базовые концепции финансовогоменеджмента и основные допущения, лежащие в основе анализа инвестиционной привлекательности проектов.Использование рыночных оценок корпоративных активов. Составление бюджета (сметы) капитальных вложений.Формирование и оценка денежных потоков от реализации инвестиционных проектов фирмы. Основныепринципы и правила формирования денежных потоков в форме, пригодной для анализа: использованиеприростных характеристик; игнорирование прошлых (невозмещаемых) затрат на проект; учет возможныхэффектов каннибализации и издержек упущенных возможностей; оценка потребности в оборотном капитале;оценка ликвидационной стоимости проекта. Денежные потоки при использовании в качестве ставкидисконтирования средневзвешенной стоимости капитала компании и стоимости собственного капитала. Оценкасрока экономической жизни корпоративного инвестиционного проекта. Ставка дисконтирования, как индикаторпроектного риска. Основные критерии отбора инвестиционных проектов: чистой приведенной</w:t>
            </w:r>
          </w:p>
        </w:tc>
      </w:tr>
      <w:tr>
        <w:trPr>
          <w:trHeight w:val="90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0051B6"/>
                <w:sz w:val="15"/>
                <w:szCs w:val="15"/>
              </w:rPr>
              <w:t>Конту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color w:val="0051B6"/>
              </w:rPr>
              <w:t>р Крипто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5" w:lineRule="auto"/>
              <w:ind w:left="0" w:right="0" w:firstLine="0"/>
              <w:jc w:val="both"/>
            </w:pPr>
            <w:r>
              <w:rPr>
                <w:rStyle w:val="CharStyle19"/>
              </w:rPr>
              <w:t xml:space="preserve">стоимости,внутренней нормы доходности, </w:t>
            </w: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 xml:space="preserve">владелец </w:t>
            </w:r>
            <w:r>
              <w:rPr>
                <w:rStyle w:val="CharStyle19"/>
                <w:sz w:val="20"/>
                <w:szCs w:val="20"/>
                <w:vertAlign w:val="superscript"/>
              </w:rPr>
              <w:t>,</w:t>
            </w:r>
            <w:r>
              <w:rPr>
                <w:rStyle w:val="CharStyle19"/>
                <w:sz w:val="20"/>
                <w:szCs w:val="20"/>
              </w:rPr>
              <w:t xml:space="preserve"> </w:t>
            </w: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 xml:space="preserve">ОЧУ ВО "ММА" </w:t>
            </w:r>
            <w:r>
              <w:rPr>
                <w:rStyle w:val="CharStyle19"/>
                <w:sz w:val="20"/>
                <w:szCs w:val="20"/>
                <w:vertAlign w:val="superscript"/>
              </w:rPr>
              <w:t xml:space="preserve">, </w:t>
            </w:r>
            <w:r>
              <w:rPr>
                <w:rStyle w:val="CharStyle19"/>
              </w:rPr>
              <w:t xml:space="preserve">модифициров </w:t>
            </w: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Михайлович</w:t>
            </w:r>
            <w:r>
              <w:rPr>
                <w:rStyle w:val="CharStyle19"/>
              </w:rPr>
              <w:t>рмы доходности, индекса доходности, среднейнормы прибыли на инвестицию, срока</w:t>
            </w:r>
          </w:p>
        </w:tc>
      </w:tr>
      <w:tr>
        <w:trPr>
          <w:trHeight w:val="637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20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Документ подписан квалифицированной электронной подписью 05.12.2024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496" w:val="left"/>
              </w:tabs>
              <w:bidi w:val="0"/>
              <w:spacing w:before="0" w:after="0" w:line="36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 xml:space="preserve">серийный номер </w:t>
            </w: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 xml:space="preserve">8E3BF3226E05F4E8E415AEE5AB64241A0DE84149 </w:t>
            </w: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  <w:tab/>
              <w:t>12.12.2023 - 12.03.2025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887"/>
        <w:gridCol w:w="3086"/>
        <w:gridCol w:w="6535"/>
      </w:tblGrid>
      <w:tr>
        <w:trPr>
          <w:trHeight w:val="9127" w:hRule="exact"/>
        </w:trPr>
        <w:tc>
          <w:tcPr>
            <w:vMerge w:val="restart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9"/>
              </w:rPr>
              <w:t>окупаемости инвестиций, дисконтированного срока окупаемостиинвестиций. Преимущества и недостатки этих методов. Сравнение методов расчета чистой приведеннойстоимости и внутренней нормы доходности. Анализ взаимоисключающих (альтернативных) проектов. Анализпроектов различной продолжительности. Анализ инвестиционных проектов в условиях инфляции. Выборинвестиционных проектов при лимитированном объеме финансовых ресурсов. Инвестиционные решения,связанные с заменой оборудования. Рационализация положительных значений показателя чистой приведеннойстоимости корпоративных инвестиционных проектов. Экономические ренты и их интерпретация в контекстеанализа инвестиционной привлекательности корпоративных проектов. Запас финансовой прочностиинвестиционного проекта.Специфические проектные риски, их виды и экономическая природа. Единичный риск и методы его оценки:анализ чувствительности, анализ сценариев, имитационное моделирование по методу Монте-Карло, анализдерева решений. Корпорация как совокупность инвестиционных проектов (портфель активов).Внутрифирменный проектный риск и его оценка. Рыночный риск. Оценка рыночного риска проекта на основеиспользования модели САРМ и средневзвешенной стоимости капитала. Зависимость Бета-коэффициентафирмы от Беты ее активов и структуры капитала фирмы: формула Хамады. Практические методы оценкиспецифических проектных рисков: метод безрискового эквивалента и метод коррекции ставки дисконтированияна риск. Преимущества и недостатки этих методов. Учет риска при прогнозировании инвестиционных иоперационных оттоков денежных средств: необходимость и методы.</w:t>
            </w:r>
          </w:p>
        </w:tc>
      </w:tr>
      <w:tr>
        <w:trPr>
          <w:trHeight w:val="4354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Тема 3. Финансовая и дивидендная политика корпорации.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9"/>
              </w:rPr>
              <w:t>Структура источников средств современной корпорации. Кратко- и долгосрочные источники. Методы и инструменты краткосрочного финансирования. Устойчивые пассивы и счета начислений. Краткосрочные банковские кредиты и инструменты денежного рынка. Источники средств долгосрочного назначения. Состав и структура источников собственных средств. Уставный (складочный) капитал, его функции и правовые основы формирования. Нераспределенная прибыль прошлых лет. Фонды, сформированные за счет чистой прибыли корпорации, порядок их формирования и функции. Добавочный капитал в денежной части как источник собственных средств корпорации. Долгосрочные источники заемного финансирования. Корпоративные облигации, их преимущества и недостатки. Долгосрочные банковские ссуды. Условия кредитования и погашения ссуд. Ставки</w:t>
            </w:r>
          </w:p>
        </w:tc>
      </w:tr>
      <w:tr>
        <w:trPr>
          <w:trHeight w:val="90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0051B6"/>
                <w:sz w:val="15"/>
                <w:szCs w:val="15"/>
              </w:rPr>
              <w:t>Конту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0051B6"/>
                <w:sz w:val="15"/>
                <w:szCs w:val="15"/>
              </w:rPr>
              <w:t>р Крипто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487" w:val="left"/>
              </w:tabs>
              <w:bidi w:val="0"/>
              <w:spacing w:before="0" w:after="0" w:line="134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19"/>
              </w:rPr>
              <w:t xml:space="preserve">кредитования. Преимущества и проблемы банковского </w:t>
            </w: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  <w:tab/>
              <w:t>ОЧУ ВО "ММА"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4482" w:val="left"/>
              </w:tabs>
              <w:bidi w:val="0"/>
              <w:spacing w:before="0" w:after="0" w:line="125" w:lineRule="exact"/>
              <w:ind w:left="0" w:right="0" w:firstLine="0"/>
              <w:jc w:val="both"/>
            </w:pPr>
            <w:r>
              <w:rPr>
                <w:rStyle w:val="CharStyle19"/>
              </w:rPr>
              <w:t>кредитования.</w:t>
            </w: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Михайлович</w:t>
            </w:r>
            <w:r>
              <w:rPr>
                <w:rStyle w:val="CharStyle19"/>
              </w:rPr>
              <w:t>говое)</w:t>
              <w:tab/>
              <w:t>финансирование.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2027" w:val="left"/>
                <w:tab w:pos="3723" w:val="left"/>
                <w:tab w:pos="4932" w:val="left"/>
              </w:tabs>
              <w:bidi w:val="0"/>
              <w:spacing w:before="0" w:after="0" w:line="125" w:lineRule="exact"/>
              <w:ind w:left="0" w:right="0" w:firstLine="0"/>
              <w:jc w:val="both"/>
            </w:pPr>
            <w:r>
              <w:rPr>
                <w:rStyle w:val="CharStyle19"/>
              </w:rPr>
              <w:t>Экономическое</w:t>
              <w:tab/>
              <w:t>содержание,</w:t>
              <w:tab/>
              <w:t>мотивы</w:t>
              <w:tab/>
              <w:t>привлечения,</w:t>
            </w:r>
          </w:p>
        </w:tc>
      </w:tr>
      <w:tr>
        <w:trPr>
          <w:trHeight w:val="637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4005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Документ подписан квалифицированной</w:t>
              <w:tab/>
              <w:t xml:space="preserve">серийный номер </w:t>
            </w: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8E3BF3226E05F4E8E415AEE5AB64241A0DE84149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4001" w:val="left"/>
                <w:tab w:pos="5498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электронной подписью 05.12.2024</w:t>
            </w:r>
            <w:r>
              <w:rPr>
                <w:rStyle w:val="CharStyle19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  <w:tab/>
              <w:t>12.12.2023 - 12.03.2025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887"/>
        <w:gridCol w:w="3086"/>
        <w:gridCol w:w="6535"/>
      </w:tblGrid>
      <w:tr>
        <w:trPr>
          <w:trHeight w:val="5266" w:hRule="exact"/>
        </w:trPr>
        <w:tc>
          <w:tcPr>
            <w:vMerge w:val="restart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9"/>
              </w:rPr>
              <w:t>преимущества и недостатки лизингового финансирования. Расчет лизинговых платежей. Сравнительная эффективность ссудного и арендного финансирования. Сущность финансовой политики корпорации, ее цели и задачи. Концепция стоимости капитала. Риск и доходность применительно к управлению структурой и стоимостью капитала Стоимость собственного капитала как ожидаемая доходность. Методы оценки стоимости собственного капитала корпорации. Стоимость долгового финансирования. Структура капитала и ее роль в управлении корпоративными финансами. Целевая структура капитала. Обоснование традиционной модели структуры капитала. Финансовый и совокупный рычаги. Определение стоимости капитала корпорации. Расчет средневзвешенной стоимости капитала. Дивидендная политика акционерной компании и факторы, ее определяющие. Порядок и формы дивидендных выплат. Источники выплаты дивидендов. Правовое регулирование дивидендной политики корпорации. Теории и виды дивидендной политики.</w:t>
            </w:r>
          </w:p>
        </w:tc>
      </w:tr>
      <w:tr>
        <w:trPr>
          <w:trHeight w:val="8215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Тема 4. Управление оборотным капиталом корпорации и краткосрочное финансирование. Основной капитал корпорации и источники его финансирования.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9"/>
              </w:rPr>
              <w:t>Понятие и экономическое содержание оборотного капитала (оборотных активов) фирмы. Состав и структура оборотных активов: запасы, дебиторская задолженность, денежные средства, краткосрочные финансовые вложения. Классификация оборотных активов по степени ликвидности. Кругооборот оборотных средств. Показатели оборачиваемости оборотных средств. Порядок расчета и оценка динамики. Операционный, производственный и финансовый циклы организации: основные понятия и взаимосвязи. Расчет длительности финансового цикла. Источники финансирования оборотного капитала. Собственные источники финансирования оборотного капитала. Чистый оборотный капитал. Расчет собственных оборотных средств. Привлеченные источники: устойчивые пассивы, коммерческий кредит (задолженность по счетам поставщиков), банковское кредитование. Новые инструменты краткосрочного финансирования. Политика корпорации в области управления оборотным капиталом (оборотными активами) и отдельными его составляющими. Компромисс между риском потери ликвидности и снижением экономической эффективности, как методологическая основа управления оборотным капиталом и источниками его финансирования. Постоянная и переменная (сезонная) составляющие оборотного капитала. Стратегии (модели) финансирования инвестиций в оборотный капитал. Основной капитал, как общеэкономическая категория. Состав и структура основных средств корпорации. Критерии отнесения активов к основным средствам. Нематериальные активы и их роль в условиях современного производства. Незавершенное</w:t>
            </w:r>
          </w:p>
        </w:tc>
      </w:tr>
      <w:tr>
        <w:trPr>
          <w:trHeight w:val="90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0051B6"/>
                <w:sz w:val="15"/>
                <w:szCs w:val="15"/>
              </w:rPr>
              <w:t>Конту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color w:val="0051B6"/>
              </w:rPr>
              <w:t>р Крипто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1487" w:val="left"/>
              </w:tabs>
              <w:bidi w:val="0"/>
              <w:spacing w:before="0" w:after="0" w:line="134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19"/>
              </w:rPr>
              <w:t xml:space="preserve">строительство и долгосрочные финансовые вложения. </w:t>
            </w: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  <w:tab/>
              <w:t>ОЧУ ВО "ММА"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25" w:lineRule="exact"/>
              <w:ind w:left="0" w:right="0" w:firstLine="0"/>
              <w:jc w:val="both"/>
            </w:pPr>
            <w:r>
              <w:rPr>
                <w:rStyle w:val="CharStyle19"/>
              </w:rPr>
              <w:t>Экономическо</w:t>
            </w: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 xml:space="preserve">Терентий Ливиу Михайлович </w:t>
            </w:r>
            <w:r>
              <w:rPr>
                <w:rStyle w:val="CharStyle19"/>
              </w:rPr>
              <w:t>зации основных средств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25" w:lineRule="exact"/>
              <w:ind w:left="0" w:right="0" w:firstLine="0"/>
              <w:jc w:val="both"/>
            </w:pPr>
            <w:r>
              <w:rPr>
                <w:rStyle w:val="CharStyle19"/>
              </w:rPr>
              <w:t>и нематериальных активов. Срок экономической жизни</w:t>
            </w:r>
          </w:p>
        </w:tc>
      </w:tr>
      <w:tr>
        <w:trPr>
          <w:trHeight w:val="637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4005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Документ подписан квалифицированной</w:t>
              <w:tab/>
              <w:t xml:space="preserve">серийный номер </w:t>
            </w: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8E3BF3226E05F4E8E415AEE5AB64241A0DE84149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4001" w:val="left"/>
                <w:tab w:pos="5498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электронной подписью 05.12.2024</w:t>
            </w:r>
            <w:r>
              <w:rPr>
                <w:rStyle w:val="CharStyle19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CharStyle19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  <w:tab/>
              <w:t>12.12.2023 - 12.03.2025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right"/>
        <w:tblLayout w:type="fixed"/>
      </w:tblPr>
      <w:tblGrid>
        <w:gridCol w:w="3092"/>
        <w:gridCol w:w="6535"/>
      </w:tblGrid>
      <w:tr>
        <w:trPr>
          <w:trHeight w:val="168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9"/>
              </w:rPr>
              <w:t>объекта основных средств и нематериальных активов. Амортизационная политика как инструмент управления основным капиталом. Источники финансирования основного капитала организации. Собственные источники финансирования. Заемные источники финансирования. Лизинговое финансирование.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373" w:val="left"/>
        </w:tabs>
        <w:bidi w:val="0"/>
        <w:spacing w:before="0" w:after="0" w:line="240" w:lineRule="auto"/>
        <w:ind w:left="1720" w:right="0" w:firstLine="240"/>
        <w:jc w:val="left"/>
      </w:pPr>
      <w:r>
        <w:rPr>
          <w:rStyle w:val="CharStyle3"/>
          <w:b/>
          <w:bCs/>
        </w:rPr>
        <w:t>Методические указания для обучающихся по освоению дисциплины (модуля) и учебно-методическое обеспечение самостоятельной работы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Обучение по дисциплине «Корпоративные финансы в финансовой системе» предполагает изучение курса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видом и форм работы обучающихся.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Для успешного освоения содержания дисциплины и достижения поставленных целей необходимо познакомиться со следующими документами: выпиской из Учебного плана по данной дисциплине, основными положениями рабочей программы дисциплины, календарно-тематическим планом дисциплины. Данный материал может представить преподаватель на вводной лекции или самостоятельно обучающийся использует данные локальной информационно-библиотечной системы Академии.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Следует обратить внимание на список основной и дополнительной литературы, которая имеется в локальной информационно-библиотечной системе Академии, на предлагаемые преподавателем ресурсы информационно-телекоммуникационной сети «Интернет». Эта информация необходима для самостоятельной работы обучающегося.</w:t>
      </w:r>
    </w:p>
    <w:p>
      <w:pPr>
        <w:pStyle w:val="Style40"/>
        <w:keepNext/>
        <w:keepLines/>
        <w:widowControl w:val="0"/>
        <w:numPr>
          <w:ilvl w:val="1"/>
          <w:numId w:val="3"/>
        </w:numPr>
        <w:shd w:val="clear" w:color="auto" w:fill="auto"/>
        <w:tabs>
          <w:tab w:pos="2033" w:val="left"/>
        </w:tabs>
        <w:bidi w:val="0"/>
        <w:spacing w:before="0" w:after="0" w:line="240" w:lineRule="auto"/>
        <w:ind w:right="0" w:firstLine="0"/>
        <w:jc w:val="left"/>
      </w:pPr>
      <w:bookmarkStart w:id="3" w:name="bookmark3"/>
      <w:r>
        <w:rPr>
          <w:rStyle w:val="CharStyle41"/>
          <w:b/>
          <w:bCs/>
        </w:rPr>
        <w:t>Подготовка к лекции</w:t>
      </w:r>
      <w:bookmarkEnd w:id="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833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знакомит с новым учебным материалом;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858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разъясняет учебные элементы, трудные для понимания;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852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систематизирует учебный материал;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858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ориентирует в учебном процессе.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С этой целью: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33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внимательно прочитайте материал предыдущей лекции;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47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ознакомьтесь с учебным материалом по учебнику и учебным пособиям с темой прочитанной лекции;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50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внесите дополнения к полученным ранее знаниям по теме лекции на полях лекционной тетради;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47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запишите возможные вопросы, которые вы зададите лектору на лекции по материалу изученной лекции;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52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постарайтесь уяснить место изучаемой темы в своей подготовке;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50" w:val="left"/>
        </w:tabs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>
      <w:pPr>
        <w:pStyle w:val="Style40"/>
        <w:keepNext/>
        <w:keepLines/>
        <w:widowControl w:val="0"/>
        <w:numPr>
          <w:ilvl w:val="1"/>
          <w:numId w:val="3"/>
        </w:numPr>
        <w:shd w:val="clear" w:color="auto" w:fill="auto"/>
        <w:tabs>
          <w:tab w:pos="2033" w:val="left"/>
        </w:tabs>
        <w:bidi w:val="0"/>
        <w:spacing w:before="0" w:after="0" w:line="240" w:lineRule="auto"/>
        <w:ind w:right="0" w:firstLine="0"/>
        <w:jc w:val="left"/>
      </w:pPr>
      <w:bookmarkStart w:id="5" w:name="bookmark5"/>
      <w:r>
        <w:rPr>
          <w:rStyle w:val="CharStyle41"/>
          <w:b/>
          <w:bCs/>
        </w:rPr>
        <w:t>Подготовка к практическим и лабораторным занятиям</w:t>
      </w:r>
      <w:bookmarkEnd w:id="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820" w:right="0" w:firstLine="720"/>
        <w:jc w:val="left"/>
      </w:pPr>
      <w:r>
        <w:rPr>
          <w:rStyle w:val="CharStyle3"/>
        </w:rPr>
        <w:t>При подготовке и работе во время проведения практических и лабораторных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382" w:val="left"/>
        </w:tabs>
        <w:bidi w:val="0"/>
        <w:spacing w:before="0" w:after="0" w:line="134" w:lineRule="auto"/>
        <w:ind w:left="3880" w:right="0" w:hanging="2340"/>
        <w:jc w:val="both"/>
        <w:rPr>
          <w:sz w:val="15"/>
          <w:szCs w:val="15"/>
        </w:rPr>
      </w:pPr>
      <w:r>
        <w:rPr>
          <w:rStyle w:val="CharStyle3"/>
        </w:rPr>
        <w:t xml:space="preserve">Предварительная подготовка к практическому и лабораторному занятию 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владелец</w:t>
        <w:tab/>
        <w:t>ОЧУ ВО "ММА"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845" w:val="left"/>
        </w:tabs>
        <w:bidi w:val="0"/>
        <w:spacing w:before="0" w:after="40" w:line="209" w:lineRule="auto"/>
        <w:ind w:left="0" w:right="0" w:firstLine="500"/>
        <w:jc w:val="both"/>
        <w:rPr>
          <w:sz w:val="15"/>
          <w:szCs w:val="15"/>
        </w:rPr>
      </w:pPr>
      <w:r>
        <mc:AlternateContent>
          <mc:Choice Requires="wps">
            <w:drawing>
              <wp:anchor distT="0" distB="0" distL="0" distR="0" simplePos="0" relativeHeight="125829397" behindDoc="0" locked="0" layoutInCell="1" allowOverlap="1">
                <wp:simplePos x="0" y="0"/>
                <wp:positionH relativeFrom="page">
                  <wp:posOffset>521970</wp:posOffset>
                </wp:positionH>
                <wp:positionV relativeFrom="paragraph">
                  <wp:posOffset>406400</wp:posOffset>
                </wp:positionV>
                <wp:extent cx="1694180" cy="146685"/>
                <wp:wrapSquare wrapText="right"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94180" cy="1466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электронной подписью 05.12.2024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41.100000000000001pt;margin-top:32.pt;width:133.40000000000001pt;height:11.550000000000001pt;z-index:-125829356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3"/>
          <w:color w:val="0051B6"/>
          <w:lang w:val="en-US" w:eastAsia="en-US"/>
        </w:rPr>
        <w:t>I y|J</w:t>
      </w:r>
      <w:r>
        <w:rPr>
          <w:rStyle w:val="CharStyle3"/>
        </w:rPr>
        <w:t>заключается в изучении теоретического м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Терентий Ливиу Михайлович</w:t>
      </w:r>
      <w:r>
        <w:rPr>
          <w:rStyle w:val="CharStyle3"/>
        </w:rPr>
        <w:t xml:space="preserve">ое для самостоятельной работы время, ознакомление с инструктивными материалами с целью осознания задач 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Документ подписан квалифицированной</w:t>
        <w:tab/>
        <w:t xml:space="preserve">серийный номер </w:t>
      </w:r>
      <w:r>
        <w:rPr>
          <w:rStyle w:val="CharStyle3"/>
          <w:rFonts w:ascii="Arial" w:eastAsia="Arial" w:hAnsi="Arial" w:cs="Arial"/>
          <w:color w:val="5684E5"/>
          <w:sz w:val="15"/>
          <w:szCs w:val="15"/>
          <w:lang w:val="en-US" w:eastAsia="en-US"/>
        </w:rPr>
        <w:t>8E3BF3226E05F4E8E415AEE5AB64241A0DE84149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</w:pPr>
      <w:r>
        <w:rPr>
          <w:rStyle w:val="CharStyle12"/>
        </w:rPr>
        <w:t xml:space="preserve">срок действия </w:t>
      </w:r>
      <w:r>
        <w:rPr>
          <w:rStyle w:val="CharStyle12"/>
          <w:lang w:val="en-US" w:eastAsia="en-US"/>
        </w:rPr>
        <w:t>12.12.2023 - 12.03.2025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0"/>
        <w:jc w:val="both"/>
      </w:pPr>
      <w:r>
        <w:rPr>
          <w:rStyle w:val="CharStyle3"/>
        </w:rPr>
        <w:t>лабораторной работы/практического занятия, техники безопасности при работе с приборами.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Работа во время проведения практического и лабораторного занятия включает несколько моментов: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953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953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самостоятельное выполнение заданий согласно обозначенной учебной программой тематики.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Обработка, обобщение полученных результатов практической или лабораторной работы проводиться обучающимися самостоятельно или под руководством преподавателя (в зависимости от степени сложности поставленных задач).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каждой практическому занятию. Это является необходимым условием при проведении рубежного контроля и допуска к экзамену и зачету. При получении неудовлетворительных результатов обучающийся имеет право в дополнительное время пересдать преподавателю работу до проведения промежуточной аттестации.</w:t>
      </w:r>
    </w:p>
    <w:p>
      <w:pPr>
        <w:pStyle w:val="Style40"/>
        <w:keepNext/>
        <w:keepLines/>
        <w:widowControl w:val="0"/>
        <w:numPr>
          <w:ilvl w:val="1"/>
          <w:numId w:val="3"/>
        </w:numPr>
        <w:shd w:val="clear" w:color="auto" w:fill="auto"/>
        <w:tabs>
          <w:tab w:pos="2014" w:val="left"/>
        </w:tabs>
        <w:bidi w:val="0"/>
        <w:spacing w:before="0" w:after="0" w:line="240" w:lineRule="auto"/>
        <w:ind w:right="0" w:firstLine="0"/>
        <w:jc w:val="both"/>
      </w:pPr>
      <w:bookmarkStart w:id="7" w:name="bookmark7"/>
      <w:r>
        <w:rPr>
          <w:rStyle w:val="CharStyle41"/>
          <w:b/>
          <w:bCs/>
        </w:rPr>
        <w:t>Самостоятельная работа</w:t>
      </w:r>
      <w:bookmarkEnd w:id="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Более подробная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Самостоятельная работа обучающихся,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2014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Методические материалы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Методические указания для самостоятельной работы обучающихся по направлению подготовки 38.03.01 Экономика [Электронный ресурс]. – ММА, Москва, 2022. – ЭБС ММА.</w:t>
      </w:r>
    </w:p>
    <w:p>
      <w:pPr>
        <w:pStyle w:val="Style29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1953" w:val="left"/>
        </w:tabs>
        <w:bidi w:val="0"/>
        <w:spacing w:before="0" w:after="0" w:line="240" w:lineRule="auto"/>
        <w:ind w:right="0"/>
        <w:jc w:val="both"/>
      </w:pPr>
      <w:bookmarkStart w:id="9" w:name="bookmark9"/>
      <w:r>
        <w:rPr>
          <w:rStyle w:val="CharStyle30"/>
          <w:b/>
          <w:bCs/>
        </w:rPr>
        <w:t>Фонд оценочных средств для проведения текущей и промежуточной аттестаций обучающихся по учебной дисциплине</w:t>
      </w:r>
      <w:bookmarkEnd w:id="9"/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997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Фонд оценочных средств для проведения текущей и промежуточной аттестаций обучающихся по учебной дисциплине (см. приложение ФОС по дисциплине).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997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В ходе реализации дисциплины «Корпоративные финансы в финансовой системе» используются следующие формы текущего контроля успеваемости обучающихся: опрос, реферат.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2656" w:val="left"/>
        </w:tabs>
        <w:bidi w:val="0"/>
        <w:spacing w:before="0" w:after="260" w:line="240" w:lineRule="auto"/>
        <w:ind w:left="1540" w:right="0" w:firstLine="0"/>
        <w:jc w:val="both"/>
      </w:pPr>
      <w:r>
        <w:rPr>
          <w:rStyle w:val="CharStyle3"/>
        </w:rPr>
        <w:t>Форма проведения промежуточной аттестации – экзамен.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831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955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Основная литература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501" w:val="left"/>
        </w:tabs>
        <w:bidi w:val="0"/>
        <w:spacing w:before="0" w:after="0" w:line="240" w:lineRule="auto"/>
        <w:ind w:left="0" w:right="0" w:firstLine="820"/>
        <w:jc w:val="both"/>
      </w:pPr>
      <w:r>
        <w:rPr>
          <w:rStyle w:val="CharStyle3"/>
        </w:rPr>
        <w:t>Нешитой, А. С. Финансы : учебник / А. С. Нешитой. – 12-е изд., стер. – Москва 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99" behindDoc="0" locked="0" layoutInCell="1" allowOverlap="1">
                <wp:simplePos x="0" y="0"/>
                <wp:positionH relativeFrom="page">
                  <wp:posOffset>559435</wp:posOffset>
                </wp:positionH>
                <wp:positionV relativeFrom="paragraph">
                  <wp:posOffset>330200</wp:posOffset>
                </wp:positionV>
                <wp:extent cx="2011045" cy="267970"/>
                <wp:wrapSquare wrapText="right"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11045" cy="2679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Документ подписан квалифицированной электронной подписью 05.12.2024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44.050000000000004pt;margin-top:26.pt;width:158.34999999999999pt;height:21.100000000000001pt;z-index:-12582935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Документ подписан квалифицированной 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3"/>
          <w:color w:val="0051B6"/>
        </w:rPr>
        <w:t>Контур</w:t>
      </w:r>
      <w:r>
        <w:rPr>
          <w:rStyle w:val="CharStyle3"/>
        </w:rPr>
        <w:t xml:space="preserve">Дашков и К°, 2020. – 352 с. : 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владелец</w:t>
      </w:r>
      <w:r>
        <w:rPr>
          <w:rStyle w:val="CharStyle3"/>
        </w:rPr>
        <w:t>чебные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 xml:space="preserve">ТОеЧрУенВтОийМЛМиАвиу М ихайлович </w:t>
      </w:r>
      <w:r>
        <w:rPr>
          <w:rStyle w:val="CharStyle3"/>
        </w:rPr>
        <w:t>ов). – Режим доступа: по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60" w:line="360" w:lineRule="auto"/>
        <w:ind w:left="520" w:right="0" w:firstLine="0"/>
        <w:jc w:val="left"/>
      </w:pPr>
      <w:r>
        <w:rPr>
          <w:rStyle w:val="CharStyle12"/>
        </w:rPr>
        <w:t xml:space="preserve">серийный номер </w:t>
      </w:r>
      <w:r>
        <w:rPr>
          <w:rStyle w:val="CharStyle12"/>
          <w:lang w:val="en-US" w:eastAsia="en-US"/>
        </w:rPr>
        <w:t xml:space="preserve">8E3BF3226E05F4E8E415AEE5AB64241A0DE84149 </w:t>
      </w:r>
      <w:r>
        <w:rPr>
          <w:rStyle w:val="CharStyle12"/>
        </w:rPr>
        <w:t>срок действия 12.12.2023 - 12.03.2025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0"/>
        <w:jc w:val="both"/>
      </w:pPr>
      <w:r>
        <w:rPr>
          <w:rStyle w:val="CharStyle3"/>
        </w:rPr>
        <w:t xml:space="preserve">подписке. – </w:t>
      </w: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"https://biblioclub.ru/index.php?page=book&amp;id=573339"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https://biblioclub.ru/index.php?page=book&amp;id=573339</w:t>
      </w:r>
      <w:r>
        <w:rPr>
          <w:rStyle w:val="CharStyle3"/>
          <w:color w:val="0000FF"/>
          <w:lang w:val="en-US" w:eastAsia="en-US"/>
        </w:rPr>
        <w:t xml:space="preserve"> </w:t>
      </w:r>
      <w:r>
        <w:fldChar w:fldCharType="end"/>
      </w:r>
      <w:r>
        <w:rPr>
          <w:rStyle w:val="CharStyle3"/>
        </w:rPr>
        <w:t xml:space="preserve">. – </w:t>
      </w:r>
      <w:r>
        <w:rPr>
          <w:rStyle w:val="CharStyle3"/>
          <w:lang w:val="en-US" w:eastAsia="en-US"/>
        </w:rPr>
        <w:t>ISBN 978-5-394</w:t>
        <w:softHyphen/>
      </w:r>
      <w:r>
        <w:rPr>
          <w:rStyle w:val="CharStyle3"/>
        </w:rPr>
      </w:r>
      <w:r>
        <w:rPr>
          <w:rStyle w:val="CharStyle3"/>
          <w:lang w:val="en-US" w:eastAsia="en-US"/>
        </w:rPr>
        <w:t>03465-7.</w:t>
      </w:r>
      <w:r>
        <w:rPr>
          <w:rStyle w:val="CharStyle3"/>
        </w:rPr>
        <w:t xml:space="preserve"> – Текст : электронный.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518" w:val="left"/>
        </w:tabs>
        <w:bidi w:val="0"/>
        <w:spacing w:before="0" w:after="680" w:line="240" w:lineRule="auto"/>
        <w:ind w:left="820" w:right="0" w:firstLine="0"/>
        <w:jc w:val="both"/>
      </w:pPr>
      <w:r>
        <w:rPr>
          <w:rStyle w:val="CharStyle3"/>
        </w:rPr>
        <w:t xml:space="preserve">Финансовые рынки и финансово-кредитные организации в условиях цифровизации : учебник / Н. Н. Никулина, С. В. Березина, Т. В. Стожарова [и др.] ; под общ. ред. Н. Н. Никулиной. – Москва : Юнити-Дана, 2020. – 448 с. : ил., табл., схем. – </w:t>
      </w:r>
      <w:r>
        <w:rPr>
          <w:rStyle w:val="CharStyle3"/>
          <w:lang w:val="en-US" w:eastAsia="en-US"/>
        </w:rPr>
        <w:t xml:space="preserve">(Magister). </w:t>
      </w:r>
      <w:r>
        <w:rPr>
          <w:rStyle w:val="CharStyle3"/>
        </w:rPr>
        <w:t xml:space="preserve">– Режим доступа: по подписке. – </w:t>
      </w: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"https://biblioclub.ru/index.php?page=book&amp;id=615686"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https://biblioclub.ru/index.php?page=book&amp;id=615686</w:t>
      </w:r>
      <w:r>
        <w:rPr>
          <w:rStyle w:val="CharStyle3"/>
          <w:color w:val="0000FF"/>
          <w:lang w:val="en-US" w:eastAsia="en-US"/>
        </w:rPr>
        <w:t xml:space="preserve"> </w:t>
      </w:r>
      <w:r>
        <w:fldChar w:fldCharType="end"/>
      </w:r>
      <w:r>
        <w:rPr>
          <w:rStyle w:val="CharStyle3"/>
        </w:rPr>
        <w:t xml:space="preserve">:. – </w:t>
      </w:r>
      <w:r>
        <w:rPr>
          <w:rStyle w:val="CharStyle3"/>
          <w:lang w:val="en-US" w:eastAsia="en-US"/>
        </w:rPr>
        <w:t xml:space="preserve">ISBN </w:t>
      </w:r>
      <w:r>
        <w:rPr>
          <w:rStyle w:val="CharStyle3"/>
        </w:rPr>
        <w:t>978-5-238-03346-4. – Текст : электронный.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526" w:val="left"/>
        </w:tabs>
        <w:bidi w:val="0"/>
        <w:spacing w:before="0" w:after="0" w:line="240" w:lineRule="auto"/>
        <w:ind w:left="1100" w:right="0" w:firstLine="0"/>
        <w:jc w:val="both"/>
      </w:pPr>
      <w:r>
        <w:rPr>
          <w:rStyle w:val="CharStyle3"/>
          <w:b/>
          <w:bCs/>
        </w:rPr>
        <w:t>Дополнительная литература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518" w:val="left"/>
        </w:tabs>
        <w:bidi w:val="0"/>
        <w:spacing w:before="0" w:after="0" w:line="240" w:lineRule="auto"/>
        <w:ind w:left="820" w:right="0" w:firstLine="0"/>
        <w:jc w:val="both"/>
      </w:pPr>
      <w:r>
        <w:rPr>
          <w:rStyle w:val="CharStyle3"/>
        </w:rPr>
        <w:t>Корпоративное финансовое планирование и бюджетирование : учебное пособие 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518" w:val="left"/>
        </w:tabs>
        <w:bidi w:val="0"/>
        <w:spacing w:before="0" w:after="0" w:line="240" w:lineRule="auto"/>
        <w:ind w:left="820" w:right="0" w:firstLine="0"/>
        <w:jc w:val="both"/>
      </w:pPr>
      <w:r>
        <w:rPr>
          <w:rStyle w:val="CharStyle3"/>
        </w:rPr>
        <w:t>[16+]</w:t>
        <w:tab/>
        <w:t>/ Е. П. Томилина, И. И. Глотова, Б. А. Доронин [и др.] ; Ставропольский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0"/>
        <w:jc w:val="both"/>
      </w:pPr>
      <w:r>
        <w:rPr>
          <w:rStyle w:val="CharStyle3"/>
        </w:rPr>
        <w:t xml:space="preserve">государственный аграрный университет. – Ставрополь : Ставропольский государственный аграрный университет (СтГАУ), 2022. – 152 с. : ил., табл. – Режим доступа: по подписке. – </w:t>
      </w: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"https://biblioclub.ru/index.php?page=book&amp;id=700769"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https://biblioclub.ru/index.php?page=book&amp;id=700769</w:t>
      </w:r>
      <w:r>
        <w:rPr>
          <w:rStyle w:val="CharStyle3"/>
          <w:color w:val="0000FF"/>
          <w:lang w:val="en-US" w:eastAsia="en-US"/>
        </w:rPr>
        <w:t xml:space="preserve"> </w:t>
      </w:r>
      <w:r>
        <w:fldChar w:fldCharType="end"/>
      </w:r>
      <w:r>
        <w:rPr>
          <w:rStyle w:val="CharStyle3"/>
        </w:rPr>
        <w:t>. – Библиогр. в кн. – Текст : электронный.</w:t>
      </w:r>
    </w:p>
    <w:p>
      <w:pPr>
        <w:pStyle w:val="Style29"/>
        <w:keepNext/>
        <w:keepLines/>
        <w:widowControl w:val="0"/>
        <w:numPr>
          <w:ilvl w:val="0"/>
          <w:numId w:val="13"/>
        </w:numPr>
        <w:shd w:val="clear" w:color="auto" w:fill="auto"/>
        <w:tabs>
          <w:tab w:pos="1518" w:val="left"/>
        </w:tabs>
        <w:bidi w:val="0"/>
        <w:spacing w:before="0" w:after="0" w:line="240" w:lineRule="auto"/>
        <w:ind w:right="0" w:firstLine="0"/>
        <w:jc w:val="both"/>
      </w:pPr>
      <w:bookmarkStart w:id="11" w:name="bookmark11"/>
      <w:r>
        <w:rPr>
          <w:rStyle w:val="CharStyle30"/>
        </w:rPr>
        <w:t>Финансовое моделирование в фирме : учебник : [16+] / Д. Эрнст, Й. Хэкер,</w:t>
      </w:r>
      <w:bookmarkEnd w:id="1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0"/>
        <w:jc w:val="both"/>
      </w:pPr>
      <w:r>
        <w:rPr>
          <w:rStyle w:val="CharStyle3"/>
        </w:rPr>
        <w:t xml:space="preserve">М. А. Федотова [и др.] ; под общ. ред. С. Ю. Богатырева ; пер. с нем. А. А. Новоселовой, А. М. Ахметовой. – Москва : Прометей, 2020. – 295 с. : схем., табл., ил. – Режим доступа: по подписке. – </w:t>
      </w: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"https://biblioclub.ru/index.php?page=book&amp;id=612066"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https://biblioclub.ru/index.php?page=book&amp;id=612066</w:t>
      </w:r>
      <w:r>
        <w:rPr>
          <w:rStyle w:val="CharStyle3"/>
          <w:color w:val="0000FF"/>
          <w:lang w:val="en-US" w:eastAsia="en-US"/>
        </w:rPr>
        <w:t xml:space="preserve"> </w:t>
      </w:r>
      <w:r>
        <w:fldChar w:fldCharType="end"/>
      </w:r>
      <w:r>
        <w:rPr>
          <w:rStyle w:val="CharStyle3"/>
        </w:rPr>
        <w:t xml:space="preserve">. – Библиогр. в кн. – </w:t>
      </w:r>
      <w:r>
        <w:rPr>
          <w:rStyle w:val="CharStyle3"/>
          <w:lang w:val="en-US" w:eastAsia="en-US"/>
        </w:rPr>
        <w:t xml:space="preserve">ISBN </w:t>
      </w:r>
      <w:r>
        <w:rPr>
          <w:rStyle w:val="CharStyle3"/>
        </w:rPr>
        <w:t>978-5-00172-000-3. – Текст : электронный.</w:t>
      </w:r>
    </w:p>
    <w:p>
      <w:pPr>
        <w:pStyle w:val="Style29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1948" w:val="left"/>
        </w:tabs>
        <w:bidi w:val="0"/>
        <w:spacing w:before="0" w:after="0" w:line="240" w:lineRule="auto"/>
        <w:ind w:right="0"/>
        <w:jc w:val="both"/>
      </w:pPr>
      <w:bookmarkStart w:id="14" w:name="bookmark14"/>
      <w:r>
        <w:rPr>
          <w:rStyle w:val="CharStyle30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1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129075, город Москва, улица Новомосковская, дом 15А, строение 1,этаж № 4, помещение 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Учебная аудитория для проведения учебных занятий № 410 (БТИ 2):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Посадочных мест – 38. (2-х местные парты: 19 шт).CD-проигрыватель,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клавиатура, компьютерная мышь.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 xml:space="preserve">Программное обеспечение. </w:t>
      </w:r>
      <w:r>
        <w:rPr>
          <w:rStyle w:val="CharStyle3"/>
          <w:lang w:val="en-US" w:eastAsia="en-US"/>
        </w:rPr>
        <w:t xml:space="preserve">Microsoft Office Professional Plus </w:t>
      </w:r>
      <w:r>
        <w:rPr>
          <w:rStyle w:val="CharStyle3"/>
        </w:rPr>
        <w:t xml:space="preserve">2007 </w:t>
      </w:r>
      <w:r>
        <w:rPr>
          <w:rStyle w:val="CharStyle3"/>
          <w:lang w:val="en-US" w:eastAsia="en-US"/>
        </w:rPr>
        <w:t xml:space="preserve">(Microsoft Office Excel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Word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PowerPoint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Outlook </w:t>
      </w:r>
      <w:r>
        <w:rPr>
          <w:rStyle w:val="CharStyle3"/>
        </w:rPr>
        <w:t xml:space="preserve">200, </w:t>
      </w:r>
      <w:r>
        <w:rPr>
          <w:rStyle w:val="CharStyle3"/>
          <w:lang w:val="en-US" w:eastAsia="en-US"/>
        </w:rPr>
        <w:t xml:space="preserve">Microsoft Access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InfoPath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Communicator </w:t>
      </w:r>
      <w:r>
        <w:rPr>
          <w:rStyle w:val="CharStyle3"/>
        </w:rPr>
        <w:t>2007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 xml:space="preserve">Операционная система </w:t>
      </w:r>
      <w:r>
        <w:rPr>
          <w:rStyle w:val="CharStyle3"/>
          <w:lang w:val="en-US" w:eastAsia="en-US"/>
        </w:rPr>
        <w:t xml:space="preserve">Microsoft Windows Professional </w:t>
      </w:r>
      <w:r>
        <w:rPr>
          <w:rStyle w:val="CharStyle3"/>
        </w:rPr>
        <w:t xml:space="preserve">7, ССКонсультант, </w:t>
      </w:r>
      <w:r>
        <w:rPr>
          <w:rStyle w:val="CharStyle3"/>
          <w:lang w:val="en-US" w:eastAsia="en-US"/>
        </w:rPr>
        <w:t xml:space="preserve">7ZIP, Google Chrome, Opera, Mozila Firefox, Adobe Reader, WinDJView, Skype, Oracle E-Business Suite, Microsoft Office </w:t>
      </w:r>
      <w:r>
        <w:rPr>
          <w:rStyle w:val="CharStyle3"/>
        </w:rPr>
        <w:t>365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129075, город Москва, улица Новомосковская, дом 15А, строение 1, этаж № 3, помещение 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Помещения для самостоятельной работы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Библиотека. Читальный зал с выходом в сеть Интернет (БТИ 2)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Посадочных мест – 12. (2-х местные столы: 6 шт.) 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3864" w:val="left"/>
        </w:tabs>
        <w:bidi w:val="0"/>
        <w:spacing w:before="0" w:after="260" w:line="276" w:lineRule="auto"/>
        <w:ind w:left="0" w:right="0" w:firstLine="0"/>
        <w:jc w:val="left"/>
      </w:pPr>
      <w:r>
        <w:rPr>
          <w:rStyle w:val="CharStyle12"/>
          <w:smallCaps/>
          <w:color w:val="0051B6"/>
          <w:sz w:val="22"/>
          <w:szCs w:val="22"/>
          <w:lang w:val="en-US" w:eastAsia="en-US"/>
        </w:rPr>
        <w:t>Kohtvd</w:t>
      </w:r>
      <w:r>
        <w:rPr>
          <w:rStyle w:val="CharStyle12"/>
          <w:rFonts w:ascii="Times New Roman" w:eastAsia="Times New Roman" w:hAnsi="Times New Roman" w:cs="Times New Roman"/>
          <w:color w:val="0051B6"/>
          <w:sz w:val="24"/>
          <w:szCs w:val="24"/>
          <w:lang w:val="en-US" w:eastAsia="en-US"/>
        </w:rPr>
        <w:t xml:space="preserve"> </w:t>
      </w:r>
      <w:r>
        <w:rPr>
          <w:rStyle w:val="CharStyle12"/>
          <w:rFonts w:ascii="Times New Roman" w:eastAsia="Times New Roman" w:hAnsi="Times New Roman" w:cs="Times New Roman"/>
          <w:color w:val="0051B6"/>
          <w:sz w:val="24"/>
          <w:szCs w:val="24"/>
        </w:rPr>
        <w:t xml:space="preserve">Коип </w:t>
      </w:r>
      <w:r>
        <w:rPr>
          <w:rStyle w:val="CharStyle12"/>
          <w:rFonts w:ascii="Times New Roman" w:eastAsia="Times New Roman" w:hAnsi="Times New Roman" w:cs="Times New Roman"/>
          <w:color w:val="000000"/>
          <w:sz w:val="24"/>
          <w:szCs w:val="24"/>
        </w:rPr>
        <w:t>Программное обеспече</w:t>
      </w:r>
      <w:r>
        <w:rPr>
          <w:rStyle w:val="CharStyle12"/>
        </w:rPr>
        <w:t>владелец</w:t>
      </w:r>
      <w:r>
        <w:rPr>
          <w:rStyle w:val="CharStyle12"/>
          <w:rFonts w:ascii="Times New Roman" w:eastAsia="Times New Roman" w:hAnsi="Times New Roman" w:cs="Times New Roman"/>
          <w:color w:val="000000"/>
          <w:sz w:val="24"/>
          <w:szCs w:val="24"/>
        </w:rPr>
        <w:t xml:space="preserve">icrosoft </w:t>
      </w:r>
      <w:r>
        <w:rPr>
          <w:rStyle w:val="CharStyle12"/>
        </w:rPr>
        <w:t>ОЧУ ВО "ММ</w:t>
      </w:r>
      <w:r>
        <w:rPr>
          <w:rStyle w:val="CharStyle12"/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Style w:val="CharStyle12"/>
        </w:rPr>
        <w:t>А"</w:t>
      </w:r>
      <w:r>
        <w:rPr>
          <w:rStyle w:val="CharStyle12"/>
          <w:rFonts w:ascii="Times New Roman" w:eastAsia="Times New Roman" w:hAnsi="Times New Roman" w:cs="Times New Roman"/>
          <w:color w:val="000000"/>
          <w:sz w:val="24"/>
          <w:szCs w:val="24"/>
        </w:rPr>
        <w:t xml:space="preserve">fessional </w:t>
      </w:r>
      <w:r>
        <w:rPr>
          <w:rStyle w:val="CharStyle12"/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Plus </w:t>
      </w:r>
      <w:r>
        <w:rPr>
          <w:rStyle w:val="CharStyle12"/>
          <w:rFonts w:ascii="Times New Roman" w:eastAsia="Times New Roman" w:hAnsi="Times New Roman" w:cs="Times New Roman"/>
          <w:color w:val="000000"/>
          <w:sz w:val="24"/>
          <w:szCs w:val="24"/>
        </w:rPr>
        <w:t xml:space="preserve">2007 </w:t>
      </w:r>
      <w:r>
        <w:rPr>
          <w:rStyle w:val="CharStyle12"/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(Microsoft Office Excel </w:t>
      </w:r>
      <w:r>
        <w:rPr>
          <w:rStyle w:val="CharStyle12"/>
          <w:rFonts w:ascii="Times New Roman" w:eastAsia="Times New Roman" w:hAnsi="Times New Roman" w:cs="Times New Roman"/>
          <w:color w:val="000000"/>
          <w:sz w:val="24"/>
          <w:szCs w:val="24"/>
        </w:rPr>
        <w:t xml:space="preserve">2007, </w:t>
      </w:r>
      <w:r>
        <w:rPr>
          <w:rStyle w:val="CharStyle12"/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Microsoft Office Word </w:t>
      </w:r>
      <w:r>
        <w:rPr>
          <w:rStyle w:val="CharStyle12"/>
          <w:rFonts w:ascii="Times New Roman" w:eastAsia="Times New Roman" w:hAnsi="Times New Roman" w:cs="Times New Roman"/>
          <w:color w:val="000000"/>
          <w:sz w:val="24"/>
          <w:szCs w:val="24"/>
        </w:rPr>
        <w:t xml:space="preserve">2007, </w:t>
      </w:r>
      <w:r>
        <w:rPr>
          <w:rStyle w:val="CharStyle12"/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Mi </w:t>
      </w:r>
      <w:r>
        <w:rPr>
          <w:rStyle w:val="CharStyle12"/>
        </w:rPr>
        <w:t>Терентий Лив</w:t>
      </w:r>
      <w:r>
        <w:rPr>
          <w:rStyle w:val="CharStyle12"/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Style w:val="CharStyle12"/>
        </w:rPr>
        <w:t>иу М ихайлович</w:t>
      </w:r>
      <w:r>
        <w:rPr>
          <w:rStyle w:val="CharStyle12"/>
          <w:rFonts w:ascii="Times New Roman" w:eastAsia="Times New Roman" w:hAnsi="Times New Roman" w:cs="Times New Roman"/>
          <w:color w:val="000000"/>
          <w:sz w:val="24"/>
          <w:szCs w:val="24"/>
        </w:rPr>
        <w:t xml:space="preserve">int 2007, </w:t>
      </w:r>
      <w:r>
        <w:rPr>
          <w:rStyle w:val="CharStyle12"/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Microsoft Office </w:t>
      </w:r>
      <w:r>
        <w:rPr>
          <w:rStyle w:val="CharStyle12"/>
        </w:rPr>
        <w:t xml:space="preserve">Документ подписан квалиф ицированно й </w:t>
      </w:r>
      <w:r>
        <w:rPr>
          <w:rStyle w:val="CharStyle12"/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ccess </w:t>
      </w:r>
      <w:r>
        <w:rPr>
          <w:rStyle w:val="CharStyle12"/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Style w:val="CharStyle12"/>
        </w:rPr>
        <w:t xml:space="preserve">серий ныйномер </w:t>
      </w:r>
      <w:r>
        <w:rPr>
          <w:rStyle w:val="CharStyle12"/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Style w:val="CharStyle12"/>
          <w:lang w:val="en-US" w:eastAsia="en-US"/>
        </w:rPr>
        <w:t xml:space="preserve">8E3B F3226E05F4E8E415 AEE5AB64241A0DE84149 </w:t>
      </w:r>
      <w:r>
        <w:rPr>
          <w:rStyle w:val="CharStyle12"/>
          <w:sz w:val="20"/>
          <w:szCs w:val="20"/>
          <w:vertAlign w:val="superscript"/>
        </w:rPr>
        <w:t>электронной подписью 05.12.2024</w:t>
      </w:r>
      <w:r>
        <w:rPr>
          <w:rStyle w:val="CharStyle12"/>
          <w:sz w:val="20"/>
          <w:szCs w:val="20"/>
        </w:rPr>
        <w:tab/>
      </w:r>
      <w:r>
        <w:rPr>
          <w:rStyle w:val="CharStyle12"/>
        </w:rPr>
        <w:t>срок действия 12.12.2023 - 12.03.2025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 xml:space="preserve">Операционная система </w:t>
      </w:r>
      <w:r>
        <w:rPr>
          <w:rStyle w:val="CharStyle3"/>
          <w:lang w:val="en-US" w:eastAsia="en-US"/>
        </w:rPr>
        <w:t xml:space="preserve">Microsoft Windows Professional </w:t>
      </w:r>
      <w:r>
        <w:rPr>
          <w:rStyle w:val="CharStyle3"/>
        </w:rPr>
        <w:t xml:space="preserve">7, ССКонсультант, </w:t>
      </w:r>
      <w:r>
        <w:rPr>
          <w:rStyle w:val="CharStyle3"/>
          <w:lang w:val="en-US" w:eastAsia="en-US"/>
        </w:rPr>
        <w:t>7ZIP, Google Chrome, Opera, Mozila Firefox, Adobe Reader, WinDJView, Skype, Oracle E-Business Suite, Microsoft Office.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851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 xml:space="preserve">ЭБС Универсальная библиотека </w:t>
      </w:r>
      <w:r>
        <w:rPr>
          <w:rStyle w:val="CharStyle3"/>
          <w:lang w:val="en-US" w:eastAsia="en-US"/>
        </w:rPr>
        <w:t>ONLINE:</w:t>
      </w:r>
      <w:r>
        <w:fldChar w:fldCharType="begin"/>
      </w:r>
      <w:r>
        <w:rPr/>
        <w:instrText> HYPERLINK "http://biblioclub.ru/" </w:instrText>
      </w:r>
      <w:r>
        <w:fldChar w:fldCharType="separate"/>
      </w:r>
      <w:r>
        <w:rPr>
          <w:rStyle w:val="CharStyle3"/>
          <w:lang w:val="en-US" w:eastAsia="en-US"/>
        </w:rPr>
        <w:t xml:space="preserve"> http://biblioclub.ru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851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Сервис полнотекстового поиска по книгам:</w:t>
      </w:r>
      <w:r>
        <w:fldChar w:fldCharType="begin"/>
      </w:r>
      <w:r>
        <w:rPr/>
        <w:instrText> HYPERLINK "http://books.google.ru/"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lang w:val="en-US" w:eastAsia="en-US"/>
        </w:rPr>
        <w:t>http://books.google.ru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851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 xml:space="preserve">Научная электронная библиотека </w:t>
      </w:r>
      <w:r>
        <w:rPr>
          <w:rStyle w:val="CharStyle3"/>
          <w:lang w:val="en-US" w:eastAsia="en-US"/>
        </w:rPr>
        <w:t>eLIBRARY.RU</w:t>
      </w:r>
      <w:r>
        <w:rPr>
          <w:rStyle w:val="CharStyle3"/>
          <w:lang w:val="en-US" w:eastAsia="en-US"/>
        </w:rPr>
        <w:t>:</w:t>
      </w:r>
      <w:r>
        <w:fldChar w:fldCharType="begin"/>
      </w:r>
      <w:r>
        <w:rPr/>
        <w:instrText> HYPERLINK "http://elibrary.ru/" </w:instrText>
      </w:r>
      <w:r>
        <w:fldChar w:fldCharType="separate"/>
      </w:r>
      <w:r>
        <w:rPr>
          <w:rStyle w:val="CharStyle3"/>
          <w:lang w:val="en-US" w:eastAsia="en-US"/>
        </w:rPr>
        <w:t xml:space="preserve"> http://elibrary.ru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851" w:val="left"/>
        </w:tabs>
        <w:bidi w:val="0"/>
        <w:spacing w:before="0" w:after="260" w:line="240" w:lineRule="auto"/>
        <w:ind w:left="1540" w:right="0" w:firstLine="0"/>
        <w:jc w:val="both"/>
      </w:pPr>
      <w:r>
        <w:rPr>
          <w:rStyle w:val="CharStyle3"/>
        </w:rPr>
        <w:t>Электронная библиотечная система ММА:</w:t>
      </w:r>
      <w:r>
        <w:fldChar w:fldCharType="begin"/>
      </w:r>
      <w:r>
        <w:rPr/>
        <w:instrText> HYPERLINK "http://www.mabiu.ru/" </w:instrText>
      </w:r>
      <w:r>
        <w:fldChar w:fldCharType="separate"/>
      </w:r>
      <w:r>
        <w:rPr>
          <w:rStyle w:val="CharStyle3"/>
        </w:rPr>
        <w:t>(http://www.mmamos.ru)</w:t>
      </w:r>
      <w:r>
        <w:fldChar w:fldCharType="end"/>
      </w:r>
      <w:r>
        <w:rPr>
          <w:rStyle w:val="CharStyle3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042" w:val="left"/>
          <w:tab w:pos="4948" w:val="left"/>
          <w:tab w:pos="7278" w:val="left"/>
          <w:tab w:pos="8768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  <w:b/>
          <w:bCs/>
        </w:rPr>
        <w:t>Перечень</w:t>
        <w:tab/>
        <w:t>электронных</w:t>
        <w:tab/>
        <w:t>образовательных</w:t>
        <w:tab/>
        <w:t>ресурсов,</w:t>
        <w:tab/>
        <w:t>современных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0"/>
        <w:jc w:val="both"/>
      </w:pPr>
      <w:r>
        <w:rPr>
          <w:rStyle w:val="CharStyle3"/>
          <w:b/>
          <w:bCs/>
        </w:rPr>
        <w:t>профессиональных баз данных и информационных справочных систем, необходимых для освоения дисциплины (модуля)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Современные профессиональные базы данных и информационные справочные системы: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865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 xml:space="preserve">Универсальная база электронных периодических изданий «ИВИС» </w:t>
      </w:r>
      <w:r>
        <w:rPr>
          <w:rStyle w:val="CharStyle3"/>
          <w:lang w:val="en-US" w:eastAsia="en-US"/>
        </w:rPr>
        <w:t>EastVie</w:t>
      </w:r>
      <w:r>
        <w:fldChar w:fldCharType="begin"/>
      </w:r>
      <w:r>
        <w:rPr/>
        <w:instrText> HYPERLINK "https://dlib.eastview.com/" </w:instrText>
      </w:r>
      <w:r>
        <w:fldChar w:fldCharType="separate"/>
      </w:r>
      <w:r>
        <w:rPr>
          <w:rStyle w:val="CharStyle3"/>
          <w:lang w:val="en-US" w:eastAsia="en-US"/>
        </w:rPr>
        <w:t>w</w:t>
      </w:r>
      <w:r>
        <w:rPr>
          <w:rStyle w:val="CharStyle3"/>
          <w:color w:val="0000FF"/>
          <w:u w:val="single"/>
          <w:lang w:val="en-US" w:eastAsia="en-US"/>
        </w:rPr>
        <w:t>https://dlib.eastview.com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530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База данных Полпред Справочники</w:t>
      </w:r>
      <w:r>
        <w:fldChar w:fldCharType="begin"/>
      </w:r>
      <w:r>
        <w:rPr/>
        <w:instrText> HYPERLINK "http://polpred.com/"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http://polpred.com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532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Информационно-справочная система «Консультант плюс»</w:t>
      </w:r>
      <w:r>
        <w:fldChar w:fldCharType="begin"/>
      </w:r>
      <w:r>
        <w:rPr/>
        <w:instrText> HYPERLINK "http://www.consultant.ru/"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http://www.consultant.ru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532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Информационно-справочная система «Гарант»</w:t>
      </w:r>
      <w:r>
        <w:fldChar w:fldCharType="begin"/>
      </w:r>
      <w:r>
        <w:rPr/>
        <w:instrText> HYPERLINK "https://garant-system.ru/"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https://garant-system.ru/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532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ЭБС Универсальная библиотека</w:t>
      </w:r>
      <w:r>
        <w:fldChar w:fldCharType="begin"/>
      </w:r>
      <w:r>
        <w:rPr/>
        <w:instrText> HYPERLINK "https://biblioclub.ru/"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532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Сервис полнотекстового поиска по книгам</w:t>
      </w:r>
      <w:r>
        <w:fldChar w:fldCharType="begin"/>
      </w:r>
      <w:r>
        <w:rPr/>
        <w:instrText> HYPERLINK "https://books.google.ru/"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https://books.google.ru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532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 xml:space="preserve">Научная электронная библиотека </w:t>
      </w:r>
      <w:r>
        <w:rPr>
          <w:rStyle w:val="CharStyle3"/>
          <w:lang w:val="en-US" w:eastAsia="en-US"/>
        </w:rPr>
        <w:t>eLIBRARY.RU</w:t>
      </w:r>
      <w:r>
        <w:fldChar w:fldCharType="begin"/>
      </w:r>
      <w:r>
        <w:rPr/>
        <w:instrText> HYPERLINK "https://elibrary.ru/"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https://elibrary.ru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532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Электронная библиотечная система ММА:</w:t>
      </w:r>
      <w:r>
        <w:fldChar w:fldCharType="begin"/>
      </w:r>
      <w:r>
        <w:rPr/>
        <w:instrText> HYPERLINK "http://www.mmamos.ru/"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http://www.mmamos.ru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532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Архив научных журналов НЭИКОН</w:t>
      </w:r>
      <w:r>
        <w:fldChar w:fldCharType="begin"/>
      </w:r>
      <w:r>
        <w:rPr/>
        <w:instrText> HYPERLINK "https://arch.neicon.ru/"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https://arch.neicon.ru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532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Президентская библиотека им. Б.Н. Ельцина</w:t>
      </w:r>
      <w:r>
        <w:fldChar w:fldCharType="begin"/>
      </w:r>
      <w:r>
        <w:rPr/>
        <w:instrText> HYPERLINK "http://www.prlib.ru/"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http://www.prlib.ru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987" w:val="left"/>
        </w:tabs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Электронная библиотека ГПИБ России</w:t>
      </w:r>
      <w:r>
        <w:fldChar w:fldCharType="begin"/>
      </w:r>
      <w:r>
        <w:rPr/>
        <w:instrText> HYPERLINK "http://elib.shpl.ru/ru/nodes/9347-elektronnaya-biblioteka-gpib"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http://elib.shpl.ru/ru/nodes/9347-elektronnaya-</w:t>
      </w:r>
      <w:r>
        <w:fldChar w:fldCharType="end"/>
      </w:r>
      <w:r>
        <w:rPr>
          <w:rStyle w:val="CharStyle3"/>
          <w:color w:val="0000FF"/>
          <w:u w:val="single"/>
          <w:lang w:val="en-US" w:eastAsia="en-US"/>
        </w:rPr>
        <w:t xml:space="preserve"> </w:t>
      </w:r>
      <w:r>
        <w:fldChar w:fldCharType="begin"/>
      </w:r>
      <w:r>
        <w:rPr/>
        <w:instrText> HYPERLINK "http://elib.shpl.ru/ru/nodes/9347-elektronnaya-biblioteka-gpib" </w:instrText>
      </w:r>
      <w:r>
        <w:fldChar w:fldCharType="separate"/>
      </w:r>
      <w:r>
        <w:rPr>
          <w:rStyle w:val="CharStyle3"/>
          <w:color w:val="0000FF"/>
          <w:u w:val="single"/>
          <w:lang w:val="en-US" w:eastAsia="en-US"/>
        </w:rPr>
        <w:t>biblioteka-gpib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  <w:b/>
          <w:bCs/>
        </w:rPr>
        <w:t>8. Особенности реализации дисциплины для инвалидов и лиц с ОВЗ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процесса, утвержденными МОН приказом от 08.04.2014 г. № АК-44/05вн.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Подбор и разработка учебных материалов преподавателем для процедур текущего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20"/>
        <w:jc w:val="both"/>
      </w:pPr>
      <w:r>
        <w:rPr>
          <w:rStyle w:val="CharStyle3"/>
        </w:rPr>
        <w:t xml:space="preserve">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</w:t>
      </w:r>
      <w:r>
        <w:rPr>
          <w:rStyle w:val="CharStyle3"/>
          <w:color w:val="0051B6"/>
        </w:rPr>
        <w:t xml:space="preserve">Конту </w:t>
      </w:r>
      <w:r>
        <w:rPr>
          <w:rStyle w:val="CharStyle3"/>
        </w:rPr>
        <w:t>имеющих вышеназванный ста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 xml:space="preserve">владелец </w:t>
      </w:r>
      <w:r>
        <w:rPr>
          <w:rStyle w:val="CharStyle3"/>
        </w:rPr>
        <w:t>рма пр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ТОеЧрУе нВтОийМЛМиАвиу Михайлович</w:t>
      </w:r>
      <w:r>
        <w:rPr>
          <w:rStyle w:val="CharStyle3"/>
        </w:rPr>
        <w:t>ромежуточной аттестации для студента-инвалида или лица с ОВЗ может и должна устанавливаться преподавателем с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3845" w:val="left"/>
        </w:tabs>
        <w:bidi w:val="0"/>
        <w:spacing w:before="0" w:after="60" w:line="221" w:lineRule="auto"/>
        <w:ind w:left="0" w:right="0" w:firstLine="0"/>
        <w:jc w:val="both"/>
      </w:pPr>
      <w:r>
        <mc:AlternateContent>
          <mc:Choice Requires="wps">
            <w:drawing>
              <wp:anchor distT="0" distB="0" distL="0" distR="0" simplePos="0" relativeHeight="125829401" behindDoc="0" locked="0" layoutInCell="1" allowOverlap="1">
                <wp:simplePos x="0" y="0"/>
                <wp:positionH relativeFrom="page">
                  <wp:posOffset>563880</wp:posOffset>
                </wp:positionH>
                <wp:positionV relativeFrom="paragraph">
                  <wp:posOffset>101600</wp:posOffset>
                </wp:positionV>
                <wp:extent cx="1694180" cy="146685"/>
                <wp:wrapSquare wrapText="right"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94180" cy="1466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электронной подписью 05.12.2024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44.399999999999999pt;margin-top:8.pt;width:133.40000000000001pt;height:11.550000000000001pt;z-index:-125829352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12"/>
        </w:rPr>
        <w:t>Документ подписан квалифицированной</w:t>
        <w:tab/>
        <w:t xml:space="preserve">серийный номер </w:t>
      </w:r>
      <w:r>
        <w:rPr>
          <w:rStyle w:val="CharStyle12"/>
          <w:lang w:val="en-US" w:eastAsia="en-US"/>
        </w:rPr>
        <w:t>8E3BF3226E05F4E8E415AEE5AB64241A0DE84149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1180" w:right="0" w:firstLine="0"/>
        <w:jc w:val="both"/>
      </w:pPr>
      <w:r>
        <w:rPr>
          <w:rStyle w:val="CharStyle12"/>
        </w:rPr>
        <w:t>срок действия 12.12.2023 - 12.03.2025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0"/>
        <w:jc w:val="both"/>
      </w:pPr>
      <w:r>
        <w:rPr>
          <w:rStyle w:val="CharStyle3"/>
        </w:rPr>
        <w:t>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этом,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Преподаватель, при наличии в группе инвалида и(или)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обучающегося и доказательности академической честности.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  <w:sectPr>
          <w:footerReference w:type="default" r:id="rId9"/>
          <w:footnotePr>
            <w:pos w:val="pageBottom"/>
            <w:numFmt w:val="decimal"/>
            <w:numRestart w:val="continuous"/>
          </w:footnotePr>
          <w:pgSz w:w="11900" w:h="16840"/>
          <w:pgMar w:top="1127" w:right="680" w:bottom="491" w:left="713" w:header="699" w:footer="63" w:gutter="0"/>
          <w:cols w:space="720"/>
          <w:noEndnote/>
          <w:rtlGutter w:val="0"/>
          <w:docGrid w:linePitch="360"/>
        </w:sectPr>
      </w:pPr>
      <w:r>
        <w:rPr>
          <w:rStyle w:val="CharStyle3"/>
        </w:rPr>
        <w:t>Инвалиды и(или)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ММА порядком), который может определять отдельный график прохождения обучения по данной дисциплине.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9" w:after="8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25" w:right="0" w:bottom="647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1"/>
        <w:keepNext w:val="0"/>
        <w:keepLines w:val="0"/>
        <w:framePr w:w="1802" w:h="275" w:wrap="none" w:vAnchor="text" w:hAnchor="page" w:x="864" w:y="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  <w:color w:val="0051B6"/>
        </w:rPr>
        <w:t>Контур Крипто</w:t>
      </w:r>
    </w:p>
    <w:p>
      <w:pPr>
        <w:pStyle w:val="Style11"/>
        <w:keepNext w:val="0"/>
        <w:keepLines w:val="0"/>
        <w:framePr w:w="762" w:h="231" w:wrap="none" w:vAnchor="text" w:hAnchor="page" w:x="4737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</w:rPr>
        <w:t>владелец</w:t>
      </w:r>
    </w:p>
    <w:p>
      <w:pPr>
        <w:pStyle w:val="Style11"/>
        <w:keepNext w:val="0"/>
        <w:keepLines w:val="0"/>
        <w:framePr w:w="2240" w:h="419" w:wrap="none" w:vAnchor="text" w:hAnchor="page" w:x="6224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</w:rPr>
        <w:t>ОЧУ ВО "ММА"</w:t>
      </w:r>
    </w:p>
    <w:p>
      <w:pPr>
        <w:pStyle w:val="Style11"/>
        <w:keepNext w:val="0"/>
        <w:keepLines w:val="0"/>
        <w:framePr w:w="2240" w:h="419" w:wrap="none" w:vAnchor="text" w:hAnchor="page" w:x="6224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</w:rPr>
        <w:t>Терентий Ливиу Михайлович</w:t>
      </w:r>
    </w:p>
    <w:p>
      <w:pPr>
        <w:widowControl w:val="0"/>
        <w:spacing w:after="41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25" w:right="822" w:bottom="647" w:left="869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403" behindDoc="0" locked="0" layoutInCell="1" allowOverlap="1">
                <wp:simplePos x="0" y="0"/>
                <wp:positionH relativeFrom="page">
                  <wp:posOffset>559435</wp:posOffset>
                </wp:positionH>
                <wp:positionV relativeFrom="paragraph">
                  <wp:posOffset>12700</wp:posOffset>
                </wp:positionV>
                <wp:extent cx="2011045" cy="267970"/>
                <wp:wrapSquare wrapText="bothSides"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11045" cy="2679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Документ подписан квалифицированной электронной подписью 05.12.2024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44.050000000000004pt;margin-top:1.pt;width:158.34999999999999pt;height:21.100000000000001pt;z-index:-12582935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Документ подписан квалифицированной электронной подписью 05.12.2024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5829405" behindDoc="0" locked="0" layoutInCell="1" allowOverlap="1">
                <wp:simplePos x="0" y="0"/>
                <wp:positionH relativeFrom="page">
                  <wp:posOffset>3003550</wp:posOffset>
                </wp:positionH>
                <wp:positionV relativeFrom="paragraph">
                  <wp:posOffset>12700</wp:posOffset>
                </wp:positionV>
                <wp:extent cx="831215" cy="363220"/>
                <wp:wrapSquare wrapText="bothSides"/>
                <wp:docPr id="35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31215" cy="3632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6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серийный номер срок действия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236.5pt;margin-top:1.pt;width:65.450000000000003pt;height:28.600000000000001pt;z-index:-125829348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серийный номер срок действия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200"/>
        <w:jc w:val="left"/>
      </w:pPr>
      <w:r>
        <w:rPr>
          <w:rStyle w:val="CharStyle12"/>
          <w:lang w:val="en-US" w:eastAsia="en-US"/>
        </w:rPr>
        <w:t>8E3BF3226E05F4E8E415AEE5AB64241A0DE84149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00"/>
        <w:jc w:val="left"/>
      </w:pPr>
      <w:r>
        <w:rPr>
          <w:rStyle w:val="CharStyle12"/>
        </w:rPr>
        <w:t>12.12.2023 - 12.03.2025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125" w:right="822" w:bottom="647" w:left="6045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73580" cy="2139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Документ подписан квалифицированной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5.800000000000004pt;margin-top:773.60000000000002pt;width:155.40000000000001pt;height:16.8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3025775</wp:posOffset>
              </wp:positionH>
              <wp:positionV relativeFrom="page">
                <wp:posOffset>9826625</wp:posOffset>
              </wp:positionV>
              <wp:extent cx="3272790" cy="26162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272790" cy="2616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серийный номер </w:t>
                          </w: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срок действия 12.12.2023 - 12.03.2025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38.25pt;margin-top:773.75pt;width:257.69999999999999pt;height:20.60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серийный номер </w:t>
                    </w: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срок действия 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73580" cy="2139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Документ подписан квалифицированной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45.800000000000004pt;margin-top:773.60000000000002pt;width:155.40000000000001pt;height:16.85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2">
    <w:multiLevelType w:val="multilevel"/>
    <w:lvl w:ilvl="0">
      <w:start w:val="4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8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7">
    <w:name w:val="Основной текст (3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CharStyle9">
    <w:name w:val="Колонтитул (2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Основной текст (2)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CharStyle17">
    <w:name w:val="Подпись к таблице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9">
    <w:name w:val="Другое_"/>
    <w:basedOn w:val="DefaultParagraphFont"/>
    <w:link w:val="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30">
    <w:name w:val="Заголовок №1_"/>
    <w:basedOn w:val="DefaultParagraphFont"/>
    <w:link w:val="Style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41">
    <w:name w:val="Заголовок №2_"/>
    <w:basedOn w:val="DefaultParagraphFont"/>
    <w:link w:val="Style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6">
    <w:name w:val="Основной текст (3)"/>
    <w:basedOn w:val="Normal"/>
    <w:link w:val="CharStyle7"/>
    <w:pPr>
      <w:widowControl w:val="0"/>
      <w:shd w:val="clear" w:color="auto" w:fill="auto"/>
      <w:spacing w:after="300"/>
      <w:ind w:left="1220" w:hanging="18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paragraph" w:customStyle="1" w:styleId="Style8">
    <w:name w:val="Колонтитул (2)"/>
    <w:basedOn w:val="Normal"/>
    <w:link w:val="CharStyle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Основной текст (2)"/>
    <w:basedOn w:val="Normal"/>
    <w:link w:val="CharStyle12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paragraph" w:customStyle="1" w:styleId="Style16">
    <w:name w:val="Подпись к таблице"/>
    <w:basedOn w:val="Normal"/>
    <w:link w:val="CharStyle1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8">
    <w:name w:val="Другое"/>
    <w:basedOn w:val="Normal"/>
    <w:link w:val="CharStyle19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9">
    <w:name w:val="Заголовок №1"/>
    <w:basedOn w:val="Normal"/>
    <w:link w:val="CharStyle30"/>
    <w:pPr>
      <w:widowControl w:val="0"/>
      <w:shd w:val="clear" w:color="auto" w:fill="auto"/>
      <w:ind w:left="820" w:firstLine="72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40">
    <w:name w:val="Заголовок №2"/>
    <w:basedOn w:val="Normal"/>
    <w:link w:val="CharStyle41"/>
    <w:pPr>
      <w:widowControl w:val="0"/>
      <w:shd w:val="clear" w:color="auto" w:fill="auto"/>
      <w:ind w:left="1540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