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A3" w:rsidRDefault="00F47FA3">
      <w:pPr>
        <w:spacing w:line="159" w:lineRule="exact"/>
        <w:rPr>
          <w:sz w:val="13"/>
          <w:szCs w:val="13"/>
        </w:rPr>
      </w:pPr>
    </w:p>
    <w:p w:rsidR="00F47FA3" w:rsidRDefault="00F47FA3">
      <w:pPr>
        <w:spacing w:line="1" w:lineRule="exact"/>
        <w:sectPr w:rsidR="00F47FA3">
          <w:pgSz w:w="11900" w:h="16840"/>
          <w:pgMar w:top="1128" w:right="687" w:bottom="491" w:left="711" w:header="0" w:footer="3" w:gutter="0"/>
          <w:pgNumType w:start="1"/>
          <w:cols w:space="720"/>
          <w:noEndnote/>
          <w:docGrid w:linePitch="360"/>
        </w:sectPr>
      </w:pPr>
    </w:p>
    <w:p w:rsidR="000F441E" w:rsidRPr="00415E3F" w:rsidRDefault="000F441E" w:rsidP="000F441E">
      <w:pPr>
        <w:jc w:val="center"/>
        <w:rPr>
          <w:rFonts w:ascii="Times New Roman" w:hAnsi="Times New Roman" w:cs="Times New Roman"/>
        </w:rPr>
      </w:pPr>
      <w:r>
        <w:lastRenderedPageBreak/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0F441E" w:rsidRDefault="000F441E" w:rsidP="000F44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0F441E" w:rsidRDefault="000F441E" w:rsidP="000F441E">
      <w:pPr>
        <w:jc w:val="center"/>
        <w:rPr>
          <w:rFonts w:ascii="Times New Roman" w:hAnsi="Times New Roman" w:cs="Times New Roman"/>
        </w:rPr>
      </w:pPr>
    </w:p>
    <w:p w:rsidR="000F441E" w:rsidRDefault="000F441E" w:rsidP="000F44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BE8230" wp14:editId="27952223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F441E" w:rsidRDefault="000F441E" w:rsidP="000F44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4B631F" wp14:editId="2A26696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41E" w:rsidRPr="00415E3F" w:rsidRDefault="000F441E" w:rsidP="000F4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0F441E" w:rsidRPr="00415E3F" w:rsidRDefault="000F441E" w:rsidP="000F44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0F441E" w:rsidRPr="00415E3F" w:rsidRDefault="000F441E" w:rsidP="000F44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0F441E" w:rsidRPr="00415E3F" w:rsidRDefault="000F441E" w:rsidP="000F44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0F441E" w:rsidRPr="00415E3F" w:rsidRDefault="000F441E" w:rsidP="000F44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F47FA3" w:rsidRDefault="00F47FA3" w:rsidP="000F441E">
      <w:pPr>
        <w:pStyle w:val="1"/>
        <w:tabs>
          <w:tab w:val="left" w:pos="4965"/>
        </w:tabs>
        <w:spacing w:after="3280"/>
        <w:ind w:left="1520" w:firstLine="0"/>
      </w:pPr>
    </w:p>
    <w:p w:rsidR="00F47FA3" w:rsidRDefault="000F441E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1054100</wp:posOffset>
                </wp:positionV>
                <wp:extent cx="134874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7FA3" w:rsidRDefault="000F441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47FA3" w:rsidRDefault="000F441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Направленность </w:t>
                            </w:r>
                            <w:r>
                              <w:rPr>
                                <w:rStyle w:val="a3"/>
                              </w:rPr>
                              <w:t>(профиль)</w:t>
                            </w:r>
                          </w:p>
                          <w:p w:rsidR="00F47FA3" w:rsidRDefault="000F441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47FA3" w:rsidRDefault="000F441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4.299999999999997pt;margin-top:83.pt;width:106.2pt;height:139.45000000000002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ГОРОДСКИМ ХОЗЯЙСТВОМ»</w:t>
      </w:r>
    </w:p>
    <w:p w:rsidR="00F47FA3" w:rsidRDefault="000F441E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F47FA3" w:rsidRDefault="000F441E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F47FA3" w:rsidRDefault="000F441E">
      <w:pPr>
        <w:pStyle w:val="1"/>
        <w:spacing w:after="248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5257"/>
      </w:tblGrid>
      <w:tr w:rsidR="000F441E" w:rsidTr="000F441E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825"/>
          <w:jc w:val="center"/>
        </w:trPr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360"/>
              <w:rPr>
                <w:sz w:val="16"/>
                <w:szCs w:val="16"/>
              </w:rPr>
            </w:pPr>
          </w:p>
        </w:tc>
        <w:tc>
          <w:tcPr>
            <w:tcW w:w="5257" w:type="dxa"/>
            <w:tcBorders>
              <w:top w:val="nil"/>
            </w:tcBorders>
            <w:shd w:val="clear" w:color="auto" w:fill="auto"/>
            <w:vAlign w:val="center"/>
          </w:tcPr>
          <w:p w:rsidR="000F441E" w:rsidRPr="000F441E" w:rsidRDefault="000F441E" w:rsidP="000F441E">
            <w:pPr>
              <w:pStyle w:val="a5"/>
              <w:ind w:firstLine="0"/>
              <w:rPr>
                <w:sz w:val="28"/>
                <w:szCs w:val="28"/>
              </w:rPr>
            </w:pPr>
            <w:r w:rsidRPr="000F441E">
              <w:rPr>
                <w:rStyle w:val="a4"/>
                <w:sz w:val="28"/>
                <w:szCs w:val="28"/>
                <w:vertAlign w:val="subscript"/>
              </w:rPr>
              <w:t xml:space="preserve">Рязань 2024 </w:t>
            </w:r>
            <w:r w:rsidRPr="000F441E">
              <w:rPr>
                <w:rStyle w:val="a4"/>
                <w:sz w:val="28"/>
                <w:szCs w:val="28"/>
              </w:rPr>
              <w:t xml:space="preserve"> </w:t>
            </w:r>
          </w:p>
          <w:p w:rsidR="000F441E" w:rsidRDefault="000F441E">
            <w:pPr>
              <w:pStyle w:val="a5"/>
              <w:ind w:firstLine="320"/>
              <w:rPr>
                <w:sz w:val="16"/>
                <w:szCs w:val="16"/>
              </w:rPr>
            </w:pPr>
          </w:p>
        </w:tc>
      </w:tr>
      <w:tr w:rsidR="00F47FA3" w:rsidTr="000F441E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F47FA3" w:rsidRDefault="00F47FA3" w:rsidP="000F441E">
            <w:pPr>
              <w:pStyle w:val="a5"/>
              <w:ind w:firstLine="160"/>
              <w:rPr>
                <w:sz w:val="16"/>
                <w:szCs w:val="16"/>
              </w:rPr>
            </w:pPr>
          </w:p>
        </w:tc>
        <w:tc>
          <w:tcPr>
            <w:tcW w:w="6816" w:type="dxa"/>
            <w:gridSpan w:val="2"/>
            <w:shd w:val="clear" w:color="auto" w:fill="auto"/>
            <w:vAlign w:val="bottom"/>
          </w:tcPr>
          <w:p w:rsidR="00F47FA3" w:rsidRDefault="00F47FA3">
            <w:pPr>
              <w:pStyle w:val="a5"/>
              <w:ind w:firstLine="360"/>
              <w:rPr>
                <w:sz w:val="16"/>
                <w:szCs w:val="16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gridAfter w:val="2"/>
          <w:wAfter w:w="6816" w:type="dxa"/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0F441E" w:rsidRDefault="000F441E">
            <w:pPr>
              <w:pStyle w:val="a5"/>
              <w:ind w:firstLine="160"/>
              <w:rPr>
                <w:sz w:val="16"/>
                <w:szCs w:val="16"/>
              </w:rPr>
            </w:pPr>
          </w:p>
        </w:tc>
      </w:tr>
    </w:tbl>
    <w:p w:rsidR="00F47FA3" w:rsidRDefault="000F441E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>Рабочая программа по дисциплине «Управление городским хозяйством»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</w:t>
      </w:r>
      <w:r>
        <w:rPr>
          <w:rStyle w:val="a3"/>
        </w:rPr>
        <w:t xml:space="preserve">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</w:t>
      </w:r>
      <w:r>
        <w:rPr>
          <w:rStyle w:val="a3"/>
        </w:rPr>
        <w:t>подготовки 38.03.04 Государственное и муниципальное</w:t>
      </w:r>
      <w:proofErr w:type="gramEnd"/>
      <w:r>
        <w:rPr>
          <w:rStyle w:val="a3"/>
        </w:rPr>
        <w:t xml:space="preserve"> уп</w:t>
      </w:r>
      <w:r>
        <w:rPr>
          <w:rStyle w:val="a3"/>
        </w:rPr>
        <w:t>равление»).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0F441E" w:rsidTr="000F441E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360"/>
              <w:rPr>
                <w:sz w:val="16"/>
                <w:szCs w:val="16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0F441E" w:rsidRDefault="000F441E">
            <w:pPr>
              <w:pStyle w:val="a5"/>
              <w:ind w:firstLine="360"/>
              <w:rPr>
                <w:sz w:val="16"/>
                <w:szCs w:val="16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  <w:rPr>
                <w:sz w:val="16"/>
                <w:szCs w:val="16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500"/>
          <w:jc w:val="center"/>
        </w:trPr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0F441E" w:rsidRDefault="000F441E">
            <w:pPr>
              <w:pStyle w:val="a5"/>
              <w:ind w:firstLine="360"/>
              <w:rPr>
                <w:sz w:val="16"/>
                <w:szCs w:val="16"/>
              </w:rPr>
            </w:pPr>
          </w:p>
        </w:tc>
      </w:tr>
    </w:tbl>
    <w:p w:rsidR="00F47FA3" w:rsidRDefault="000F441E">
      <w:pPr>
        <w:pStyle w:val="1"/>
        <w:numPr>
          <w:ilvl w:val="0"/>
          <w:numId w:val="1"/>
        </w:numPr>
        <w:tabs>
          <w:tab w:val="left" w:pos="1995"/>
        </w:tabs>
        <w:ind w:left="158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F47FA3" w:rsidRDefault="000F441E">
      <w:pPr>
        <w:pStyle w:val="1"/>
        <w:numPr>
          <w:ilvl w:val="1"/>
          <w:numId w:val="1"/>
        </w:numPr>
        <w:tabs>
          <w:tab w:val="left" w:pos="2032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47FA3" w:rsidRDefault="000F441E">
      <w:pPr>
        <w:pStyle w:val="1"/>
        <w:ind w:left="88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студентов теоретических знаний и практических навыков для организационно-управленческой и аналитической деятельности в области </w:t>
      </w:r>
      <w:r>
        <w:rPr>
          <w:rStyle w:val="a3"/>
        </w:rPr>
        <w:t>управления городским хозяйством.</w:t>
      </w:r>
    </w:p>
    <w:p w:rsidR="00F47FA3" w:rsidRDefault="000F441E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F47FA3" w:rsidRDefault="000F441E">
      <w:pPr>
        <w:pStyle w:val="1"/>
        <w:spacing w:after="260"/>
        <w:ind w:left="880" w:firstLine="700"/>
        <w:jc w:val="both"/>
      </w:pPr>
      <w:proofErr w:type="gramStart"/>
      <w:r>
        <w:rPr>
          <w:rStyle w:val="a3"/>
        </w:rPr>
        <w:t>изучение теоретических основ, факторов и условий функционирования городского хозяйства; овладение основными понятиями и определениями в сфере управления городским хозяйством; ознакомление с основ</w:t>
      </w:r>
      <w:r>
        <w:rPr>
          <w:rStyle w:val="a3"/>
        </w:rPr>
        <w:t>ами экономики и управления городским хозяйством; формирование осознания роли городского хозяйства в повышении уровня жизни населения и качества человеческого капитала; освоение методов исследований и системного анализа для решения проблем развития городов;</w:t>
      </w:r>
      <w:proofErr w:type="gramEnd"/>
      <w:r>
        <w:rPr>
          <w:rStyle w:val="a3"/>
        </w:rPr>
        <w:t xml:space="preserve"> формирование знаний и умений применения управленческих механизмов муниципального уровня; изучение особенностей и проблем развития городского хозяйства РФ в условиях осуществления экономических реформ; формирование системного похода к управлению городским </w:t>
      </w:r>
      <w:r>
        <w:rPr>
          <w:rStyle w:val="a3"/>
        </w:rPr>
        <w:t>хозяйством; получение навыков практического применения современных управленческих технологий в городском хозяйстве.</w:t>
      </w:r>
    </w:p>
    <w:p w:rsidR="00F47FA3" w:rsidRDefault="000F441E">
      <w:pPr>
        <w:pStyle w:val="1"/>
        <w:numPr>
          <w:ilvl w:val="1"/>
          <w:numId w:val="1"/>
        </w:numPr>
        <w:tabs>
          <w:tab w:val="left" w:pos="2060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F47FA3" w:rsidRDefault="000F441E">
      <w:pPr>
        <w:pStyle w:val="1"/>
        <w:ind w:left="880" w:firstLine="700"/>
        <w:jc w:val="both"/>
      </w:pPr>
      <w:r>
        <w:rPr>
          <w:rStyle w:val="a3"/>
        </w:rPr>
        <w:t xml:space="preserve">Дисциплина «Управление городским хозяйством» входит в </w:t>
      </w:r>
      <w:r>
        <w:rPr>
          <w:rStyle w:val="a3"/>
        </w:rPr>
        <w:t xml:space="preserve">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</w:t>
      </w:r>
      <w:r>
        <w:rPr>
          <w:rStyle w:val="a3"/>
        </w:rPr>
        <w:t>в 6 семестре на очной форме обучения и в 7 семестре на очно-заочной форме обучения.</w:t>
      </w:r>
    </w:p>
    <w:p w:rsidR="00F47FA3" w:rsidRDefault="000F441E">
      <w:pPr>
        <w:pStyle w:val="1"/>
        <w:ind w:left="880" w:firstLine="70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государственной и муниципальной собственностью», «Управление эффективностью и результативностью в органах власти</w:t>
      </w:r>
      <w:r>
        <w:rPr>
          <w:rStyle w:val="a3"/>
        </w:rPr>
        <w:t>» и другими.</w:t>
      </w:r>
    </w:p>
    <w:p w:rsidR="00F47FA3" w:rsidRDefault="000F441E">
      <w:pPr>
        <w:pStyle w:val="1"/>
        <w:spacing w:after="260"/>
        <w:ind w:left="880" w:firstLine="70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</w:t>
      </w:r>
      <w:r>
        <w:rPr>
          <w:rStyle w:val="a3"/>
        </w:rPr>
        <w:t xml:space="preserve">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F47FA3" w:rsidRDefault="000F441E">
      <w:pPr>
        <w:pStyle w:val="1"/>
        <w:numPr>
          <w:ilvl w:val="1"/>
          <w:numId w:val="1"/>
        </w:numPr>
        <w:tabs>
          <w:tab w:val="left" w:pos="2151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47FA3" w:rsidRDefault="000F441E">
      <w:pPr>
        <w:pStyle w:val="a7"/>
        <w:jc w:val="both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>Процесс освоения дисциплины «Управление городским хозяйством» направле</w:t>
      </w: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>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F47FA3" w:rsidRDefault="00F47FA3">
      <w:pPr>
        <w:spacing w:line="1" w:lineRule="exact"/>
      </w:pPr>
    </w:p>
    <w:p w:rsidR="00F47FA3" w:rsidRDefault="000F441E">
      <w:pPr>
        <w:pStyle w:val="a7"/>
        <w:ind w:left="1574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>Компетенции выпускников и индикаторы</w:t>
      </w: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124"/>
        <w:gridCol w:w="1899"/>
        <w:gridCol w:w="2818"/>
        <w:gridCol w:w="2749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800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800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F47FA3" w:rsidRDefault="000F441E">
            <w:pPr>
              <w:pStyle w:val="a5"/>
              <w:tabs>
                <w:tab w:val="left" w:pos="18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47FA3" w:rsidRDefault="000F441E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F47FA3" w:rsidRDefault="000F441E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7FA3" w:rsidRDefault="00F47FA3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tabs>
                <w:tab w:val="left" w:pos="1337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F47FA3" w:rsidRDefault="000F441E">
            <w:pPr>
              <w:pStyle w:val="a5"/>
              <w:spacing w:line="233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 </w:t>
            </w:r>
            <w:proofErr w:type="spellStart"/>
            <w:r>
              <w:rPr>
                <w:rStyle w:val="a4"/>
                <w:sz w:val="20"/>
                <w:szCs w:val="20"/>
              </w:rPr>
              <w:t>д</w:t>
            </w:r>
            <w:r>
              <w:rPr>
                <w:rStyle w:val="a4"/>
                <w:rFonts w:ascii="Arial" w:eastAsia="Arial" w:hAnsi="Arial" w:cs="Arial"/>
                <w:color w:val="5684E5"/>
                <w:sz w:val="16"/>
                <w:szCs w:val="16"/>
              </w:rPr>
              <w:t>подписанквалифицирован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  <w:p w:rsidR="00F47FA3" w:rsidRDefault="00F47FA3">
            <w:pPr>
              <w:pStyle w:val="a5"/>
              <w:tabs>
                <w:tab w:val="left" w:pos="987"/>
              </w:tabs>
              <w:spacing w:after="240"/>
              <w:ind w:firstLine="0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рисками.</w:t>
            </w:r>
          </w:p>
          <w:p w:rsidR="00F47FA3" w:rsidRDefault="000F441E" w:rsidP="000F441E">
            <w:pPr>
              <w:pStyle w:val="a5"/>
              <w:ind w:firstLine="0"/>
              <w:jc w:val="both"/>
              <w:rPr>
                <w:sz w:val="16"/>
                <w:szCs w:val="16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 xml:space="preserve">низовывать </w:t>
            </w:r>
            <w:r>
              <w:rPr>
                <w:rStyle w:val="a4"/>
                <w:sz w:val="20"/>
                <w:szCs w:val="20"/>
              </w:rPr>
              <w:t xml:space="preserve">системы управления рисками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регионами, страной</w:t>
            </w:r>
          </w:p>
          <w:p w:rsidR="00F47FA3" w:rsidRDefault="000F441E" w:rsidP="000F441E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применять принципы и методы </w:t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 решении</w:t>
            </w:r>
          </w:p>
        </w:tc>
      </w:tr>
    </w:tbl>
    <w:p w:rsidR="00F47FA3" w:rsidRDefault="00F47FA3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254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информационное обеспечение</w:t>
            </w:r>
          </w:p>
          <w:p w:rsidR="00F47FA3" w:rsidRDefault="000F441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F47FA3" w:rsidRDefault="000F441E">
            <w:pPr>
              <w:pStyle w:val="a5"/>
              <w:tabs>
                <w:tab w:val="left" w:pos="381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F47FA3" w:rsidRDefault="000F441E">
            <w:pPr>
              <w:pStyle w:val="a5"/>
              <w:tabs>
                <w:tab w:val="left" w:pos="18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прогнозировать и предотвращать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критические ситуации </w:t>
            </w:r>
            <w:r>
              <w:rPr>
                <w:rStyle w:val="a4"/>
                <w:sz w:val="20"/>
                <w:szCs w:val="20"/>
              </w:rPr>
              <w:t>на начальном этапе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6691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F47FA3" w:rsidRDefault="000F441E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47FA3" w:rsidRDefault="000F441E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47FA3" w:rsidRDefault="000F441E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F47FA3" w:rsidRDefault="000F441E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экономического развития </w:t>
            </w:r>
            <w:r>
              <w:rPr>
                <w:rStyle w:val="a4"/>
                <w:sz w:val="20"/>
                <w:szCs w:val="20"/>
              </w:rPr>
              <w:t xml:space="preserve">территорий; </w:t>
            </w:r>
            <w:proofErr w:type="gramStart"/>
            <w:r>
              <w:rPr>
                <w:rStyle w:val="a4"/>
                <w:sz w:val="20"/>
                <w:szCs w:val="20"/>
              </w:rPr>
              <w:t>документационное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F47FA3" w:rsidRDefault="000F441E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F47FA3" w:rsidRDefault="000F441E">
            <w:pPr>
              <w:pStyle w:val="a5"/>
              <w:tabs>
                <w:tab w:val="left" w:pos="381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F47FA3" w:rsidRDefault="000F441E">
            <w:pPr>
              <w:pStyle w:val="a5"/>
              <w:tabs>
                <w:tab w:val="left" w:pos="18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F47FA3" w:rsidRDefault="000F441E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47FA3" w:rsidRDefault="000F44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tabs>
                <w:tab w:val="left" w:pos="962"/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F47FA3" w:rsidRDefault="000F441E">
            <w:pPr>
              <w:pStyle w:val="a5"/>
              <w:tabs>
                <w:tab w:val="left" w:pos="790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F47FA3" w:rsidRDefault="000F441E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47FA3" w:rsidRDefault="000F441E">
            <w:pPr>
              <w:pStyle w:val="a5"/>
              <w:tabs>
                <w:tab w:val="left" w:pos="1693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F47FA3" w:rsidRDefault="000F441E">
            <w:pPr>
              <w:pStyle w:val="a5"/>
              <w:tabs>
                <w:tab w:val="left" w:pos="747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F47FA3" w:rsidRDefault="000F441E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F47FA3" w:rsidRDefault="000F441E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F47FA3" w:rsidRDefault="000F441E">
            <w:pPr>
              <w:pStyle w:val="a5"/>
              <w:tabs>
                <w:tab w:val="left" w:pos="890"/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F47FA3" w:rsidRDefault="000F441E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F47FA3" w:rsidRDefault="000F441E">
            <w:pPr>
              <w:pStyle w:val="a5"/>
              <w:tabs>
                <w:tab w:val="left" w:pos="1374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F47FA3" w:rsidRDefault="000F441E">
            <w:pPr>
              <w:pStyle w:val="a5"/>
              <w:tabs>
                <w:tab w:val="left" w:pos="1062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F47FA3" w:rsidRDefault="000F441E">
            <w:pPr>
              <w:pStyle w:val="a5"/>
              <w:tabs>
                <w:tab w:val="left" w:pos="8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F47FA3" w:rsidRDefault="000F441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F47FA3" w:rsidRDefault="000F441E">
            <w:pPr>
              <w:pStyle w:val="a5"/>
              <w:tabs>
                <w:tab w:val="left" w:pos="1506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F47FA3" w:rsidRDefault="000F441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F47FA3" w:rsidRDefault="000F441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F47FA3" w:rsidRDefault="000F441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</w:t>
            </w:r>
            <w:r>
              <w:rPr>
                <w:rStyle w:val="a4"/>
                <w:sz w:val="20"/>
                <w:szCs w:val="20"/>
              </w:rPr>
              <w:t xml:space="preserve"> территорий; основы выбора предлагаемых вариантов управленческих решений с учетом определенных критериев.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</w:t>
            </w:r>
            <w:r>
              <w:rPr>
                <w:rStyle w:val="a4"/>
                <w:sz w:val="20"/>
                <w:szCs w:val="20"/>
              </w:rPr>
              <w:t>авыками самостоятельного анализа управленческих механизмов конкурентных закупок, а также моделирования</w:t>
            </w:r>
          </w:p>
          <w:p w:rsidR="00F47FA3" w:rsidRDefault="000F44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F47FA3" w:rsidRDefault="000F441E">
      <w:pPr>
        <w:pStyle w:val="1"/>
        <w:numPr>
          <w:ilvl w:val="0"/>
          <w:numId w:val="1"/>
        </w:numPr>
        <w:tabs>
          <w:tab w:val="left" w:pos="2434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F47FA3" w:rsidRDefault="000F441E">
      <w:pPr>
        <w:pStyle w:val="11"/>
        <w:keepNext/>
        <w:keepLines/>
        <w:ind w:left="0" w:firstLine="100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F47FA3" w:rsidRDefault="000F441E">
      <w:pPr>
        <w:pStyle w:val="1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F47FA3" w:rsidRDefault="000F441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Ind w:w="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48"/>
        <w:gridCol w:w="993"/>
        <w:gridCol w:w="825"/>
        <w:gridCol w:w="831"/>
        <w:gridCol w:w="862"/>
        <w:gridCol w:w="225"/>
      </w:tblGrid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4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F441E" w:rsidRDefault="000F441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200"/>
            </w:pPr>
            <w:r>
              <w:rPr>
                <w:rStyle w:val="a4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9E474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 w:rsidP="000F441E">
            <w:pPr>
              <w:pStyle w:val="a5"/>
              <w:spacing w:line="120" w:lineRule="auto"/>
              <w:ind w:firstLine="0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  <w:color w:val="0051B5"/>
              </w:rPr>
              <w:t>а</w:t>
            </w:r>
            <w:r>
              <w:rPr>
                <w:rStyle w:val="a4"/>
                <w:b/>
                <w:bCs/>
              </w:rPr>
              <w:t>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441E" w:rsidRPr="000F441E" w:rsidRDefault="000F441E">
            <w:pPr>
              <w:pStyle w:val="a5"/>
              <w:ind w:firstLine="0"/>
              <w:jc w:val="right"/>
              <w:rPr>
                <w:b/>
                <w:i/>
              </w:rPr>
            </w:pPr>
            <w:r w:rsidRPr="000F441E">
              <w:rPr>
                <w:b/>
                <w:i/>
              </w:rPr>
              <w:t>Зачет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41E" w:rsidRDefault="000F441E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41E" w:rsidRDefault="000F441E"/>
        </w:tc>
      </w:tr>
    </w:tbl>
    <w:p w:rsidR="00F47FA3" w:rsidRDefault="000F441E">
      <w:pPr>
        <w:spacing w:line="1" w:lineRule="exact"/>
      </w:pPr>
      <w:r>
        <w:br w:type="page"/>
      </w:r>
    </w:p>
    <w:p w:rsidR="00F47FA3" w:rsidRDefault="000F441E">
      <w:pPr>
        <w:pStyle w:val="a7"/>
        <w:ind w:left="818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993"/>
        <w:gridCol w:w="825"/>
        <w:gridCol w:w="831"/>
        <w:gridCol w:w="875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FA3" w:rsidRDefault="00F47FA3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F47FA3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F47FA3" w:rsidRDefault="000F441E">
      <w:pPr>
        <w:pStyle w:val="a7"/>
        <w:ind w:left="812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Содержание и структура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F47FA3" w:rsidRDefault="00F47FA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2"/>
        <w:gridCol w:w="456"/>
        <w:gridCol w:w="531"/>
        <w:gridCol w:w="531"/>
        <w:gridCol w:w="612"/>
        <w:gridCol w:w="562"/>
        <w:gridCol w:w="750"/>
        <w:gridCol w:w="975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360" w:firstLine="0"/>
            </w:pPr>
            <w:r>
              <w:rPr>
                <w:rStyle w:val="a4"/>
                <w:b/>
                <w:bCs/>
              </w:rPr>
              <w:t xml:space="preserve">с е м е 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spacing w:line="218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360" w:firstLine="0"/>
            </w:pPr>
            <w:r>
              <w:rPr>
                <w:rStyle w:val="a4"/>
                <w:b/>
                <w:bCs/>
              </w:rPr>
              <w:t>з д е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668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F47FA3">
            <w:pPr>
              <w:framePr w:w="9583" w:h="8384" w:vSpace="515" w:wrap="notBeside" w:vAnchor="text" w:hAnchor="text" w:x="460" w:y="516"/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</w:rPr>
              <w:t>Тема 1. Управление городским хозяйством и его роль на современном этапе развития городов.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</w:rPr>
              <w:t>Тема 2 Особенности управления городским хозяйством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</w:rPr>
              <w:t>Тема 3 Управление жилищно-коммунальным хозяйством.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</w:rPr>
              <w:t>Тема 4 Особенности управления и финансового обеспечения развития городского хозяйства.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</w:pPr>
            <w:r>
              <w:rPr>
                <w:rStyle w:val="a4"/>
              </w:rPr>
              <w:t>10</w:t>
            </w:r>
          </w:p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</w:tr>
      <w:tr w:rsidR="00F47FA3" w:rsidTr="000F441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0F441E">
            <w:pPr>
              <w:pStyle w:val="a5"/>
              <w:framePr w:w="9583" w:h="8384" w:vSpace="515" w:wrap="notBeside" w:vAnchor="text" w:hAnchor="text" w:x="460" w:y="516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framePr w:w="9583" w:h="8384" w:vSpace="515" w:wrap="notBeside" w:vAnchor="text" w:hAnchor="text" w:x="460" w:y="516"/>
              <w:rPr>
                <w:sz w:val="10"/>
                <w:szCs w:val="10"/>
              </w:rPr>
            </w:pPr>
          </w:p>
        </w:tc>
      </w:tr>
    </w:tbl>
    <w:p w:rsidR="00F47FA3" w:rsidRDefault="000F441E">
      <w:pPr>
        <w:pStyle w:val="a7"/>
        <w:framePr w:w="6303" w:h="278" w:hSpace="459" w:wrap="notBeside" w:vAnchor="text" w:hAnchor="text" w:x="1391" w:y="1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Учебно-тематический план по очной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форме обучения</w:t>
      </w:r>
    </w:p>
    <w:p w:rsidR="00F47FA3" w:rsidRDefault="000F441E">
      <w:pPr>
        <w:pStyle w:val="a7"/>
        <w:framePr w:w="2405" w:h="297" w:hSpace="459" w:wrap="notBeside" w:vAnchor="text" w:hAnchor="text" w:x="1391" w:y="279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>Очная форма обучения</w:t>
      </w:r>
    </w:p>
    <w:p w:rsidR="00F47FA3" w:rsidRDefault="00F47FA3">
      <w:pPr>
        <w:spacing w:line="1" w:lineRule="exact"/>
      </w:pPr>
    </w:p>
    <w:p w:rsidR="00F47FA3" w:rsidRDefault="000F441E">
      <w:pPr>
        <w:pStyle w:val="20"/>
        <w:jc w:val="center"/>
      </w:pPr>
      <w:r>
        <w:br w:type="page"/>
      </w:r>
    </w:p>
    <w:p w:rsidR="00F47FA3" w:rsidRDefault="000F441E">
      <w:pPr>
        <w:pStyle w:val="a7"/>
        <w:ind w:left="931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2"/>
        <w:gridCol w:w="456"/>
        <w:gridCol w:w="531"/>
        <w:gridCol w:w="531"/>
        <w:gridCol w:w="612"/>
        <w:gridCol w:w="556"/>
        <w:gridCol w:w="750"/>
        <w:gridCol w:w="981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F47FA3" w:rsidRDefault="000F441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F47FA3" w:rsidRDefault="000F441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F47FA3" w:rsidRDefault="000F441E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F47FA3" w:rsidRDefault="000F441E">
            <w:pPr>
              <w:pStyle w:val="a5"/>
              <w:spacing w:line="204" w:lineRule="auto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F47FA3" w:rsidRDefault="000F441E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F47FA3" w:rsidRDefault="000F441E">
            <w:pPr>
              <w:pStyle w:val="a5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F47FA3" w:rsidRDefault="000F441E">
            <w:pPr>
              <w:pStyle w:val="a5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0F441E">
            <w:pPr>
              <w:pStyle w:val="a5"/>
              <w:spacing w:line="252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spacing w:line="252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47FA3" w:rsidRDefault="000F441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0F44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F47FA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F47FA3" w:rsidRDefault="000F44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F47FA3" w:rsidRDefault="000F44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7FA3" w:rsidRDefault="00F47FA3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F47FA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F47FA3"/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Тема 1. Управление городским хозяйством и его роль на современном этапе развития городов.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Тема 2 Особенности управления городским хозяйством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 xml:space="preserve">Тема 3 Управление </w:t>
            </w:r>
            <w:r>
              <w:rPr>
                <w:rStyle w:val="a4"/>
              </w:rPr>
              <w:t>жилищно-коммунальным хозяйством.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Тема 4 Особенности управления и финансового обеспечения развития городского хозяйства.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47FA3" w:rsidRDefault="000F441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  <w:p w:rsidR="00F47FA3" w:rsidRDefault="000F44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</w:tbl>
    <w:p w:rsidR="00F47FA3" w:rsidRDefault="00F47FA3">
      <w:pPr>
        <w:spacing w:after="259" w:line="1" w:lineRule="exact"/>
      </w:pPr>
    </w:p>
    <w:p w:rsidR="00F47FA3" w:rsidRDefault="00F47FA3">
      <w:pPr>
        <w:spacing w:line="1" w:lineRule="exact"/>
      </w:pPr>
    </w:p>
    <w:p w:rsidR="00F47FA3" w:rsidRDefault="000F441E">
      <w:pPr>
        <w:pStyle w:val="a7"/>
        <w:ind w:left="4523"/>
        <w:rPr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2643"/>
        <w:gridCol w:w="6928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47FA3" w:rsidRDefault="000F44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668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Тема 1. Управление городским хозяйством и его роль на современном этапе развития городов.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Характеристика современного этапа процесса урбанизации. Значение и роль городов в мировой и </w:t>
            </w:r>
            <w:r>
              <w:rPr>
                <w:rStyle w:val="a4"/>
              </w:rPr>
              <w:t>национальной экономике. Принципы классификации городов. Определение понятия «городское хозяйство». Роль городского хозяйства в развитии городов. Связь городского хозяйства с численностью населения, природно-территориальными и иными особенностями города.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2199"/>
          <w:jc w:val="center"/>
        </w:trPr>
        <w:tc>
          <w:tcPr>
            <w:tcW w:w="668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>Тема 2 Особенности управления городским хозяйством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Объективные условия, определяющие особенности управления городским хозяйством. Состав и структура городского хозяйства: по секторам, формам собственности, по организационно-правовым формам, масштабам предп</w:t>
            </w:r>
            <w:r>
              <w:rPr>
                <w:rStyle w:val="a4"/>
              </w:rPr>
              <w:t>риятий. Характеристика отраслевой структуры городского хозяйства. Социальная роль городского хозяйства. Организационная структура органов управления городским хозяйством. Методы управления городским хозяйством. Нормативная и правовая</w:t>
            </w: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FA3" w:rsidRDefault="00F47FA3">
            <w:pPr>
              <w:pStyle w:val="a5"/>
              <w:ind w:firstLine="0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FA3" w:rsidRDefault="00F47FA3">
            <w:pPr>
              <w:pStyle w:val="a5"/>
              <w:ind w:firstLine="0"/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A3" w:rsidRDefault="000F441E" w:rsidP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база </w:t>
            </w:r>
            <w:r>
              <w:rPr>
                <w:rStyle w:val="a4"/>
              </w:rPr>
              <w:t xml:space="preserve">управления городским хозяйством. Применение </w:t>
            </w:r>
            <w:proofErr w:type="spellStart"/>
            <w:r>
              <w:rPr>
                <w:rStyle w:val="a4"/>
              </w:rPr>
              <w:t>инфор</w:t>
            </w:r>
            <w:r>
              <w:rPr>
                <w:rStyle w:val="a4"/>
              </w:rPr>
              <w:t>нных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правлении</w:t>
            </w:r>
            <w:proofErr w:type="gramEnd"/>
            <w:r>
              <w:rPr>
                <w:rStyle w:val="a4"/>
              </w:rPr>
              <w:t xml:space="preserve"> городским хозяйством. Особенности взаимодействия органов</w:t>
            </w:r>
          </w:p>
        </w:tc>
      </w:tr>
    </w:tbl>
    <w:p w:rsidR="00F47FA3" w:rsidRDefault="000F441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16"/>
        <w:gridCol w:w="169"/>
      </w:tblGrid>
      <w:tr w:rsidR="00F47FA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государственного управления городским хозяйством и органов местного самоуправления.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F47FA3">
        <w:tblPrEx>
          <w:tblCellMar>
            <w:top w:w="0" w:type="dxa"/>
            <w:bottom w:w="0" w:type="dxa"/>
          </w:tblCellMar>
        </w:tblPrEx>
        <w:trPr>
          <w:trHeight w:hRule="exact" w:val="7466"/>
          <w:jc w:val="center"/>
        </w:trPr>
        <w:tc>
          <w:tcPr>
            <w:tcW w:w="768" w:type="dxa"/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FA3" w:rsidRDefault="000F441E">
            <w:pPr>
              <w:pStyle w:val="a5"/>
              <w:ind w:firstLine="0"/>
            </w:pPr>
            <w:r>
              <w:rPr>
                <w:rStyle w:val="a4"/>
              </w:rPr>
              <w:t xml:space="preserve">Тема 3 Управление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коммунальным</w:t>
            </w:r>
            <w:proofErr w:type="spellEnd"/>
            <w:r>
              <w:rPr>
                <w:rStyle w:val="a4"/>
              </w:rPr>
              <w:t xml:space="preserve"> хозяйством.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7FA3" w:rsidRDefault="000F441E">
            <w:pPr>
              <w:pStyle w:val="a5"/>
              <w:tabs>
                <w:tab w:val="left" w:pos="1934"/>
              </w:tabs>
              <w:ind w:firstLine="0"/>
              <w:jc w:val="both"/>
            </w:pPr>
            <w:r>
              <w:rPr>
                <w:rStyle w:val="a4"/>
              </w:rPr>
              <w:t>Нормативные и</w:t>
            </w:r>
            <w:r>
              <w:rPr>
                <w:rStyle w:val="a4"/>
              </w:rPr>
              <w:tab/>
              <w:t xml:space="preserve">правовые основы управления </w:t>
            </w:r>
            <w:r>
              <w:rPr>
                <w:rStyle w:val="a4"/>
              </w:rPr>
              <w:t>ЖКХ. Состав</w:t>
            </w:r>
          </w:p>
          <w:p w:rsidR="00F47FA3" w:rsidRDefault="000F441E">
            <w:pPr>
              <w:pStyle w:val="a5"/>
              <w:tabs>
                <w:tab w:val="left" w:pos="3017"/>
                <w:tab w:val="left" w:pos="4464"/>
                <w:tab w:val="left" w:pos="5163"/>
                <w:tab w:val="left" w:pos="6550"/>
              </w:tabs>
              <w:ind w:firstLine="0"/>
              <w:jc w:val="both"/>
            </w:pPr>
            <w:r>
              <w:rPr>
                <w:rStyle w:val="a4"/>
              </w:rPr>
              <w:t>жилищно-коммунального</w:t>
            </w:r>
            <w:r>
              <w:rPr>
                <w:rStyle w:val="a4"/>
              </w:rPr>
              <w:tab/>
              <w:t>хозяйства,</w:t>
            </w:r>
            <w:r>
              <w:rPr>
                <w:rStyle w:val="a4"/>
              </w:rPr>
              <w:tab/>
              <w:t>его</w:t>
            </w:r>
            <w:r>
              <w:rPr>
                <w:rStyle w:val="a4"/>
              </w:rPr>
              <w:tab/>
              <w:t>структура</w:t>
            </w:r>
            <w:r>
              <w:rPr>
                <w:rStyle w:val="a4"/>
              </w:rPr>
              <w:tab/>
              <w:t>и</w:t>
            </w:r>
          </w:p>
          <w:p w:rsidR="00F47FA3" w:rsidRDefault="000F441E">
            <w:pPr>
              <w:pStyle w:val="a5"/>
              <w:tabs>
                <w:tab w:val="left" w:pos="1874"/>
                <w:tab w:val="left" w:pos="3255"/>
                <w:tab w:val="left" w:pos="4882"/>
                <w:tab w:val="left" w:pos="6547"/>
              </w:tabs>
              <w:ind w:firstLine="0"/>
              <w:jc w:val="both"/>
            </w:pPr>
            <w:r>
              <w:rPr>
                <w:rStyle w:val="a4"/>
              </w:rPr>
              <w:t>современное</w:t>
            </w:r>
            <w:r>
              <w:rPr>
                <w:rStyle w:val="a4"/>
              </w:rPr>
              <w:tab/>
              <w:t>состояние.</w:t>
            </w:r>
            <w:r>
              <w:rPr>
                <w:rStyle w:val="a4"/>
              </w:rPr>
              <w:tab/>
              <w:t>Особенности</w:t>
            </w:r>
            <w:r>
              <w:rPr>
                <w:rStyle w:val="a4"/>
              </w:rPr>
              <w:tab/>
              <w:t>производства</w:t>
            </w:r>
            <w:r>
              <w:rPr>
                <w:rStyle w:val="a4"/>
              </w:rPr>
              <w:tab/>
              <w:t>и</w:t>
            </w:r>
          </w:p>
          <w:p w:rsidR="00F47FA3" w:rsidRDefault="000F441E">
            <w:pPr>
              <w:pStyle w:val="a5"/>
              <w:tabs>
                <w:tab w:val="left" w:pos="1518"/>
                <w:tab w:val="left" w:pos="2390"/>
                <w:tab w:val="left" w:pos="2764"/>
              </w:tabs>
              <w:ind w:firstLine="0"/>
              <w:jc w:val="both"/>
            </w:pPr>
            <w:r>
              <w:rPr>
                <w:rStyle w:val="a4"/>
              </w:rPr>
              <w:t>потребления</w:t>
            </w:r>
            <w:r>
              <w:rPr>
                <w:rStyle w:val="a4"/>
              </w:rPr>
              <w:tab/>
              <w:t>услуг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жилищно-коммунальном хозяйстве.</w:t>
            </w:r>
          </w:p>
          <w:p w:rsidR="00F47FA3" w:rsidRDefault="000F441E">
            <w:pPr>
              <w:pStyle w:val="a5"/>
              <w:tabs>
                <w:tab w:val="left" w:pos="1712"/>
                <w:tab w:val="left" w:pos="2196"/>
                <w:tab w:val="left" w:pos="4436"/>
                <w:tab w:val="left" w:pos="5991"/>
              </w:tabs>
              <w:ind w:firstLine="0"/>
              <w:jc w:val="both"/>
            </w:pPr>
            <w:r>
              <w:rPr>
                <w:rStyle w:val="a4"/>
              </w:rPr>
              <w:t>Проблемы жилищн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коммунального хозяйства на современном этапе социально- экономического </w:t>
            </w:r>
            <w:r>
              <w:rPr>
                <w:rStyle w:val="a4"/>
              </w:rPr>
              <w:t>развития РФ. Управление содержанием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воспроизводством</w:t>
            </w:r>
            <w:r>
              <w:rPr>
                <w:rStyle w:val="a4"/>
              </w:rPr>
              <w:tab/>
              <w:t>жилищного</w:t>
            </w:r>
            <w:r>
              <w:rPr>
                <w:rStyle w:val="a4"/>
              </w:rPr>
              <w:tab/>
              <w:t>фонда.</w:t>
            </w:r>
          </w:p>
          <w:p w:rsidR="00F47FA3" w:rsidRDefault="000F441E">
            <w:pPr>
              <w:pStyle w:val="a5"/>
              <w:tabs>
                <w:tab w:val="left" w:pos="3586"/>
              </w:tabs>
              <w:ind w:firstLine="0"/>
              <w:jc w:val="both"/>
            </w:pPr>
            <w:r>
              <w:rPr>
                <w:rStyle w:val="a4"/>
              </w:rPr>
              <w:t>Управление формированием</w:t>
            </w:r>
            <w:r>
              <w:rPr>
                <w:rStyle w:val="a4"/>
              </w:rPr>
              <w:tab/>
              <w:t>тарифов на услуги ЖКХ.</w:t>
            </w:r>
          </w:p>
          <w:p w:rsidR="00F47FA3" w:rsidRDefault="000F441E">
            <w:pPr>
              <w:pStyle w:val="a5"/>
              <w:tabs>
                <w:tab w:val="left" w:pos="2143"/>
                <w:tab w:val="right" w:pos="6660"/>
              </w:tabs>
              <w:ind w:firstLine="0"/>
              <w:jc w:val="both"/>
            </w:pPr>
            <w:r>
              <w:rPr>
                <w:rStyle w:val="a4"/>
              </w:rPr>
              <w:t>Финансирование</w:t>
            </w:r>
            <w:r>
              <w:rPr>
                <w:rStyle w:val="a4"/>
              </w:rPr>
              <w:tab/>
              <w:t>жилищно-коммунального</w:t>
            </w:r>
            <w:r>
              <w:rPr>
                <w:rStyle w:val="a4"/>
              </w:rPr>
              <w:tab/>
              <w:t>хозяйства.</w:t>
            </w:r>
          </w:p>
          <w:p w:rsidR="00F47FA3" w:rsidRDefault="000F441E">
            <w:pPr>
              <w:pStyle w:val="a5"/>
              <w:tabs>
                <w:tab w:val="left" w:pos="1043"/>
                <w:tab w:val="left" w:pos="2502"/>
                <w:tab w:val="left" w:pos="3945"/>
                <w:tab w:val="right" w:pos="6675"/>
              </w:tabs>
              <w:ind w:firstLine="0"/>
              <w:jc w:val="both"/>
            </w:pPr>
            <w:r>
              <w:rPr>
                <w:rStyle w:val="a4"/>
              </w:rPr>
              <w:t xml:space="preserve">Проблемы управления муниципальным жилищным фондом. Товарищества собственников жилья. </w:t>
            </w:r>
            <w:r>
              <w:rPr>
                <w:rStyle w:val="a4"/>
              </w:rPr>
              <w:t xml:space="preserve">Понятие </w:t>
            </w:r>
            <w:proofErr w:type="spellStart"/>
            <w:r>
              <w:rPr>
                <w:rStyle w:val="a4"/>
              </w:rPr>
              <w:t>фондоминиума</w:t>
            </w:r>
            <w:proofErr w:type="spellEnd"/>
            <w:r>
              <w:rPr>
                <w:rStyle w:val="a4"/>
              </w:rPr>
              <w:t>. Управление многоквартирными домами. Новые формы и методы</w:t>
            </w:r>
            <w:r>
              <w:rPr>
                <w:rStyle w:val="a4"/>
              </w:rPr>
              <w:tab/>
              <w:t>управления</w:t>
            </w:r>
            <w:r>
              <w:rPr>
                <w:rStyle w:val="a4"/>
              </w:rPr>
              <w:tab/>
              <w:t>жилищным</w:t>
            </w:r>
            <w:r>
              <w:rPr>
                <w:rStyle w:val="a4"/>
              </w:rPr>
              <w:tab/>
              <w:t>хозяйством.</w:t>
            </w:r>
            <w:r>
              <w:rPr>
                <w:rStyle w:val="a4"/>
              </w:rPr>
              <w:tab/>
              <w:t>Управление</w:t>
            </w:r>
          </w:p>
          <w:p w:rsidR="00F47FA3" w:rsidRDefault="000F441E">
            <w:pPr>
              <w:pStyle w:val="a5"/>
              <w:tabs>
                <w:tab w:val="left" w:pos="2083"/>
                <w:tab w:val="left" w:pos="3839"/>
                <w:tab w:val="left" w:pos="5594"/>
              </w:tabs>
              <w:ind w:firstLine="0"/>
              <w:jc w:val="both"/>
            </w:pPr>
            <w:r>
              <w:rPr>
                <w:rStyle w:val="a4"/>
              </w:rPr>
              <w:t>коммунальным</w:t>
            </w:r>
            <w:r>
              <w:rPr>
                <w:rStyle w:val="a4"/>
              </w:rPr>
              <w:tab/>
              <w:t>хозяйством.</w:t>
            </w:r>
            <w:r>
              <w:rPr>
                <w:rStyle w:val="a4"/>
              </w:rPr>
              <w:tab/>
              <w:t>Управление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городским</w:t>
            </w:r>
            <w:proofErr w:type="gramEnd"/>
          </w:p>
          <w:p w:rsidR="00F47FA3" w:rsidRDefault="000F441E">
            <w:pPr>
              <w:pStyle w:val="a5"/>
              <w:tabs>
                <w:tab w:val="left" w:pos="1924"/>
                <w:tab w:val="left" w:pos="3530"/>
                <w:tab w:val="left" w:pos="4595"/>
              </w:tabs>
              <w:ind w:firstLine="0"/>
              <w:jc w:val="both"/>
            </w:pPr>
            <w:r>
              <w:rPr>
                <w:rStyle w:val="a4"/>
              </w:rPr>
              <w:t>коммунальным хозяйством. Органы управления коммунальным хозяйством города. Взаимодействи</w:t>
            </w:r>
            <w:r>
              <w:rPr>
                <w:rStyle w:val="a4"/>
              </w:rPr>
              <w:t>е федеральных и городских органов управления. Информационное обеспечение управления коммунальным</w:t>
            </w:r>
            <w:r>
              <w:rPr>
                <w:rStyle w:val="a4"/>
              </w:rPr>
              <w:tab/>
              <w:t>хозяйством: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единая</w:t>
            </w:r>
            <w:proofErr w:type="gramEnd"/>
            <w:r>
              <w:rPr>
                <w:rStyle w:val="a4"/>
              </w:rPr>
              <w:tab/>
              <w:t>автоматизированная</w:t>
            </w:r>
          </w:p>
          <w:p w:rsidR="00F47FA3" w:rsidRDefault="000F441E">
            <w:pPr>
              <w:pStyle w:val="a5"/>
              <w:tabs>
                <w:tab w:val="left" w:pos="1290"/>
                <w:tab w:val="left" w:pos="2271"/>
                <w:tab w:val="left" w:pos="5248"/>
                <w:tab w:val="left" w:pos="6557"/>
              </w:tabs>
              <w:ind w:firstLine="0"/>
              <w:jc w:val="both"/>
            </w:pPr>
            <w:r>
              <w:rPr>
                <w:rStyle w:val="a4"/>
              </w:rPr>
              <w:t xml:space="preserve">система. </w:t>
            </w:r>
            <w:proofErr w:type="gramStart"/>
            <w:r>
              <w:rPr>
                <w:rStyle w:val="a4"/>
              </w:rPr>
              <w:t>Состав и классификация отраслей коммунального хозяйства</w:t>
            </w:r>
            <w:r>
              <w:rPr>
                <w:rStyle w:val="a4"/>
              </w:rPr>
              <w:tab/>
              <w:t>города</w:t>
            </w:r>
            <w:r>
              <w:rPr>
                <w:rStyle w:val="a4"/>
              </w:rPr>
              <w:tab/>
              <w:t>(топливно-энергетическое</w:t>
            </w:r>
            <w:r>
              <w:rPr>
                <w:rStyle w:val="a4"/>
              </w:rPr>
              <w:tab/>
              <w:t>хозяйство</w:t>
            </w:r>
            <w:r>
              <w:rPr>
                <w:rStyle w:val="a4"/>
              </w:rPr>
              <w:tab/>
              <w:t>и</w:t>
            </w:r>
            <w:proofErr w:type="gramEnd"/>
          </w:p>
          <w:p w:rsidR="00F47FA3" w:rsidRDefault="000F441E">
            <w:pPr>
              <w:pStyle w:val="a5"/>
              <w:tabs>
                <w:tab w:val="left" w:pos="1515"/>
                <w:tab w:val="left" w:pos="3064"/>
                <w:tab w:val="left" w:pos="4707"/>
              </w:tabs>
              <w:ind w:firstLine="0"/>
              <w:jc w:val="both"/>
            </w:pPr>
            <w:r>
              <w:rPr>
                <w:rStyle w:val="a4"/>
              </w:rPr>
              <w:t>газоснабжение, водоснабжение и канализация, санитарная очистка и утилизация отходов, благоустройство и озеленение территорий,</w:t>
            </w:r>
            <w:r>
              <w:rPr>
                <w:rStyle w:val="a4"/>
              </w:rPr>
              <w:tab/>
              <w:t>обеспечение</w:t>
            </w:r>
            <w:r>
              <w:rPr>
                <w:rStyle w:val="a4"/>
              </w:rPr>
              <w:tab/>
              <w:t>безопасности</w:t>
            </w:r>
            <w:r>
              <w:rPr>
                <w:rStyle w:val="a4"/>
              </w:rPr>
              <w:tab/>
              <w:t>функционирования</w:t>
            </w:r>
          </w:p>
          <w:p w:rsidR="00F47FA3" w:rsidRDefault="000F441E">
            <w:pPr>
              <w:pStyle w:val="a5"/>
              <w:tabs>
                <w:tab w:val="left" w:pos="1043"/>
                <w:tab w:val="left" w:pos="2187"/>
                <w:tab w:val="left" w:pos="2621"/>
                <w:tab w:val="left" w:pos="4348"/>
                <w:tab w:val="left" w:pos="6550"/>
              </w:tabs>
              <w:ind w:firstLine="0"/>
              <w:jc w:val="both"/>
            </w:pPr>
            <w:r>
              <w:rPr>
                <w:rStyle w:val="a4"/>
              </w:rPr>
              <w:t>города,</w:t>
            </w:r>
            <w:r>
              <w:rPr>
                <w:rStyle w:val="a4"/>
              </w:rPr>
              <w:tab/>
              <w:t>реклама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информация).</w:t>
            </w:r>
            <w:r>
              <w:rPr>
                <w:rStyle w:val="a4"/>
              </w:rPr>
              <w:tab/>
              <w:t>Производственная</w:t>
            </w:r>
            <w:r>
              <w:rPr>
                <w:rStyle w:val="a4"/>
              </w:rPr>
              <w:tab/>
              <w:t>и</w:t>
            </w:r>
          </w:p>
          <w:p w:rsidR="00F47FA3" w:rsidRDefault="000F441E">
            <w:pPr>
              <w:pStyle w:val="a5"/>
              <w:tabs>
                <w:tab w:val="left" w:pos="1977"/>
                <w:tab w:val="left" w:pos="3445"/>
                <w:tab w:val="left" w:pos="5092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инвестиционная</w:t>
            </w:r>
            <w:proofErr w:type="gramEnd"/>
            <w:r>
              <w:rPr>
                <w:rStyle w:val="a4"/>
              </w:rPr>
              <w:tab/>
              <w:t>программы</w:t>
            </w:r>
            <w:r>
              <w:rPr>
                <w:rStyle w:val="a4"/>
              </w:rPr>
              <w:tab/>
              <w:t>предприятий</w:t>
            </w:r>
            <w:r>
              <w:rPr>
                <w:rStyle w:val="a4"/>
              </w:rPr>
              <w:tab/>
              <w:t>к</w:t>
            </w:r>
            <w:r>
              <w:rPr>
                <w:rStyle w:val="a4"/>
              </w:rPr>
              <w:t>оммунального</w:t>
            </w:r>
          </w:p>
          <w:p w:rsidR="00F47FA3" w:rsidRDefault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хозяйства. Внедрение </w:t>
            </w:r>
            <w:proofErr w:type="spellStart"/>
            <w:r>
              <w:rPr>
                <w:rStyle w:val="a4"/>
              </w:rPr>
              <w:t>энерго</w:t>
            </w:r>
            <w:proofErr w:type="spellEnd"/>
            <w:r>
              <w:rPr>
                <w:rStyle w:val="a4"/>
              </w:rPr>
              <w:t>- и ресурсосбережения в коммунальном хозяйстве.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F47FA3" w:rsidRDefault="00F47FA3">
            <w:pPr>
              <w:rPr>
                <w:sz w:val="10"/>
                <w:szCs w:val="10"/>
              </w:rPr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9" w:type="dxa"/>
          <w:trHeight w:hRule="exact" w:val="5448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</w:pPr>
            <w:r>
              <w:rPr>
                <w:rStyle w:val="a4"/>
              </w:rPr>
              <w:t>Тема 4 Особенности управления и финансового обеспечения развития городского хозяйства.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1E" w:rsidRDefault="000F441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Целевые установки управления городским хозяйством. Обеспечение устойчивого функционирования городского хозяйства. Основы прогнозирования и планирования в городском хозяйстве. Долгосрочные и краткосрочные программы. Городские целевые программы, особенности их финансирования и реализации. Инвестиционная политика в городе. Финансы города: их состав, особенности формирования и использования. Действующие формы финансирования городского хозяйства. Пути совершенствования финансирования развития городского хозяйства. Управление городским хозяйством: поиск оптимальных решений. Практика городского стратегического планирования. Методы структуризации проблем городского хозяйства. Методы определения приоритетов стратегического развития и выбора альтернатив. Определение соответствий стратегических направлений развития городского хозяйства программам социально-экономического развития города на перспективу Информационное обеспечение перспективного планирования развития города. Применение маркетинговых исследований для информационного обеспечения процесса управления </w:t>
            </w:r>
            <w:proofErr w:type="gramStart"/>
            <w:r>
              <w:rPr>
                <w:rStyle w:val="a4"/>
              </w:rPr>
              <w:t>городским</w:t>
            </w:r>
            <w:proofErr w:type="gramEnd"/>
          </w:p>
          <w:p w:rsidR="000F441E" w:rsidRDefault="000F441E" w:rsidP="001B1F86">
            <w:pPr>
              <w:pStyle w:val="a5"/>
              <w:jc w:val="both"/>
            </w:pPr>
            <w:r>
              <w:rPr>
                <w:rStyle w:val="a4"/>
              </w:rPr>
              <w:t>хозяйством.</w:t>
            </w: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9" w:type="dxa"/>
          <w:trHeight w:hRule="exact" w:val="356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  <w:tc>
          <w:tcPr>
            <w:tcW w:w="6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1E" w:rsidRDefault="000F441E">
            <w:pPr>
              <w:pStyle w:val="a5"/>
              <w:ind w:firstLine="0"/>
              <w:jc w:val="both"/>
            </w:pPr>
          </w:p>
        </w:tc>
      </w:tr>
      <w:tr w:rsidR="000F441E" w:rsidTr="000F441E">
        <w:tblPrEx>
          <w:tblCellMar>
            <w:top w:w="0" w:type="dxa"/>
            <w:bottom w:w="0" w:type="dxa"/>
          </w:tblCellMar>
        </w:tblPrEx>
        <w:trPr>
          <w:gridBefore w:val="2"/>
          <w:wBefore w:w="3417" w:type="dxa"/>
          <w:trHeight w:hRule="exact" w:val="387"/>
          <w:jc w:val="center"/>
        </w:trPr>
        <w:tc>
          <w:tcPr>
            <w:tcW w:w="6916" w:type="dxa"/>
            <w:tcBorders>
              <w:top w:val="single" w:sz="4" w:space="0" w:color="auto"/>
            </w:tcBorders>
            <w:shd w:val="clear" w:color="auto" w:fill="auto"/>
          </w:tcPr>
          <w:p w:rsidR="000F441E" w:rsidRDefault="000F441E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  <w:shd w:val="clear" w:color="auto" w:fill="auto"/>
          </w:tcPr>
          <w:p w:rsidR="000F441E" w:rsidRDefault="000F441E">
            <w:pPr>
              <w:rPr>
                <w:sz w:val="10"/>
                <w:szCs w:val="10"/>
              </w:rPr>
            </w:pPr>
          </w:p>
        </w:tc>
      </w:tr>
    </w:tbl>
    <w:p w:rsidR="00F47FA3" w:rsidRDefault="000F441E">
      <w:pPr>
        <w:spacing w:line="1" w:lineRule="exact"/>
        <w:rPr>
          <w:sz w:val="2"/>
          <w:szCs w:val="2"/>
        </w:rPr>
      </w:pPr>
      <w:r>
        <w:br w:type="page"/>
      </w:r>
    </w:p>
    <w:p w:rsidR="00F47FA3" w:rsidRDefault="000F441E">
      <w:pPr>
        <w:pStyle w:val="1"/>
        <w:numPr>
          <w:ilvl w:val="0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47FA3" w:rsidRDefault="000F441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городским хозяйством» предполагает изучение курса на аудиторных занятиях и в ходе самостоятельной работы. Аудиторные зан</w:t>
      </w:r>
      <w:r>
        <w:rPr>
          <w:rStyle w:val="a3"/>
        </w:rPr>
        <w:t>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</w:t>
      </w:r>
      <w:r>
        <w:rPr>
          <w:rStyle w:val="a3"/>
        </w:rPr>
        <w:t>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</w:t>
      </w:r>
      <w:r>
        <w:rPr>
          <w:rStyle w:val="a3"/>
        </w:rPr>
        <w:t>еды Института</w:t>
      </w:r>
      <w:r>
        <w:rPr>
          <w:rStyle w:val="a3"/>
        </w:rPr>
        <w:t>.</w:t>
      </w:r>
    </w:p>
    <w:p w:rsidR="00F47FA3" w:rsidRDefault="000F441E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</w:t>
      </w:r>
      <w:r>
        <w:rPr>
          <w:rStyle w:val="a3"/>
        </w:rPr>
        <w:t xml:space="preserve">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83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F47FA3" w:rsidRDefault="000F441E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 xml:space="preserve">знакомит с </w:t>
      </w:r>
      <w:r>
        <w:rPr>
          <w:rStyle w:val="a3"/>
        </w:rPr>
        <w:t>новым учебным материалом;</w:t>
      </w:r>
    </w:p>
    <w:p w:rsidR="00F47FA3" w:rsidRDefault="000F441E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F47FA3" w:rsidRDefault="000F441E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F47FA3" w:rsidRDefault="000F441E">
      <w:pPr>
        <w:pStyle w:val="1"/>
        <w:numPr>
          <w:ilvl w:val="0"/>
          <w:numId w:val="3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F47FA3" w:rsidRDefault="000F441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</w:t>
      </w:r>
      <w:r>
        <w:rPr>
          <w:rStyle w:val="a3"/>
        </w:rPr>
        <w:t xml:space="preserve"> учебным пособиям с темой прочитанной лекции;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spacing w:line="233" w:lineRule="auto"/>
        <w:ind w:left="1540" w:firstLine="0"/>
        <w:jc w:val="both"/>
      </w:pPr>
      <w:r>
        <w:rPr>
          <w:rStyle w:val="a3"/>
        </w:rPr>
        <w:t>постарайтесь уяснить ме</w:t>
      </w:r>
      <w:r>
        <w:rPr>
          <w:rStyle w:val="a3"/>
        </w:rPr>
        <w:t>сто изучаемой темы в своей подготовке;</w:t>
      </w:r>
    </w:p>
    <w:p w:rsidR="00F47FA3" w:rsidRDefault="000F441E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83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</w:t>
      </w:r>
      <w:r>
        <w:rPr>
          <w:rStyle w:val="a3"/>
        </w:rPr>
        <w:t>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</w:t>
      </w:r>
      <w:r>
        <w:rPr>
          <w:rStyle w:val="a3"/>
        </w:rPr>
        <w:t>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F47FA3" w:rsidRDefault="000F441E">
      <w:pPr>
        <w:pStyle w:val="1"/>
        <w:ind w:left="1540" w:firstLine="0"/>
        <w:jc w:val="both"/>
      </w:pPr>
      <w:r>
        <w:rPr>
          <w:rStyle w:val="a3"/>
        </w:rPr>
        <w:t xml:space="preserve">Работа во время проведения практического </w:t>
      </w:r>
      <w:r>
        <w:rPr>
          <w:rStyle w:val="a3"/>
        </w:rPr>
        <w:t>занятия включает несколько моментов:</w:t>
      </w:r>
    </w:p>
    <w:p w:rsidR="00F47FA3" w:rsidRDefault="000F441E">
      <w:pPr>
        <w:pStyle w:val="1"/>
        <w:numPr>
          <w:ilvl w:val="0"/>
          <w:numId w:val="5"/>
        </w:numPr>
        <w:tabs>
          <w:tab w:val="left" w:pos="1398"/>
        </w:tabs>
        <w:spacing w:after="60"/>
        <w:ind w:left="1320" w:hanging="2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F47FA3" w:rsidRDefault="000F441E" w:rsidP="000F441E">
      <w:pPr>
        <w:pStyle w:val="1"/>
        <w:spacing w:after="60" w:line="228" w:lineRule="auto"/>
        <w:ind w:left="1320" w:firstLine="0"/>
        <w:jc w:val="both"/>
      </w:pPr>
      <w:r>
        <w:rPr>
          <w:rStyle w:val="a3"/>
        </w:rPr>
        <w:t>предложенных преподавателем задач;</w:t>
      </w:r>
      <w:r>
        <w:t xml:space="preserve"> </w:t>
      </w:r>
      <w:r>
        <w:rPr>
          <w:rStyle w:val="a3"/>
        </w:rPr>
        <w:t>самостоятельное выполнение з</w:t>
      </w:r>
      <w:r>
        <w:rPr>
          <w:rStyle w:val="a3"/>
        </w:rPr>
        <w:t xml:space="preserve">аданий </w:t>
      </w:r>
      <w:r>
        <w:rPr>
          <w:rStyle w:val="a3"/>
        </w:rPr>
        <w:t xml:space="preserve">означенной учебной программой </w:t>
      </w:r>
      <w:r>
        <w:rPr>
          <w:rStyle w:val="a3"/>
        </w:rPr>
        <w:t>тематики.</w:t>
      </w:r>
      <w:r>
        <w:rPr>
          <w:rStyle w:val="a3"/>
        </w:rPr>
        <w:tab/>
      </w:r>
      <w:r>
        <w:rPr>
          <w:rStyle w:val="a3"/>
        </w:rPr>
        <w:t>Обработка, обобщение полученных результатов практической работы проводиться</w:t>
      </w:r>
    </w:p>
    <w:p w:rsidR="00F47FA3" w:rsidRDefault="000F441E">
      <w:pPr>
        <w:pStyle w:val="1"/>
        <w:spacing w:after="260"/>
        <w:ind w:left="820" w:firstLine="0"/>
        <w:jc w:val="both"/>
      </w:pP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</w:t>
      </w:r>
      <w:r>
        <w:rPr>
          <w:rStyle w:val="a3"/>
        </w:rPr>
        <w:t>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</w:t>
      </w:r>
      <w:r>
        <w:rPr>
          <w:rStyle w:val="a3"/>
        </w:rPr>
        <w:t xml:space="preserve">овием при проведении текущего контроля и допуска </w:t>
      </w:r>
      <w:r>
        <w:rPr>
          <w:rStyle w:val="a3"/>
        </w:rPr>
        <w:lastRenderedPageBreak/>
        <w:t xml:space="preserve">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 xml:space="preserve">Для более </w:t>
      </w:r>
      <w:r>
        <w:rPr>
          <w:rStyle w:val="a3"/>
        </w:rPr>
        <w:t xml:space="preserve">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</w:t>
      </w:r>
      <w:r>
        <w:rPr>
          <w:rStyle w:val="a3"/>
        </w:rPr>
        <w:t>те представлена в разделах «Учебно</w:t>
      </w:r>
      <w:r>
        <w:rPr>
          <w:rStyle w:val="a3"/>
        </w:rPr>
        <w:softHyphen/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F47FA3" w:rsidRDefault="000F441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</w:t>
      </w:r>
      <w:r>
        <w:rPr>
          <w:rStyle w:val="a3"/>
        </w:rPr>
        <w:t>следствие, основной образовательной программы высшего образования, предполагает разнообразные виды и формы её проведения.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F47FA3" w:rsidRDefault="000F441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</w:t>
      </w:r>
      <w:r>
        <w:rPr>
          <w:rStyle w:val="a3"/>
        </w:rPr>
        <w:t xml:space="preserve">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F47FA3" w:rsidRDefault="000F441E">
      <w:pPr>
        <w:pStyle w:val="11"/>
        <w:keepNext/>
        <w:keepLines/>
        <w:numPr>
          <w:ilvl w:val="0"/>
          <w:numId w:val="2"/>
        </w:numPr>
        <w:tabs>
          <w:tab w:val="left" w:pos="2691"/>
          <w:tab w:val="left" w:pos="2771"/>
          <w:tab w:val="left" w:pos="4054"/>
          <w:tab w:val="left" w:pos="5040"/>
          <w:tab w:val="left" w:pos="5585"/>
          <w:tab w:val="left" w:pos="7030"/>
          <w:tab w:val="left" w:pos="8102"/>
        </w:tabs>
        <w:ind w:left="1540" w:firstLine="0"/>
        <w:jc w:val="both"/>
      </w:pPr>
      <w:bookmarkStart w:id="1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1"/>
    </w:p>
    <w:p w:rsidR="00F47FA3" w:rsidRDefault="000F441E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011"/>
          <w:tab w:val="left" w:pos="2690"/>
          <w:tab w:val="left" w:pos="4034"/>
          <w:tab w:val="left" w:pos="5040"/>
          <w:tab w:val="left" w:pos="5588"/>
          <w:tab w:val="left" w:pos="7030"/>
          <w:tab w:val="left" w:pos="8098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F47FA3" w:rsidRDefault="000F441E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010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городским хозяйством»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2011"/>
        </w:tabs>
        <w:spacing w:after="260"/>
        <w:ind w:left="1540" w:firstLine="0"/>
        <w:jc w:val="both"/>
      </w:pPr>
      <w:r>
        <w:rPr>
          <w:rStyle w:val="a3"/>
        </w:rPr>
        <w:t xml:space="preserve">Форма проведения </w:t>
      </w:r>
      <w:r>
        <w:rPr>
          <w:rStyle w:val="a3"/>
        </w:rPr>
        <w:t>промежуточной аттестации – зачет с оценкой.</w:t>
      </w:r>
    </w:p>
    <w:p w:rsidR="00F47FA3" w:rsidRDefault="000F441E">
      <w:pPr>
        <w:pStyle w:val="1"/>
        <w:numPr>
          <w:ilvl w:val="0"/>
          <w:numId w:val="2"/>
        </w:numPr>
        <w:tabs>
          <w:tab w:val="left" w:pos="1957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F47FA3" w:rsidRDefault="000F441E">
      <w:pPr>
        <w:pStyle w:val="1"/>
        <w:numPr>
          <w:ilvl w:val="1"/>
          <w:numId w:val="2"/>
        </w:numPr>
        <w:tabs>
          <w:tab w:val="left" w:pos="1970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F47FA3" w:rsidRDefault="000F441E">
      <w:pPr>
        <w:pStyle w:val="1"/>
        <w:numPr>
          <w:ilvl w:val="0"/>
          <w:numId w:val="6"/>
        </w:numPr>
        <w:tabs>
          <w:tab w:val="left" w:pos="2239"/>
        </w:tabs>
        <w:spacing w:line="276" w:lineRule="auto"/>
        <w:ind w:left="1380" w:firstLine="0"/>
        <w:jc w:val="both"/>
      </w:pPr>
      <w:r>
        <w:rPr>
          <w:rStyle w:val="a3"/>
        </w:rPr>
        <w:t>Экономик</w:t>
      </w:r>
      <w:r>
        <w:rPr>
          <w:rStyle w:val="a3"/>
        </w:rPr>
        <w:t>а муниципальных образований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</w:t>
      </w:r>
    </w:p>
    <w:p w:rsidR="00F47FA3" w:rsidRDefault="000F441E">
      <w:pPr>
        <w:pStyle w:val="1"/>
        <w:tabs>
          <w:tab w:val="left" w:pos="2690"/>
          <w:tab w:val="left" w:pos="7030"/>
        </w:tabs>
        <w:spacing w:line="276" w:lineRule="auto"/>
        <w:ind w:left="820" w:firstLine="0"/>
        <w:jc w:val="both"/>
      </w:pPr>
      <w:r>
        <w:rPr>
          <w:rStyle w:val="a3"/>
        </w:rPr>
        <w:t xml:space="preserve">Еременко,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>, Е. А. Шевченко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Ставропольский государственный аграрный университет, Кафедра государственного и муниципального управления и права.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</w:t>
      </w:r>
      <w:r>
        <w:rPr>
          <w:rStyle w:val="a3"/>
        </w:rPr>
        <w:t>ий государственный аграрный университет (</w:t>
      </w:r>
      <w:proofErr w:type="spellStart"/>
      <w:r>
        <w:rPr>
          <w:rStyle w:val="a3"/>
        </w:rPr>
        <w:t>СтГАУ</w:t>
      </w:r>
      <w:proofErr w:type="spellEnd"/>
      <w:r>
        <w:rPr>
          <w:rStyle w:val="a3"/>
        </w:rPr>
        <w:t>), 2021. – 120 с. 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0F441E">
        <w:rPr>
          <w:rStyle w:val="a3"/>
          <w:lang w:eastAsia="en-US"/>
        </w:rPr>
        <w:t>:</w:t>
      </w:r>
    </w:p>
    <w:p w:rsidR="00F47FA3" w:rsidRDefault="000F441E">
      <w:pPr>
        <w:pStyle w:val="1"/>
        <w:spacing w:line="276" w:lineRule="auto"/>
        <w:ind w:left="820" w:firstLine="0"/>
        <w:jc w:val="both"/>
      </w:pPr>
      <w:hyperlink r:id="rId11" w:history="1">
        <w:r>
          <w:rPr>
            <w:rStyle w:val="a3"/>
            <w:lang w:val="en-US" w:eastAsia="en-US"/>
          </w:rPr>
          <w:t>https</w:t>
        </w:r>
        <w:r w:rsidRPr="000F44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0F441E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0F441E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0F441E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0F441E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0F441E">
          <w:rPr>
            <w:rStyle w:val="a3"/>
            <w:lang w:eastAsia="en-US"/>
          </w:rPr>
          <w:t xml:space="preserve">=700612 </w:t>
        </w:r>
      </w:hyperlink>
      <w:r>
        <w:rPr>
          <w:rStyle w:val="a3"/>
        </w:rPr>
        <w:t xml:space="preserve">– </w:t>
      </w:r>
      <w:proofErr w:type="gramStart"/>
      <w:r>
        <w:rPr>
          <w:rStyle w:val="a3"/>
        </w:rPr>
        <w:t>Текст :</w:t>
      </w:r>
      <w:proofErr w:type="gramEnd"/>
      <w:r>
        <w:rPr>
          <w:rStyle w:val="a3"/>
        </w:rPr>
        <w:t xml:space="preserve"> электронный..</w:t>
      </w:r>
    </w:p>
    <w:p w:rsidR="00F47FA3" w:rsidRDefault="000F441E">
      <w:pPr>
        <w:pStyle w:val="1"/>
        <w:numPr>
          <w:ilvl w:val="0"/>
          <w:numId w:val="6"/>
        </w:numPr>
        <w:tabs>
          <w:tab w:val="left" w:pos="2239"/>
        </w:tabs>
        <w:spacing w:line="226" w:lineRule="auto"/>
        <w:ind w:left="1380" w:firstLine="0"/>
        <w:jc w:val="both"/>
      </w:pPr>
      <w:r>
        <w:rPr>
          <w:rStyle w:val="a3"/>
        </w:rPr>
        <w:t xml:space="preserve">Костина, С. Н. Организация предоставления </w:t>
      </w:r>
      <w:proofErr w:type="gramStart"/>
      <w:r>
        <w:rPr>
          <w:rStyle w:val="a3"/>
        </w:rPr>
        <w:t>государственных</w:t>
      </w:r>
      <w:proofErr w:type="gramEnd"/>
      <w:r>
        <w:rPr>
          <w:rStyle w:val="a3"/>
        </w:rPr>
        <w:t xml:space="preserve"> и</w:t>
      </w:r>
    </w:p>
    <w:p w:rsidR="00F47FA3" w:rsidRDefault="000F441E" w:rsidP="000F441E">
      <w:pPr>
        <w:pStyle w:val="1"/>
        <w:tabs>
          <w:tab w:val="left" w:pos="3831"/>
          <w:tab w:val="left" w:pos="5318"/>
        </w:tabs>
        <w:ind w:firstLine="820"/>
        <w:jc w:val="both"/>
      </w:pPr>
      <w:r>
        <w:rPr>
          <w:rStyle w:val="a3"/>
        </w:rPr>
        <w:t>муниципальных услуг : учебное пособие / С. Н. Костина, Г. А. Банных, Л. И. Воронина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С. Н. Костиной ; Уральский федеральный университет им. первого Президента России Б. Н. Ельцина. </w:t>
      </w:r>
      <w:r>
        <w:rPr>
          <w:rStyle w:val="a3"/>
        </w:rPr>
        <w:t>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</w:t>
      </w:r>
      <w:r>
        <w:rPr>
          <w:rStyle w:val="a3"/>
        </w:rPr>
        <w:t xml:space="preserve">университета, 2019. – 127 </w:t>
      </w:r>
      <w:r>
        <w:rPr>
          <w:rStyle w:val="a3"/>
        </w:rPr>
        <w:t xml:space="preserve">ем., </w:t>
      </w:r>
      <w:proofErr w:type="spellStart"/>
      <w:proofErr w:type="gramStart"/>
      <w:r>
        <w:rPr>
          <w:rStyle w:val="a3"/>
        </w:rPr>
        <w:t>таб</w:t>
      </w:r>
      <w:proofErr w:type="spellEnd"/>
      <w:proofErr w:type="gramEnd"/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 </w:t>
      </w:r>
      <w:r>
        <w:rPr>
          <w:rStyle w:val="a3"/>
        </w:rPr>
        <w:t xml:space="preserve">: по подписке. – </w:t>
      </w:r>
      <w:r>
        <w:rPr>
          <w:rStyle w:val="a3"/>
          <w:lang w:val="en-US" w:eastAsia="en-US"/>
        </w:rPr>
        <w:t>URL</w:t>
      </w:r>
      <w:r w:rsidRPr="000F441E">
        <w:rPr>
          <w:rStyle w:val="a3"/>
          <w:lang w:eastAsia="en-US"/>
        </w:rPr>
        <w:t xml:space="preserve">: </w:t>
      </w:r>
      <w:hyperlink r:id="rId12" w:history="1">
        <w:r>
          <w:rPr>
            <w:rStyle w:val="a3"/>
            <w:lang w:val="en-US" w:eastAsia="en-US"/>
          </w:rPr>
          <w:t>https</w:t>
        </w:r>
        <w:r w:rsidRPr="000F44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0F441E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0F441E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0F441E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0F441E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</w:t>
        </w:r>
        <w:r>
          <w:rPr>
            <w:rStyle w:val="a3"/>
            <w:lang w:val="en-US" w:eastAsia="en-US"/>
          </w:rPr>
          <w:t>d</w:t>
        </w:r>
        <w:r w:rsidRPr="000F441E">
          <w:rPr>
            <w:rStyle w:val="a3"/>
            <w:lang w:eastAsia="en-US"/>
          </w:rPr>
          <w:t xml:space="preserve">=697284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978-5-7996- </w:t>
      </w:r>
      <w:r>
        <w:t xml:space="preserve"> </w:t>
      </w:r>
      <w:r>
        <w:rPr>
          <w:rStyle w:val="a3"/>
        </w:rPr>
        <w:t>2668-6. – Текст : электронный</w:t>
      </w:r>
      <w:proofErr w:type="gramStart"/>
      <w:r>
        <w:rPr>
          <w:rStyle w:val="a3"/>
        </w:rPr>
        <w:t>.</w:t>
      </w:r>
      <w:proofErr w:type="gramEnd"/>
    </w:p>
    <w:p w:rsidR="00F47FA3" w:rsidRDefault="000F441E">
      <w:pPr>
        <w:pStyle w:val="1"/>
        <w:numPr>
          <w:ilvl w:val="1"/>
          <w:numId w:val="2"/>
        </w:numPr>
        <w:tabs>
          <w:tab w:val="left" w:pos="1961"/>
        </w:tabs>
        <w:spacing w:after="240"/>
        <w:ind w:left="1540" w:firstLine="0"/>
        <w:jc w:val="both"/>
      </w:pPr>
      <w:r>
        <w:rPr>
          <w:rStyle w:val="a3"/>
          <w:b/>
          <w:bCs/>
        </w:rPr>
        <w:t xml:space="preserve">. </w:t>
      </w:r>
      <w:r>
        <w:rPr>
          <w:rStyle w:val="a3"/>
          <w:b/>
          <w:bCs/>
        </w:rPr>
        <w:t>Дополнительная литература</w:t>
      </w:r>
    </w:p>
    <w:p w:rsidR="00F47FA3" w:rsidRDefault="000F441E">
      <w:pPr>
        <w:pStyle w:val="1"/>
        <w:numPr>
          <w:ilvl w:val="0"/>
          <w:numId w:val="7"/>
        </w:numPr>
        <w:tabs>
          <w:tab w:val="left" w:pos="1545"/>
        </w:tabs>
        <w:ind w:left="820" w:firstLine="0"/>
        <w:jc w:val="both"/>
      </w:pPr>
      <w:proofErr w:type="spellStart"/>
      <w:r>
        <w:rPr>
          <w:rStyle w:val="a3"/>
        </w:rPr>
        <w:t>Кязимов</w:t>
      </w:r>
      <w:proofErr w:type="spellEnd"/>
      <w:r>
        <w:rPr>
          <w:rStyle w:val="a3"/>
        </w:rPr>
        <w:t>, К. Г. Социальное партнерство в сфере занятости населения и на рынке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К. Г. </w:t>
      </w:r>
      <w:proofErr w:type="spellStart"/>
      <w:r>
        <w:rPr>
          <w:rStyle w:val="a3"/>
        </w:rPr>
        <w:t>Кязимов</w:t>
      </w:r>
      <w:proofErr w:type="spellEnd"/>
      <w:r>
        <w:rPr>
          <w:rStyle w:val="a3"/>
        </w:rPr>
        <w:t xml:space="preserve">. – 3 изд., доп. и пер. – Москва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2023. – 240 с. : ил., табл., схем. – Режим доступа: по п</w:t>
      </w:r>
      <w:r>
        <w:rPr>
          <w:rStyle w:val="a3"/>
        </w:rPr>
        <w:t xml:space="preserve">одписке. – </w:t>
      </w:r>
      <w:r>
        <w:rPr>
          <w:rStyle w:val="a3"/>
          <w:lang w:val="en-US" w:eastAsia="en-US"/>
        </w:rPr>
        <w:t>URL</w:t>
      </w:r>
      <w:r w:rsidRPr="000F441E">
        <w:rPr>
          <w:rStyle w:val="a3"/>
          <w:lang w:eastAsia="en-US"/>
        </w:rPr>
        <w:t>:</w:t>
      </w:r>
      <w:hyperlink r:id="rId13" w:history="1">
        <w:r w:rsidRPr="000F44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0F44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0F44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0F44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0F44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0F44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0F44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0F44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0F441E">
          <w:rPr>
            <w:rStyle w:val="a3"/>
            <w:u w:val="single"/>
            <w:lang w:eastAsia="en-US"/>
          </w:rPr>
          <w:t>=697717</w:t>
        </w:r>
        <w:r w:rsidRPr="000F44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F441E">
        <w:rPr>
          <w:rStyle w:val="a3"/>
          <w:lang w:eastAsia="en-US"/>
        </w:rPr>
        <w:t xml:space="preserve"> 978</w:t>
      </w:r>
      <w:r w:rsidRPr="000F441E">
        <w:rPr>
          <w:rStyle w:val="a3"/>
          <w:lang w:eastAsia="en-US"/>
        </w:rPr>
        <w:softHyphen/>
        <w:t>5-4499-3427-7.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>10.23681/697717.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47FA3" w:rsidRDefault="000F441E">
      <w:pPr>
        <w:pStyle w:val="1"/>
        <w:numPr>
          <w:ilvl w:val="0"/>
          <w:numId w:val="7"/>
        </w:numPr>
        <w:tabs>
          <w:tab w:val="left" w:pos="1545"/>
        </w:tabs>
        <w:spacing w:after="520"/>
        <w:ind w:left="820" w:firstLine="0"/>
        <w:jc w:val="both"/>
      </w:pP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А. П. Управление инновационной деятельностью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П.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Р. С. Голов. – 3-е изд. – Москва : Дашков и К°, 2021. – 208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(Учебные </w:t>
      </w:r>
      <w:r>
        <w:rPr>
          <w:rStyle w:val="a3"/>
        </w:rPr>
        <w:lastRenderedPageBreak/>
        <w:t xml:space="preserve">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0F441E">
        <w:rPr>
          <w:rStyle w:val="a3"/>
          <w:lang w:eastAsia="en-US"/>
        </w:rPr>
        <w:t>:</w:t>
      </w:r>
      <w:hyperlink r:id="rId14" w:history="1">
        <w:r w:rsidRPr="000F44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0F44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0F44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0F44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0F44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0F44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0F44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0F44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0F441E">
          <w:rPr>
            <w:rStyle w:val="a3"/>
            <w:u w:val="single"/>
            <w:lang w:eastAsia="en-US"/>
          </w:rPr>
          <w:t>=621837</w:t>
        </w:r>
        <w:r w:rsidRPr="000F44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F441E">
        <w:rPr>
          <w:rStyle w:val="a3"/>
          <w:lang w:eastAsia="en-US"/>
        </w:rPr>
        <w:t xml:space="preserve"> 978</w:t>
      </w:r>
      <w:r w:rsidRPr="000F441E">
        <w:rPr>
          <w:rStyle w:val="a3"/>
          <w:lang w:eastAsia="en-US"/>
        </w:rPr>
        <w:softHyphen/>
        <w:t>5-394-04385-7.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47FA3" w:rsidRDefault="000F441E">
      <w:pPr>
        <w:pStyle w:val="1"/>
        <w:numPr>
          <w:ilvl w:val="0"/>
          <w:numId w:val="2"/>
        </w:numPr>
        <w:tabs>
          <w:tab w:val="left" w:pos="1925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</w:t>
      </w:r>
      <w:r>
        <w:rPr>
          <w:rStyle w:val="a3"/>
          <w:b/>
          <w:bCs/>
        </w:rPr>
        <w:t>льные базы и информационные справочные системы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</w:t>
      </w:r>
      <w:r>
        <w:rPr>
          <w:rStyle w:val="a3"/>
        </w:rPr>
        <w:t>щение 10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0F441E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</w:t>
      </w:r>
      <w:r>
        <w:rPr>
          <w:rStyle w:val="a3"/>
        </w:rPr>
        <w:t>кран для проектора, учебные столы, ученические скамьи, стол для преподавателя, стул для преподавателя.</w:t>
      </w:r>
      <w:proofErr w:type="gramEnd"/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Программное обеспечен</w:t>
      </w:r>
      <w:r>
        <w:rPr>
          <w:rStyle w:val="a3"/>
        </w:rPr>
        <w:t xml:space="preserve">ие: 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0F441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0F441E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F47FA3" w:rsidRPr="000F441E" w:rsidRDefault="000F441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F44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F44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</w:t>
      </w:r>
      <w:r>
        <w:rPr>
          <w:rStyle w:val="a3"/>
          <w:lang w:val="en-US" w:eastAsia="en-US"/>
        </w:rPr>
        <w:t xml:space="preserve">dows Professional </w:t>
      </w:r>
      <w:r w:rsidRPr="000F441E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0F441E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0F44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F47FA3" w:rsidRDefault="000F441E">
      <w:pPr>
        <w:pStyle w:val="1"/>
        <w:spacing w:after="240"/>
        <w:ind w:left="820" w:firstLine="720"/>
        <w:jc w:val="both"/>
      </w:pPr>
      <w:r>
        <w:rPr>
          <w:rStyle w:val="a3"/>
        </w:rPr>
        <w:t>Виртуальный учебный зал судебных заседаний. (Договор оказания информационных услуг № 1/21 от 26 октяб</w:t>
      </w:r>
      <w:r>
        <w:rPr>
          <w:rStyle w:val="a3"/>
        </w:rPr>
        <w:t xml:space="preserve">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0F44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0F441E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0F441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0F441E">
        <w:rPr>
          <w:rStyle w:val="a3"/>
          <w:lang w:eastAsia="en-US"/>
        </w:rPr>
        <w:t>)</w:t>
      </w:r>
      <w:r>
        <w:fldChar w:fldCharType="end"/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F47FA3" w:rsidRDefault="000F441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47FA3" w:rsidRDefault="000F441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</w:t>
      </w:r>
      <w:r>
        <w:rPr>
          <w:rStyle w:val="a3"/>
        </w:rPr>
        <w:t>электронной информационно-образовательной среде Организации.</w:t>
      </w:r>
    </w:p>
    <w:p w:rsidR="00F47FA3" w:rsidRDefault="000F441E">
      <w:pPr>
        <w:pStyle w:val="1"/>
        <w:spacing w:line="360" w:lineRule="auto"/>
        <w:ind w:firstLine="0"/>
        <w:jc w:val="both"/>
      </w:pPr>
      <w:r>
        <w:rPr>
          <w:rStyle w:val="a3"/>
        </w:rPr>
        <w:t xml:space="preserve">Посадочных мест-18. </w:t>
      </w:r>
      <w:proofErr w:type="spellStart"/>
      <w:r>
        <w:rPr>
          <w:rStyle w:val="a3"/>
        </w:rPr>
        <w:t>ные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бло</w:t>
      </w:r>
      <w:proofErr w:type="spellEnd"/>
      <w:r>
        <w:rPr>
          <w:rStyle w:val="a3"/>
          <w:rFonts w:ascii="Arial" w:eastAsia="Arial" w:hAnsi="Arial" w:cs="Arial"/>
          <w:color w:val="5684E5"/>
          <w:sz w:val="16"/>
          <w:szCs w:val="16"/>
        </w:rPr>
        <w:t xml:space="preserve"> </w:t>
      </w:r>
      <w:proofErr w:type="spellStart"/>
      <w:r>
        <w:rPr>
          <w:rStyle w:val="a3"/>
        </w:rPr>
        <w:t>ук</w:t>
      </w:r>
      <w:proofErr w:type="spellEnd"/>
      <w:r>
        <w:rPr>
          <w:rStyle w:val="a3"/>
        </w:rPr>
        <w:t>, 18 мониторов, 18 клавиатур, 18</w:t>
      </w:r>
    </w:p>
    <w:p w:rsidR="00F47FA3" w:rsidRPr="000F441E" w:rsidRDefault="000F441E">
      <w:pPr>
        <w:pStyle w:val="20"/>
        <w:tabs>
          <w:tab w:val="left" w:pos="3845"/>
        </w:tabs>
        <w:spacing w:after="380" w:line="259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компьютерных мышек, учебные столы, ученические стулья, 2 колонки, Проектор, Стена </w:t>
      </w:r>
    </w:p>
    <w:p w:rsidR="00F47FA3" w:rsidRPr="000F441E" w:rsidRDefault="000F441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</w:t>
      </w:r>
      <w:r>
        <w:rPr>
          <w:rStyle w:val="a3"/>
        </w:rPr>
        <w:t>аммное</w:t>
      </w:r>
      <w:r w:rsidRPr="000F441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F441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F441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F44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F44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F44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F441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F44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F44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F441E">
        <w:rPr>
          <w:rStyle w:val="a3"/>
          <w:lang w:val="en-US"/>
        </w:rPr>
        <w:t>2007</w:t>
      </w:r>
    </w:p>
    <w:p w:rsidR="00F47FA3" w:rsidRPr="000F441E" w:rsidRDefault="000F441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F441E">
        <w:rPr>
          <w:rStyle w:val="a3"/>
          <w:lang w:val="en-US"/>
        </w:rPr>
        <w:t xml:space="preserve"> </w:t>
      </w:r>
      <w:r>
        <w:rPr>
          <w:rStyle w:val="a3"/>
        </w:rPr>
        <w:t>систе</w:t>
      </w:r>
      <w:r>
        <w:rPr>
          <w:rStyle w:val="a3"/>
        </w:rPr>
        <w:t>ма</w:t>
      </w:r>
      <w:r w:rsidRPr="000F44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F441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0F44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</w:t>
      </w:r>
      <w:r>
        <w:rPr>
          <w:rStyle w:val="a3"/>
          <w:b/>
          <w:bCs/>
        </w:rPr>
        <w:t>олнительной учебной литературы в ЭБС</w:t>
      </w:r>
    </w:p>
    <w:p w:rsidR="00F47FA3" w:rsidRDefault="000F441E">
      <w:pPr>
        <w:pStyle w:val="1"/>
        <w:numPr>
          <w:ilvl w:val="0"/>
          <w:numId w:val="8"/>
        </w:numPr>
        <w:tabs>
          <w:tab w:val="left" w:pos="1825"/>
        </w:tabs>
        <w:spacing w:line="221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0F441E">
        <w:rPr>
          <w:rStyle w:val="a3"/>
          <w:lang w:eastAsia="en-US"/>
        </w:rPr>
        <w:t>:</w:t>
      </w:r>
      <w:hyperlink r:id="rId15" w:history="1">
        <w:r w:rsidRPr="000F44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F44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8"/>
        </w:numPr>
        <w:tabs>
          <w:tab w:val="left" w:pos="1825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F441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0F441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8"/>
        </w:numPr>
        <w:tabs>
          <w:tab w:val="left" w:pos="1825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F44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0F441E">
        <w:rPr>
          <w:rStyle w:val="a3"/>
          <w:lang w:eastAsia="en-US"/>
        </w:rPr>
        <w:t>:</w:t>
      </w:r>
      <w:hyperlink r:id="rId17" w:history="1">
        <w:r w:rsidRPr="000F44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F44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0F44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47FA3" w:rsidRDefault="000F441E" w:rsidP="000F441E">
      <w:pPr>
        <w:pStyle w:val="1"/>
        <w:numPr>
          <w:ilvl w:val="0"/>
          <w:numId w:val="8"/>
        </w:numPr>
        <w:tabs>
          <w:tab w:val="left" w:pos="1825"/>
        </w:tabs>
        <w:spacing w:after="260" w:line="221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18" w:history="1"/>
      <w:r>
        <w:t xml:space="preserve"> </w:t>
      </w:r>
      <w:hyperlink r:id="rId19" w:history="1">
        <w:r w:rsidRPr="00444E61">
          <w:rPr>
            <w:rStyle w:val="a8"/>
          </w:rPr>
          <w:t>https://рибиу.рф</w:t>
        </w:r>
      </w:hyperlink>
      <w:r>
        <w:t xml:space="preserve"> 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  <w:b/>
          <w:bCs/>
        </w:rPr>
        <w:lastRenderedPageBreak/>
        <w:t xml:space="preserve">Перечень электронных образовательных ресурсов, современных </w:t>
      </w: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F47FA3" w:rsidRDefault="000F441E">
      <w:pPr>
        <w:pStyle w:val="1"/>
        <w:numPr>
          <w:ilvl w:val="0"/>
          <w:numId w:val="9"/>
        </w:numPr>
        <w:tabs>
          <w:tab w:val="left" w:pos="1871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F47FA3" w:rsidRDefault="000F441E">
      <w:pPr>
        <w:pStyle w:val="1"/>
        <w:ind w:firstLine="820"/>
        <w:jc w:val="both"/>
      </w:pPr>
      <w:hyperlink r:id="rId22" w:history="1">
        <w:r>
          <w:rPr>
            <w:rStyle w:val="a3"/>
            <w:color w:val="0000FF"/>
            <w:u w:val="single"/>
            <w:lang w:val="en-US" w:eastAsia="en-US"/>
          </w:rPr>
          <w:t>http://www.consu</w:t>
        </w:r>
        <w:r>
          <w:rPr>
            <w:rStyle w:val="a3"/>
            <w:color w:val="0000FF"/>
            <w:u w:val="single"/>
            <w:lang w:val="en-US" w:eastAsia="en-US"/>
          </w:rPr>
          <w:t>ltant.ru</w:t>
        </w:r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/</w:t>
        </w:r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0F44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F44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0F44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47FA3" w:rsidRDefault="000F441E" w:rsidP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0F441E">
        <w:rPr>
          <w:rFonts w:eastAsia="Arial"/>
        </w:rPr>
        <w:t xml:space="preserve"> </w:t>
      </w:r>
      <w:hyperlink r:id="rId27" w:history="1">
        <w:r w:rsidRPr="00444E61">
          <w:rPr>
            <w:rStyle w:val="a8"/>
            <w:rFonts w:eastAsia="Arial"/>
          </w:rPr>
          <w:t>https://рибиу.рф</w:t>
        </w:r>
      </w:hyperlink>
      <w:r>
        <w:rPr>
          <w:rStyle w:val="a3"/>
          <w:rFonts w:eastAsia="Arial"/>
        </w:rPr>
        <w:t xml:space="preserve"> </w:t>
      </w:r>
      <w:r>
        <w:t xml:space="preserve"> </w:t>
      </w:r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</w:t>
      </w:r>
      <w:r>
        <w:rPr>
          <w:rStyle w:val="a3"/>
        </w:rPr>
        <w:t>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47FA3" w:rsidRDefault="000F441E">
      <w:pPr>
        <w:pStyle w:val="1"/>
        <w:numPr>
          <w:ilvl w:val="0"/>
          <w:numId w:val="9"/>
        </w:numPr>
        <w:tabs>
          <w:tab w:val="left" w:pos="1983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F44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0F441E">
          <w:rPr>
            <w:rStyle w:val="a3"/>
            <w:color w:val="0000FF"/>
            <w:u w:val="single"/>
            <w:lang w:eastAsia="en-US"/>
          </w:rPr>
          <w:t>/9347-</w:t>
        </w:r>
      </w:hyperlink>
      <w:r w:rsidRPr="000F441E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0F44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F47FA3" w:rsidRDefault="000F441E">
      <w:pPr>
        <w:pStyle w:val="1"/>
        <w:ind w:left="1540" w:firstLine="0"/>
        <w:jc w:val="both"/>
      </w:pPr>
      <w:r>
        <w:rPr>
          <w:rStyle w:val="a3"/>
          <w:b/>
          <w:bCs/>
        </w:rPr>
        <w:t xml:space="preserve">8. Особенности реализации дисциплины для </w:t>
      </w:r>
      <w:r>
        <w:rPr>
          <w:rStyle w:val="a3"/>
          <w:b/>
          <w:bCs/>
        </w:rPr>
        <w:t>инвалидов и лиц с ОВЗ</w:t>
      </w:r>
    </w:p>
    <w:p w:rsidR="00F47FA3" w:rsidRDefault="000F441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</w:t>
      </w:r>
      <w:r>
        <w:rPr>
          <w:rStyle w:val="a3"/>
        </w:rPr>
        <w:t>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</w:t>
      </w:r>
      <w:r>
        <w:rPr>
          <w:rStyle w:val="a3"/>
        </w:rPr>
        <w:t>разовательного процесса, утвержденными МОН приказом от 08.04.2014 г. № АК-44/05вн.</w:t>
      </w:r>
    </w:p>
    <w:p w:rsidR="00F47FA3" w:rsidRDefault="000F441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</w:t>
      </w:r>
      <w:r>
        <w:rPr>
          <w:rStyle w:val="a3"/>
        </w:rPr>
        <w:t xml:space="preserve"> здоровья вышеназванной группы обучающихся.</w:t>
      </w:r>
    </w:p>
    <w:p w:rsidR="00F47FA3" w:rsidRDefault="000F441E" w:rsidP="000F441E">
      <w:pPr>
        <w:pStyle w:val="1"/>
        <w:tabs>
          <w:tab w:val="left" w:pos="3797"/>
          <w:tab w:val="left" w:pos="5318"/>
        </w:tabs>
        <w:spacing w:line="228" w:lineRule="auto"/>
        <w:ind w:firstLine="154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</w:t>
      </w:r>
      <w:r>
        <w:rPr>
          <w:rStyle w:val="a3"/>
        </w:rPr>
        <w:t xml:space="preserve">овладения </w:t>
      </w:r>
      <w:proofErr w:type="gramStart"/>
      <w:r>
        <w:rPr>
          <w:rStyle w:val="a3"/>
        </w:rPr>
        <w:t>определенными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 xml:space="preserve">методического и материально-технического обеспечения для инвалидов и лиц с ОВЗ в части особенностей </w:t>
      </w:r>
    </w:p>
    <w:p w:rsidR="00F47FA3" w:rsidRDefault="000F441E">
      <w:pPr>
        <w:pStyle w:val="1"/>
        <w:ind w:firstLine="1000"/>
      </w:pPr>
      <w:r>
        <w:rPr>
          <w:rStyle w:val="a3"/>
        </w:rPr>
        <w:t>восприятия учебной информации и выполнения практических заданий и работ.</w:t>
      </w:r>
    </w:p>
    <w:p w:rsidR="00F47FA3" w:rsidRDefault="000F441E">
      <w:pPr>
        <w:pStyle w:val="1"/>
        <w:ind w:left="1000" w:firstLine="70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</w:t>
      </w:r>
      <w:r>
        <w:rPr>
          <w:rStyle w:val="a3"/>
        </w:rPr>
        <w:t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</w:t>
      </w:r>
      <w:r>
        <w:rPr>
          <w:rStyle w:val="a3"/>
        </w:rPr>
        <w:t>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</w:t>
      </w:r>
      <w:r>
        <w:rPr>
          <w:rStyle w:val="a3"/>
        </w:rPr>
        <w:t>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47FA3" w:rsidRDefault="000F441E">
      <w:pPr>
        <w:pStyle w:val="1"/>
        <w:ind w:left="100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</w:t>
      </w:r>
      <w:r>
        <w:rPr>
          <w:rStyle w:val="a3"/>
        </w:rPr>
        <w:t>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</w:t>
      </w:r>
      <w:r>
        <w:rPr>
          <w:rStyle w:val="a3"/>
        </w:rPr>
        <w:t>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F47FA3" w:rsidRDefault="000F441E">
      <w:pPr>
        <w:pStyle w:val="1"/>
        <w:ind w:left="1000" w:firstLine="700"/>
        <w:jc w:val="both"/>
      </w:pPr>
      <w:r>
        <w:rPr>
          <w:rStyle w:val="a3"/>
        </w:rPr>
        <w:lastRenderedPageBreak/>
        <w:t>Проведение всех форм текущей и промежуточной аттестации инвалидам и лиц с ОВЗ возможно (допускается) дистанционно пр</w:t>
      </w:r>
      <w:r>
        <w:rPr>
          <w:rStyle w:val="a3"/>
        </w:rPr>
        <w:t xml:space="preserve">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47FA3" w:rsidRDefault="000F441E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47FA3" w:rsidRDefault="000F441E">
      <w:pPr>
        <w:pStyle w:val="1"/>
        <w:spacing w:after="518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</w:t>
      </w:r>
      <w:r>
        <w:rPr>
          <w:rStyle w:val="a3"/>
        </w:rPr>
        <w:t xml:space="preserve">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</w:t>
      </w:r>
      <w:r>
        <w:rPr>
          <w:rStyle w:val="a3"/>
        </w:rPr>
        <w:t xml:space="preserve"> определять отдельный график прохождени</w:t>
      </w:r>
      <w:bookmarkStart w:id="2" w:name="_GoBack"/>
      <w:bookmarkEnd w:id="2"/>
      <w:r>
        <w:rPr>
          <w:rStyle w:val="a3"/>
        </w:rPr>
        <w:t>я обучения по данной дисциплине.</w:t>
      </w:r>
    </w:p>
    <w:sectPr w:rsidR="00F47FA3">
      <w:type w:val="continuous"/>
      <w:pgSz w:w="11900" w:h="16840"/>
      <w:pgMar w:top="1128" w:right="687" w:bottom="491" w:left="711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441E">
      <w:r>
        <w:separator/>
      </w:r>
    </w:p>
  </w:endnote>
  <w:endnote w:type="continuationSeparator" w:id="0">
    <w:p w:rsidR="00000000" w:rsidRDefault="000F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A3" w:rsidRDefault="00F47FA3"/>
  </w:footnote>
  <w:footnote w:type="continuationSeparator" w:id="0">
    <w:p w:rsidR="00F47FA3" w:rsidRDefault="00F47F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044"/>
    <w:multiLevelType w:val="multilevel"/>
    <w:tmpl w:val="6BE0FA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57AC5"/>
    <w:multiLevelType w:val="multilevel"/>
    <w:tmpl w:val="6D04A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C3083"/>
    <w:multiLevelType w:val="multilevel"/>
    <w:tmpl w:val="BD2251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E3596"/>
    <w:multiLevelType w:val="multilevel"/>
    <w:tmpl w:val="FBC8C5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6755E"/>
    <w:multiLevelType w:val="multilevel"/>
    <w:tmpl w:val="D526D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16FA3"/>
    <w:multiLevelType w:val="multilevel"/>
    <w:tmpl w:val="FE68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67D4E"/>
    <w:multiLevelType w:val="multilevel"/>
    <w:tmpl w:val="F53E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3C6E6D"/>
    <w:multiLevelType w:val="multilevel"/>
    <w:tmpl w:val="17E04C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441D8"/>
    <w:multiLevelType w:val="multilevel"/>
    <w:tmpl w:val="6EC4F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7FA3"/>
    <w:rsid w:val="000F441E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5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5684E5"/>
      <w:sz w:val="16"/>
      <w:szCs w:val="16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0F4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5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5684E5"/>
      <w:sz w:val="16"/>
      <w:szCs w:val="16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0F4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7717" TargetMode="External"/><Relationship Id="rId18" Type="http://schemas.openxmlformats.org/officeDocument/2006/relationships/hyperlink" Target="http://www.mabiu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_red&amp;id=697284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700612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&#1088;&#1080;&#1073;&#1080;&#1091;.&#1088;&#1092;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21837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4204</Words>
  <Characters>23969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2025-02-24T13:50:00Z</dcterms:created>
  <dcterms:modified xsi:type="dcterms:W3CDTF">2025-02-24T14:00:00Z</dcterms:modified>
</cp:coreProperties>
</file>