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47" w:rsidRDefault="001B3C47">
      <w:pPr>
        <w:spacing w:line="179" w:lineRule="exact"/>
        <w:rPr>
          <w:sz w:val="14"/>
          <w:szCs w:val="14"/>
        </w:rPr>
      </w:pPr>
    </w:p>
    <w:p w:rsidR="001B3C47" w:rsidRDefault="001B3C47">
      <w:pPr>
        <w:spacing w:line="1" w:lineRule="exact"/>
        <w:sectPr w:rsidR="001B3C47">
          <w:pgSz w:w="11900" w:h="16840"/>
          <w:pgMar w:top="1100" w:right="734" w:bottom="698" w:left="1584" w:header="0" w:footer="3" w:gutter="0"/>
          <w:pgNumType w:start="1"/>
          <w:cols w:space="720"/>
          <w:noEndnote/>
          <w:docGrid w:linePitch="360"/>
        </w:sectPr>
      </w:pPr>
    </w:p>
    <w:p w:rsidR="00334988" w:rsidRPr="00415E3F" w:rsidRDefault="00334988" w:rsidP="00334988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334988" w:rsidRDefault="00334988" w:rsidP="00334988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AFC5B1" wp14:editId="363FC203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334988" w:rsidRDefault="00334988" w:rsidP="00334988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02B519" wp14:editId="4DEA48E9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988" w:rsidRPr="00415E3F" w:rsidRDefault="00334988" w:rsidP="003349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334988" w:rsidRPr="00415E3F" w:rsidRDefault="00334988" w:rsidP="0033498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334988" w:rsidRPr="00415E3F" w:rsidRDefault="00334988" w:rsidP="0033498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334988" w:rsidRPr="00415E3F" w:rsidRDefault="00334988" w:rsidP="0033498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334988" w:rsidRPr="00415E3F" w:rsidRDefault="00334988" w:rsidP="0033498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1B3C47" w:rsidRDefault="001B3C47">
      <w:pPr>
        <w:pStyle w:val="1"/>
        <w:spacing w:after="2400"/>
        <w:ind w:firstLine="640"/>
        <w:jc w:val="both"/>
        <w:rPr>
          <w:sz w:val="22"/>
          <w:szCs w:val="22"/>
        </w:rPr>
      </w:pPr>
    </w:p>
    <w:p w:rsidR="001B3C47" w:rsidRDefault="00334988">
      <w:pPr>
        <w:pStyle w:val="1"/>
        <w:spacing w:after="92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1041400</wp:posOffset>
                </wp:positionV>
                <wp:extent cx="1356360" cy="17951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5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3C47" w:rsidRDefault="00334988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1B3C47" w:rsidRDefault="00334988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1B3C47" w:rsidRDefault="00334988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1B3C47" w:rsidRDefault="00334988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82.pt;width:106.8pt;height:141.34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«СВЯЗИ С ОБЩЕСТВЕННОСТЬЮ В ОРГАНАХ ВЛАСТИ»</w:t>
      </w:r>
    </w:p>
    <w:p w:rsidR="001B3C47" w:rsidRDefault="00334988">
      <w:pPr>
        <w:pStyle w:val="1"/>
        <w:spacing w:after="640"/>
        <w:ind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1B3C47" w:rsidRDefault="00334988">
      <w:pPr>
        <w:pStyle w:val="1"/>
        <w:spacing w:after="520"/>
        <w:ind w:firstLine="0"/>
        <w:jc w:val="center"/>
      </w:pPr>
      <w:r>
        <w:rPr>
          <w:rStyle w:val="a3"/>
          <w:b/>
          <w:bCs/>
        </w:rPr>
        <w:t>Эффективное государственное управление</w:t>
      </w:r>
    </w:p>
    <w:p w:rsidR="001B3C47" w:rsidRDefault="00334988">
      <w:pPr>
        <w:pStyle w:val="1"/>
        <w:spacing w:after="24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1B3C47" w:rsidRDefault="00435EAA">
      <w:pPr>
        <w:pStyle w:val="1"/>
        <w:spacing w:after="3260"/>
        <w:ind w:firstLine="0"/>
        <w:jc w:val="center"/>
      </w:pPr>
      <w:r>
        <w:rPr>
          <w:rStyle w:val="a3"/>
          <w:b/>
          <w:bCs/>
        </w:rPr>
        <w:t>О</w:t>
      </w:r>
      <w:bookmarkStart w:id="0" w:name="_GoBack"/>
      <w:bookmarkEnd w:id="0"/>
      <w:r w:rsidR="00334988">
        <w:rPr>
          <w:rStyle w:val="a3"/>
          <w:b/>
          <w:bCs/>
        </w:rPr>
        <w:t>чно-заочная</w:t>
      </w:r>
    </w:p>
    <w:p w:rsidR="001B3C47" w:rsidRDefault="00334988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1B3C47" w:rsidRDefault="00334988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334988" w:rsidRDefault="00334988">
      <w:pPr>
        <w:pStyle w:val="1"/>
        <w:spacing w:after="560"/>
        <w:ind w:firstLine="0"/>
        <w:jc w:val="center"/>
      </w:pPr>
    </w:p>
    <w:p w:rsidR="001B3C47" w:rsidRDefault="00334988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«Связи с общественностью в органах власти»</w:t>
      </w:r>
      <w:bookmarkEnd w:id="1"/>
    </w:p>
    <w:p w:rsidR="001B3C47" w:rsidRDefault="00334988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1B3C47" w:rsidRDefault="00334988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1B3C47" w:rsidRDefault="00334988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1B3C47" w:rsidRDefault="00334988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1B3C47" w:rsidRDefault="00334988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1B3C47" w:rsidRDefault="00334988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1B3C47" w:rsidRDefault="00334988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1B3C47" w:rsidRDefault="00334988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1B3C47" w:rsidRDefault="00334988">
      <w:pPr>
        <w:pStyle w:val="20"/>
        <w:keepNext/>
        <w:keepLines/>
        <w:jc w:val="both"/>
      </w:pPr>
      <w:bookmarkStart w:id="2" w:name="bookmark6"/>
      <w:r>
        <w:rPr>
          <w:rStyle w:val="2"/>
          <w:b/>
          <w:bCs/>
        </w:rPr>
        <w:t>1. Планируемые результаты обучения по дисциплине, соотнесенных с планируемыми результатами освоения программы</w:t>
      </w:r>
      <w:bookmarkEnd w:id="2"/>
    </w:p>
    <w:p w:rsidR="001B3C47" w:rsidRDefault="00334988">
      <w:pPr>
        <w:pStyle w:val="1"/>
        <w:ind w:firstLine="820"/>
        <w:jc w:val="both"/>
      </w:pPr>
      <w:r>
        <w:rPr>
          <w:rStyle w:val="a3"/>
        </w:rPr>
        <w:t>Процесс освоения дисциплины «Связи с общественностью в органах власти»</w:t>
      </w:r>
    </w:p>
    <w:p w:rsidR="001B3C47" w:rsidRDefault="00334988">
      <w:pPr>
        <w:pStyle w:val="a5"/>
        <w:ind w:left="91" w:firstLine="0"/>
      </w:pPr>
      <w:r>
        <w:rPr>
          <w:rStyle w:val="a4"/>
        </w:rPr>
        <w:t>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1B3C47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1B3C47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</w:tbl>
    <w:p w:rsidR="001B3C47" w:rsidRDefault="001B3C47">
      <w:pPr>
        <w:spacing w:after="239" w:line="1" w:lineRule="exact"/>
      </w:pPr>
    </w:p>
    <w:p w:rsidR="001B3C47" w:rsidRDefault="001B3C47">
      <w:pPr>
        <w:spacing w:line="1" w:lineRule="exact"/>
      </w:pPr>
    </w:p>
    <w:p w:rsidR="001B3C47" w:rsidRDefault="00334988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4219"/>
        <w:gridCol w:w="1358"/>
        <w:gridCol w:w="1685"/>
      </w:tblGrid>
      <w:tr w:rsidR="001B3C47">
        <w:trPr>
          <w:trHeight w:hRule="exact" w:val="811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3C47" w:rsidRDefault="0033498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C47" w:rsidRDefault="0033498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1B3C47">
        <w:trPr>
          <w:trHeight w:hRule="exact" w:val="277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3C47" w:rsidRDefault="00334988">
            <w:pPr>
              <w:pStyle w:val="a7"/>
              <w:ind w:firstLine="0"/>
            </w:pPr>
            <w:r>
              <w:rPr>
                <w:rStyle w:val="a6"/>
              </w:rPr>
              <w:t>Раздел 1.Связи с общественностью как наука и искусство в достижении взаимопонимания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both"/>
            </w:pPr>
            <w:r>
              <w:rPr>
                <w:rStyle w:val="a6"/>
              </w:rPr>
              <w:t>Сущность, виды и формы связей с общественностью. Цели, функции, институты связей с общественностью. Краткая история развития и становления теории и практики связей с общественностью в России и за рубежом. Исторические типы связей с общественностью в государственном и муниципальном управлении, вооруженных силах и бизнесе.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3C47" w:rsidRDefault="0033498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C47" w:rsidRDefault="0033498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</w:tc>
      </w:tr>
      <w:tr w:rsidR="001B3C47">
        <w:trPr>
          <w:trHeight w:hRule="exact" w:val="332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C47" w:rsidRDefault="00334988">
            <w:pPr>
              <w:pStyle w:val="a7"/>
              <w:ind w:firstLine="0"/>
            </w:pPr>
            <w:r>
              <w:rPr>
                <w:rStyle w:val="a6"/>
              </w:rPr>
              <w:t>Раздел 2.Основные способы осуществления связей с общественностью на практике.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Основные СО-институты. Связи с общественностью в системе социально- политического и экономического менеджмента. Определение коммуникации. Источники коммуникации. Цель коммуникации. Простейшая модель коммуникации. Понятие информационного повода. Исторические модели связей с общественностью в органах государственной власти.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C47" w:rsidRDefault="0033498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C47" w:rsidRDefault="0033498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</w:tc>
      </w:tr>
    </w:tbl>
    <w:p w:rsidR="001B3C47" w:rsidRDefault="0033498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4219"/>
        <w:gridCol w:w="1358"/>
        <w:gridCol w:w="1685"/>
      </w:tblGrid>
      <w:tr w:rsidR="001B3C47">
        <w:trPr>
          <w:trHeight w:hRule="exact" w:val="1670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3C47" w:rsidRDefault="001B3C47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both"/>
            </w:pPr>
            <w:r>
              <w:rPr>
                <w:rStyle w:val="a6"/>
              </w:rPr>
              <w:t>Исследование проблемы и постановка целей, разработка стратегии и тактики СО -</w:t>
            </w:r>
          </w:p>
          <w:p w:rsidR="001B3C47" w:rsidRDefault="00334988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программы, реализация программы по приоритетам, оценка эффективности и внесение корректировок.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3C47" w:rsidRDefault="001B3C47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C47" w:rsidRDefault="001B3C47">
            <w:pPr>
              <w:rPr>
                <w:sz w:val="10"/>
                <w:szCs w:val="10"/>
              </w:rPr>
            </w:pPr>
          </w:p>
        </w:tc>
      </w:tr>
      <w:tr w:rsidR="001B3C47">
        <w:trPr>
          <w:trHeight w:hRule="exact" w:val="360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C47" w:rsidRDefault="00334988">
            <w:pPr>
              <w:pStyle w:val="a7"/>
              <w:ind w:firstLine="0"/>
            </w:pPr>
            <w:r>
              <w:rPr>
                <w:rStyle w:val="a6"/>
              </w:rPr>
              <w:t>Раздел 3.Структура и организация связей с общественностью.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both"/>
            </w:pPr>
            <w:r>
              <w:rPr>
                <w:rStyle w:val="a6"/>
              </w:rPr>
              <w:t>Организация и планирование связей с общественностью. Структура и организация связей с общественностью. Задачи и проблемы формирования имиджа органов власти и управления. Структура и слагаемые персонального имиджа лидера. Основные факторы влияния на восприятия имиджа. СМИ как важнейший инструмент установления связей с общественностью. Стратегия и тактика использования СМИ в связях с общественностью.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C47" w:rsidRDefault="0033498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C47" w:rsidRDefault="0033498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</w:tc>
      </w:tr>
    </w:tbl>
    <w:p w:rsidR="001B3C47" w:rsidRDefault="001B3C47">
      <w:pPr>
        <w:spacing w:after="519" w:line="1" w:lineRule="exact"/>
      </w:pPr>
    </w:p>
    <w:p w:rsidR="001B3C47" w:rsidRDefault="001B3C47">
      <w:pPr>
        <w:spacing w:line="1" w:lineRule="exact"/>
      </w:pPr>
    </w:p>
    <w:p w:rsidR="001B3C47" w:rsidRDefault="00334988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1B3C47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B3C47" w:rsidRDefault="0033498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B3C47" w:rsidRDefault="0033498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B3C47" w:rsidRDefault="0033498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1B3C47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</w:tbl>
    <w:p w:rsidR="001B3C47" w:rsidRDefault="001B3C47">
      <w:pPr>
        <w:sectPr w:rsidR="001B3C47">
          <w:type w:val="continuous"/>
          <w:pgSz w:w="11900" w:h="16840"/>
          <w:pgMar w:top="1100" w:right="734" w:bottom="698" w:left="1584" w:header="672" w:footer="27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58"/>
        <w:gridCol w:w="2410"/>
        <w:gridCol w:w="2222"/>
        <w:gridCol w:w="1963"/>
        <w:gridCol w:w="1992"/>
      </w:tblGrid>
      <w:tr w:rsidR="001B3C47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3C47" w:rsidRDefault="00334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3C47" w:rsidRDefault="00334988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1B3C47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3C47" w:rsidRDefault="001B3C47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3C47" w:rsidRDefault="001B3C4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1B3C47">
        <w:trPr>
          <w:trHeight w:hRule="exact" w:val="277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C47" w:rsidRDefault="00334988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</w:t>
            </w:r>
            <w:r>
              <w:rPr>
                <w:rStyle w:val="a6"/>
                <w:sz w:val="20"/>
                <w:szCs w:val="20"/>
              </w:rPr>
              <w:tab/>
              <w:t>Построение</w:t>
            </w:r>
          </w:p>
          <w:p w:rsidR="001B3C47" w:rsidRDefault="00334988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интегрированной системы</w:t>
            </w:r>
            <w:r>
              <w:rPr>
                <w:rStyle w:val="a6"/>
                <w:sz w:val="20"/>
                <w:szCs w:val="20"/>
              </w:rPr>
              <w:tab/>
              <w:t>управления</w:t>
            </w:r>
          </w:p>
          <w:p w:rsidR="001B3C47" w:rsidRDefault="00334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рисками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tabs>
                <w:tab w:val="left" w:pos="306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формы и методы антикризисного управления</w:t>
            </w:r>
            <w:r>
              <w:rPr>
                <w:rStyle w:val="a6"/>
                <w:sz w:val="20"/>
                <w:szCs w:val="20"/>
              </w:rPr>
              <w:tab/>
              <w:t>регионами,</w:t>
            </w:r>
          </w:p>
          <w:p w:rsidR="001B3C47" w:rsidRDefault="0033498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страной</w:t>
            </w:r>
          </w:p>
          <w:p w:rsidR="001B3C47" w:rsidRDefault="00334988">
            <w:pPr>
              <w:pStyle w:val="a7"/>
              <w:tabs>
                <w:tab w:val="left" w:pos="17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применять принципы и</w:t>
            </w:r>
            <w:r>
              <w:rPr>
                <w:rStyle w:val="a6"/>
                <w:sz w:val="20"/>
                <w:szCs w:val="20"/>
              </w:rPr>
              <w:tab/>
              <w:t>методы антикризисного</w:t>
            </w:r>
          </w:p>
          <w:p w:rsidR="001B3C47" w:rsidRDefault="0033498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управления при решении практических проблем, прогнозировать и предотвращать критические ситуации на начальном этапе</w:t>
            </w:r>
          </w:p>
          <w:p w:rsidR="001B3C47" w:rsidRDefault="0033498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C47" w:rsidRDefault="00334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C47" w:rsidRDefault="00334988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C47" w:rsidRDefault="00334988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C47" w:rsidRDefault="00334988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1B3C47" w:rsidRDefault="001B3C47">
      <w:pPr>
        <w:sectPr w:rsidR="001B3C47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1B3C47" w:rsidRDefault="00334988">
      <w:pPr>
        <w:pStyle w:val="20"/>
        <w:keepNext/>
        <w:keepLines/>
        <w:numPr>
          <w:ilvl w:val="0"/>
          <w:numId w:val="2"/>
        </w:numPr>
        <w:tabs>
          <w:tab w:val="left" w:pos="1100"/>
        </w:tabs>
        <w:ind w:firstLine="720"/>
        <w:jc w:val="both"/>
      </w:pPr>
      <w:bookmarkStart w:id="3" w:name="bookmark8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3"/>
    </w:p>
    <w:p w:rsidR="001B3C47" w:rsidRDefault="00334988">
      <w:pPr>
        <w:pStyle w:val="1"/>
        <w:numPr>
          <w:ilvl w:val="1"/>
          <w:numId w:val="2"/>
        </w:numPr>
        <w:tabs>
          <w:tab w:val="left" w:pos="1256"/>
        </w:tabs>
        <w:ind w:firstLine="720"/>
        <w:jc w:val="both"/>
      </w:pPr>
      <w:r>
        <w:rPr>
          <w:rStyle w:val="a3"/>
        </w:rPr>
        <w:t>В ходе реализации дисциплины «Связи с общественностью в органах власти» используются следующие формы текущего контроля успеваемости обучающихся: опрос, реферат.</w:t>
      </w:r>
    </w:p>
    <w:p w:rsidR="001B3C47" w:rsidRDefault="00334988">
      <w:pPr>
        <w:pStyle w:val="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1B3C47" w:rsidRDefault="00334988">
      <w:pPr>
        <w:pStyle w:val="1"/>
        <w:numPr>
          <w:ilvl w:val="0"/>
          <w:numId w:val="3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1B3C47" w:rsidRDefault="00334988">
      <w:pPr>
        <w:pStyle w:val="1"/>
        <w:numPr>
          <w:ilvl w:val="0"/>
          <w:numId w:val="3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1B3C47" w:rsidRDefault="00334988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1B3C47" w:rsidRDefault="00334988">
      <w:pPr>
        <w:pStyle w:val="1"/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1B3C47" w:rsidRDefault="00334988">
      <w:pPr>
        <w:pStyle w:val="20"/>
        <w:keepNext/>
        <w:keepLines/>
        <w:numPr>
          <w:ilvl w:val="0"/>
          <w:numId w:val="3"/>
        </w:numPr>
        <w:tabs>
          <w:tab w:val="left" w:pos="1030"/>
        </w:tabs>
        <w:ind w:firstLine="720"/>
        <w:jc w:val="both"/>
      </w:pPr>
      <w:bookmarkStart w:id="4" w:name="bookmark10"/>
      <w:r>
        <w:rPr>
          <w:rStyle w:val="2"/>
          <w:b/>
          <w:bCs/>
        </w:rPr>
        <w:t>.2.1. Опрос</w:t>
      </w:r>
      <w:bookmarkEnd w:id="4"/>
    </w:p>
    <w:p w:rsidR="001B3C47" w:rsidRDefault="00334988">
      <w:pPr>
        <w:pStyle w:val="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1B3C47" w:rsidRDefault="00334988">
      <w:pPr>
        <w:pStyle w:val="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982"/>
        </w:tabs>
        <w:ind w:firstLine="720"/>
        <w:jc w:val="both"/>
      </w:pPr>
      <w:r>
        <w:rPr>
          <w:rStyle w:val="a3"/>
        </w:rPr>
        <w:t xml:space="preserve">Понятие связей с общественностью </w:t>
      </w:r>
      <w:r w:rsidRPr="00334988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PR</w:t>
      </w:r>
      <w:r w:rsidRPr="00334988">
        <w:rPr>
          <w:rStyle w:val="a3"/>
          <w:lang w:eastAsia="en-US"/>
        </w:rPr>
        <w:t>).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026"/>
        </w:tabs>
        <w:ind w:firstLine="720"/>
        <w:jc w:val="both"/>
      </w:pPr>
      <w:r>
        <w:rPr>
          <w:rStyle w:val="a3"/>
        </w:rPr>
        <w:t xml:space="preserve">История возникновения и развития </w:t>
      </w:r>
      <w:r>
        <w:rPr>
          <w:rStyle w:val="a3"/>
          <w:lang w:val="en-US" w:eastAsia="en-US"/>
        </w:rPr>
        <w:t>PR</w:t>
      </w:r>
      <w:r w:rsidRPr="00334988">
        <w:rPr>
          <w:rStyle w:val="a3"/>
          <w:lang w:eastAsia="en-US"/>
        </w:rPr>
        <w:t xml:space="preserve"> </w:t>
      </w:r>
      <w:r>
        <w:rPr>
          <w:rStyle w:val="a3"/>
        </w:rPr>
        <w:t xml:space="preserve">в </w:t>
      </w:r>
      <w:r>
        <w:rPr>
          <w:rStyle w:val="a3"/>
          <w:lang w:val="en-US" w:eastAsia="en-US"/>
        </w:rPr>
        <w:t>XX</w:t>
      </w:r>
      <w:r w:rsidRPr="00334988">
        <w:rPr>
          <w:rStyle w:val="a3"/>
          <w:lang w:eastAsia="en-US"/>
        </w:rPr>
        <w:t xml:space="preserve"> </w:t>
      </w:r>
      <w:r>
        <w:rPr>
          <w:rStyle w:val="a3"/>
        </w:rPr>
        <w:t>веке.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011"/>
        </w:tabs>
        <w:ind w:firstLine="720"/>
        <w:jc w:val="both"/>
      </w:pPr>
      <w:r>
        <w:rPr>
          <w:rStyle w:val="a3"/>
        </w:rPr>
        <w:t>Социальные и политические функции связей с общественностью.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026"/>
        </w:tabs>
        <w:ind w:firstLine="720"/>
        <w:jc w:val="both"/>
      </w:pPr>
      <w:r>
        <w:rPr>
          <w:rStyle w:val="a3"/>
        </w:rPr>
        <w:t xml:space="preserve">Коммуникативные основы </w:t>
      </w:r>
      <w:r>
        <w:rPr>
          <w:rStyle w:val="a3"/>
          <w:lang w:val="en-US" w:eastAsia="en-US"/>
        </w:rPr>
        <w:t>PR.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011"/>
        </w:tabs>
        <w:ind w:firstLine="720"/>
        <w:jc w:val="both"/>
      </w:pPr>
      <w:r>
        <w:rPr>
          <w:rStyle w:val="a3"/>
        </w:rPr>
        <w:t xml:space="preserve">Социально-психологические основы </w:t>
      </w:r>
      <w:r>
        <w:rPr>
          <w:rStyle w:val="a3"/>
          <w:lang w:val="en-US" w:eastAsia="en-US"/>
        </w:rPr>
        <w:t>PR.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021"/>
        </w:tabs>
        <w:ind w:firstLine="720"/>
        <w:jc w:val="both"/>
      </w:pPr>
      <w:r>
        <w:rPr>
          <w:rStyle w:val="a3"/>
        </w:rPr>
        <w:t>Связи с общественностью в системе коммуникативного менеджмента.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021"/>
        </w:tabs>
        <w:ind w:firstLine="720"/>
        <w:jc w:val="both"/>
      </w:pPr>
      <w:r>
        <w:rPr>
          <w:rStyle w:val="a3"/>
        </w:rPr>
        <w:t>Модели связей с общественностью и особенности их практического применения.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011"/>
        </w:tabs>
        <w:ind w:firstLine="720"/>
        <w:jc w:val="both"/>
      </w:pPr>
      <w:r>
        <w:rPr>
          <w:rStyle w:val="a3"/>
        </w:rPr>
        <w:t>PR-кампания и её этапы.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021"/>
        </w:tabs>
        <w:ind w:firstLine="720"/>
        <w:jc w:val="both"/>
      </w:pPr>
      <w:r>
        <w:rPr>
          <w:rStyle w:val="a3"/>
        </w:rPr>
        <w:t>Применение SWOT-анализа в связях с общественностью.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Моделирование общественности. Целевые группы.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102"/>
        </w:tabs>
        <w:ind w:firstLine="720"/>
        <w:jc w:val="both"/>
      </w:pPr>
      <w:r>
        <w:rPr>
          <w:rStyle w:val="a3"/>
        </w:rPr>
        <w:t>Средства массовой коммуникации и их применение в PR-деятельности.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Виды информационных материалов: пресс-релиз, пресс-кит, презентация.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112"/>
        </w:tabs>
        <w:ind w:firstLine="720"/>
        <w:jc w:val="both"/>
      </w:pPr>
      <w:r>
        <w:rPr>
          <w:rStyle w:val="a3"/>
        </w:rPr>
        <w:t>Виды публичных мероприятий и их особенности.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Принципы организации пресс-конференции.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117"/>
        </w:tabs>
        <w:ind w:firstLine="720"/>
        <w:jc w:val="both"/>
      </w:pPr>
      <w:r>
        <w:rPr>
          <w:rStyle w:val="a3"/>
        </w:rPr>
        <w:t>Механизмы управления общественным мнением.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Механизмы управления публичным имиджем.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 xml:space="preserve">Специфика </w:t>
      </w:r>
      <w:r>
        <w:rPr>
          <w:rStyle w:val="a3"/>
          <w:lang w:val="en-US" w:eastAsia="en-US"/>
        </w:rPr>
        <w:t>media</w:t>
      </w:r>
      <w:r w:rsidRPr="0033498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relations</w:t>
      </w:r>
      <w:r w:rsidRPr="00334988">
        <w:rPr>
          <w:rStyle w:val="a3"/>
          <w:lang w:eastAsia="en-US"/>
        </w:rPr>
        <w:t xml:space="preserve"> </w:t>
      </w:r>
      <w:r>
        <w:rPr>
          <w:rStyle w:val="a3"/>
        </w:rPr>
        <w:t>в органах власти.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126"/>
        </w:tabs>
        <w:ind w:firstLine="720"/>
        <w:jc w:val="both"/>
      </w:pPr>
      <w:r>
        <w:rPr>
          <w:rStyle w:val="a3"/>
        </w:rPr>
        <w:t>Особенности коммуникаций органов власти с общественными и религиозными объединениями.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136"/>
        </w:tabs>
        <w:ind w:firstLine="720"/>
        <w:jc w:val="both"/>
      </w:pPr>
      <w:r>
        <w:rPr>
          <w:rStyle w:val="a3"/>
        </w:rPr>
        <w:t xml:space="preserve">Общественная палата РФ, общественные советы, иные совещательные и консультативные органы как элементы государственных </w:t>
      </w:r>
      <w:r>
        <w:rPr>
          <w:rStyle w:val="a3"/>
          <w:lang w:val="en-US" w:eastAsia="en-US"/>
        </w:rPr>
        <w:t>PR</w:t>
      </w:r>
      <w:r w:rsidRPr="00334988">
        <w:rPr>
          <w:rStyle w:val="a3"/>
          <w:lang w:eastAsia="en-US"/>
        </w:rPr>
        <w:t>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136"/>
        </w:tabs>
        <w:ind w:firstLine="720"/>
        <w:jc w:val="both"/>
      </w:pPr>
      <w:r>
        <w:rPr>
          <w:rStyle w:val="a3"/>
        </w:rPr>
        <w:t>Место и роль PR-технологий во взаимоотношениях органов власти и политических объединений.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117"/>
        </w:tabs>
        <w:ind w:firstLine="720"/>
        <w:jc w:val="both"/>
      </w:pPr>
      <w:r>
        <w:rPr>
          <w:rStyle w:val="a3"/>
        </w:rPr>
        <w:t>Публичные массовые мероприятия как элемент PR-деятельности органов власти и политических объединений.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146"/>
        </w:tabs>
        <w:ind w:firstLine="720"/>
        <w:jc w:val="both"/>
      </w:pPr>
      <w:r>
        <w:rPr>
          <w:rStyle w:val="a3"/>
        </w:rPr>
        <w:t>Связи с общественностью в избирательном процессе.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126"/>
        </w:tabs>
        <w:ind w:firstLine="720"/>
        <w:jc w:val="both"/>
      </w:pPr>
      <w:r>
        <w:rPr>
          <w:rStyle w:val="a3"/>
        </w:rPr>
        <w:t>Государственная информационная политика: понятие, функции, реализация в России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146"/>
        </w:tabs>
        <w:ind w:firstLine="720"/>
        <w:jc w:val="both"/>
      </w:pPr>
      <w:r>
        <w:rPr>
          <w:rStyle w:val="a3"/>
        </w:rPr>
        <w:t>Понятие и роль публичного имиджа в сфере политики.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141"/>
        </w:tabs>
        <w:ind w:firstLine="720"/>
        <w:jc w:val="both"/>
      </w:pPr>
      <w:r>
        <w:rPr>
          <w:rStyle w:val="a3"/>
        </w:rPr>
        <w:t>Базовые технологии формирования публичного имиджа политика.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146"/>
        </w:tabs>
        <w:ind w:firstLine="720"/>
        <w:jc w:val="both"/>
      </w:pPr>
      <w:r>
        <w:rPr>
          <w:rStyle w:val="a3"/>
        </w:rPr>
        <w:t>Особенности применения связей с общественностью в гражданских кампаниях.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146"/>
        </w:tabs>
        <w:ind w:firstLine="720"/>
        <w:jc w:val="both"/>
      </w:pPr>
      <w:r>
        <w:rPr>
          <w:rStyle w:val="a3"/>
          <w:lang w:val="en-US" w:eastAsia="en-US"/>
        </w:rPr>
        <w:t>Government</w:t>
      </w:r>
      <w:r w:rsidRPr="0033498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relations</w:t>
      </w:r>
      <w:r w:rsidRPr="00334988">
        <w:rPr>
          <w:rStyle w:val="a3"/>
          <w:lang w:eastAsia="en-US"/>
        </w:rPr>
        <w:t xml:space="preserve">: </w:t>
      </w:r>
      <w:r>
        <w:rPr>
          <w:rStyle w:val="a3"/>
        </w:rPr>
        <w:t>принципы лоббистской деятельности.</w:t>
      </w:r>
    </w:p>
    <w:p w:rsidR="001B3C47" w:rsidRDefault="00334988">
      <w:pPr>
        <w:pStyle w:val="1"/>
        <w:numPr>
          <w:ilvl w:val="0"/>
          <w:numId w:val="4"/>
        </w:numPr>
        <w:tabs>
          <w:tab w:val="left" w:pos="1141"/>
        </w:tabs>
        <w:ind w:firstLine="720"/>
        <w:jc w:val="both"/>
      </w:pPr>
      <w:r>
        <w:rPr>
          <w:rStyle w:val="a3"/>
        </w:rPr>
        <w:t xml:space="preserve">Антикризисные </w:t>
      </w:r>
      <w:r>
        <w:rPr>
          <w:rStyle w:val="a3"/>
          <w:lang w:val="en-US" w:eastAsia="en-US"/>
        </w:rPr>
        <w:t>PR</w:t>
      </w:r>
      <w:r w:rsidRPr="00334988">
        <w:rPr>
          <w:rStyle w:val="a3"/>
          <w:lang w:eastAsia="en-US"/>
        </w:rPr>
        <w:t xml:space="preserve"> </w:t>
      </w:r>
      <w:r>
        <w:rPr>
          <w:rStyle w:val="a3"/>
        </w:rPr>
        <w:t>в контексте государственного управления.</w:t>
      </w:r>
    </w:p>
    <w:p w:rsidR="001B3C47" w:rsidRDefault="00334988">
      <w:pPr>
        <w:pStyle w:val="1"/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1B3C47" w:rsidRDefault="00334988">
      <w:pPr>
        <w:pStyle w:val="1"/>
        <w:ind w:firstLine="820"/>
        <w:jc w:val="both"/>
      </w:pPr>
      <w:r>
        <w:rPr>
          <w:rStyle w:val="a3"/>
        </w:rPr>
        <w:lastRenderedPageBreak/>
        <w:t>При оценивании учитывается:</w:t>
      </w:r>
    </w:p>
    <w:p w:rsidR="001B3C47" w:rsidRDefault="00334988">
      <w:pPr>
        <w:pStyle w:val="1"/>
        <w:numPr>
          <w:ilvl w:val="0"/>
          <w:numId w:val="5"/>
        </w:numPr>
        <w:tabs>
          <w:tab w:val="left" w:pos="1219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1B3C47" w:rsidRDefault="00334988">
      <w:pPr>
        <w:pStyle w:val="1"/>
        <w:numPr>
          <w:ilvl w:val="0"/>
          <w:numId w:val="5"/>
        </w:numPr>
        <w:tabs>
          <w:tab w:val="left" w:pos="1219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1B3C47" w:rsidRDefault="00334988">
      <w:pPr>
        <w:pStyle w:val="1"/>
        <w:numPr>
          <w:ilvl w:val="0"/>
          <w:numId w:val="5"/>
        </w:numPr>
        <w:tabs>
          <w:tab w:val="left" w:pos="1219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1B3C47" w:rsidRDefault="00334988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1B3C47" w:rsidRDefault="00334988">
      <w:pPr>
        <w:pStyle w:val="1"/>
        <w:numPr>
          <w:ilvl w:val="0"/>
          <w:numId w:val="6"/>
        </w:numPr>
        <w:tabs>
          <w:tab w:val="left" w:pos="1219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1B3C47" w:rsidRDefault="00334988">
      <w:pPr>
        <w:pStyle w:val="1"/>
        <w:numPr>
          <w:ilvl w:val="0"/>
          <w:numId w:val="6"/>
        </w:numPr>
        <w:tabs>
          <w:tab w:val="left" w:pos="1219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1B3C47" w:rsidRDefault="00334988">
      <w:pPr>
        <w:pStyle w:val="1"/>
        <w:numPr>
          <w:ilvl w:val="0"/>
          <w:numId w:val="6"/>
        </w:numPr>
        <w:tabs>
          <w:tab w:val="left" w:pos="1219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1B3C47" w:rsidRDefault="00334988">
      <w:pPr>
        <w:pStyle w:val="1"/>
        <w:numPr>
          <w:ilvl w:val="0"/>
          <w:numId w:val="6"/>
        </w:numPr>
        <w:tabs>
          <w:tab w:val="left" w:pos="1219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1B3C47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1B3C47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1B3C47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1B3C47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1B3C47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1B3C47" w:rsidRDefault="001B3C47">
      <w:pPr>
        <w:spacing w:after="259" w:line="1" w:lineRule="exact"/>
      </w:pPr>
    </w:p>
    <w:p w:rsidR="001B3C47" w:rsidRDefault="00334988">
      <w:pPr>
        <w:pStyle w:val="20"/>
        <w:keepNext/>
        <w:keepLines/>
        <w:jc w:val="both"/>
      </w:pPr>
      <w:bookmarkStart w:id="5" w:name="bookmark12"/>
      <w:r>
        <w:rPr>
          <w:rStyle w:val="2"/>
          <w:b/>
          <w:bCs/>
        </w:rPr>
        <w:t>Реферат</w:t>
      </w:r>
      <w:bookmarkEnd w:id="5"/>
    </w:p>
    <w:p w:rsidR="001B3C47" w:rsidRDefault="00334988">
      <w:pPr>
        <w:pStyle w:val="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1B3C47" w:rsidRDefault="00334988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1B3C47" w:rsidRDefault="00334988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1B3C47" w:rsidRDefault="00334988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1B3C47" w:rsidRDefault="00334988">
      <w:pPr>
        <w:pStyle w:val="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1B3C47" w:rsidRDefault="00334988">
      <w:pPr>
        <w:pStyle w:val="1"/>
        <w:ind w:firstLine="8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1B3C47" w:rsidRDefault="00334988">
      <w:pPr>
        <w:pStyle w:val="1"/>
        <w:ind w:firstLine="8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1B3C47" w:rsidRDefault="00334988">
      <w:pPr>
        <w:pStyle w:val="1"/>
        <w:ind w:firstLine="820"/>
        <w:jc w:val="both"/>
      </w:pPr>
      <w:r>
        <w:rPr>
          <w:rStyle w:val="a3"/>
          <w:b/>
          <w:bCs/>
        </w:rPr>
        <w:t>Темы для рефератов:</w:t>
      </w:r>
    </w:p>
    <w:p w:rsidR="001B3C47" w:rsidRDefault="00334988">
      <w:pPr>
        <w:pStyle w:val="1"/>
        <w:numPr>
          <w:ilvl w:val="0"/>
          <w:numId w:val="7"/>
        </w:numPr>
        <w:tabs>
          <w:tab w:val="left" w:pos="1219"/>
        </w:tabs>
        <w:ind w:firstLine="820"/>
        <w:jc w:val="both"/>
      </w:pPr>
      <w:r>
        <w:rPr>
          <w:rStyle w:val="a3"/>
        </w:rPr>
        <w:t>Сущность, виды и формы связей с общественностью.</w:t>
      </w:r>
    </w:p>
    <w:p w:rsidR="001B3C47" w:rsidRDefault="00334988">
      <w:pPr>
        <w:pStyle w:val="1"/>
        <w:numPr>
          <w:ilvl w:val="0"/>
          <w:numId w:val="7"/>
        </w:numPr>
        <w:tabs>
          <w:tab w:val="left" w:pos="1219"/>
        </w:tabs>
        <w:spacing w:after="260"/>
        <w:ind w:firstLine="820"/>
        <w:jc w:val="both"/>
      </w:pPr>
      <w:r>
        <w:rPr>
          <w:rStyle w:val="a3"/>
        </w:rPr>
        <w:t>Цели, функции, институты связей с общественностью.</w:t>
      </w:r>
    </w:p>
    <w:p w:rsidR="001B3C47" w:rsidRDefault="00334988">
      <w:pPr>
        <w:pStyle w:val="1"/>
        <w:numPr>
          <w:ilvl w:val="0"/>
          <w:numId w:val="7"/>
        </w:numPr>
        <w:tabs>
          <w:tab w:val="left" w:pos="1133"/>
        </w:tabs>
        <w:ind w:firstLine="820"/>
        <w:jc w:val="both"/>
      </w:pPr>
      <w:r>
        <w:rPr>
          <w:rStyle w:val="a3"/>
        </w:rPr>
        <w:t>Краткая история развития и становления теории и практики связей с общественностью в России и за рубежом.</w:t>
      </w:r>
    </w:p>
    <w:p w:rsidR="001B3C47" w:rsidRDefault="00334988">
      <w:pPr>
        <w:pStyle w:val="1"/>
        <w:numPr>
          <w:ilvl w:val="0"/>
          <w:numId w:val="7"/>
        </w:numPr>
        <w:tabs>
          <w:tab w:val="left" w:pos="1133"/>
        </w:tabs>
        <w:ind w:firstLine="820"/>
        <w:jc w:val="both"/>
      </w:pPr>
      <w:r>
        <w:rPr>
          <w:rStyle w:val="a3"/>
        </w:rPr>
        <w:t>Исторические типы связей с общественностью в государственном и муниципальном управлении, вооруженных силах и бизнесе.</w:t>
      </w:r>
    </w:p>
    <w:p w:rsidR="001B3C47" w:rsidRDefault="00334988">
      <w:pPr>
        <w:pStyle w:val="1"/>
        <w:numPr>
          <w:ilvl w:val="0"/>
          <w:numId w:val="7"/>
        </w:numPr>
        <w:tabs>
          <w:tab w:val="left" w:pos="1133"/>
        </w:tabs>
        <w:ind w:firstLine="820"/>
        <w:jc w:val="both"/>
      </w:pPr>
      <w:r>
        <w:rPr>
          <w:rStyle w:val="a3"/>
        </w:rPr>
        <w:lastRenderedPageBreak/>
        <w:t>Формы взаимодействия органов государственной власти и общественных объединений.</w:t>
      </w:r>
    </w:p>
    <w:p w:rsidR="001B3C47" w:rsidRDefault="00334988">
      <w:pPr>
        <w:pStyle w:val="1"/>
        <w:numPr>
          <w:ilvl w:val="0"/>
          <w:numId w:val="7"/>
        </w:numPr>
        <w:tabs>
          <w:tab w:val="left" w:pos="1193"/>
        </w:tabs>
        <w:ind w:firstLine="820"/>
        <w:jc w:val="both"/>
      </w:pPr>
      <w:r>
        <w:rPr>
          <w:rStyle w:val="a3"/>
        </w:rPr>
        <w:t>Политический консалтинг в контексте государственного управления.</w:t>
      </w:r>
    </w:p>
    <w:p w:rsidR="001B3C47" w:rsidRDefault="00334988">
      <w:pPr>
        <w:pStyle w:val="1"/>
        <w:numPr>
          <w:ilvl w:val="0"/>
          <w:numId w:val="7"/>
        </w:numPr>
        <w:tabs>
          <w:tab w:val="left" w:pos="1193"/>
        </w:tabs>
        <w:ind w:firstLine="820"/>
        <w:jc w:val="both"/>
      </w:pPr>
      <w:r>
        <w:rPr>
          <w:rStyle w:val="a3"/>
        </w:rPr>
        <w:t>Связи с общественностью как комплекс электоральных технологий.</w:t>
      </w:r>
    </w:p>
    <w:p w:rsidR="001B3C47" w:rsidRDefault="00334988">
      <w:pPr>
        <w:pStyle w:val="1"/>
        <w:numPr>
          <w:ilvl w:val="0"/>
          <w:numId w:val="7"/>
        </w:numPr>
        <w:tabs>
          <w:tab w:val="left" w:pos="1133"/>
        </w:tabs>
        <w:ind w:firstLine="820"/>
        <w:jc w:val="both"/>
      </w:pPr>
      <w:r>
        <w:rPr>
          <w:rStyle w:val="a3"/>
        </w:rPr>
        <w:t xml:space="preserve">Лоббистская деятельность как направление политических </w:t>
      </w:r>
      <w:r>
        <w:rPr>
          <w:rStyle w:val="a3"/>
          <w:lang w:val="en-US" w:eastAsia="en-US"/>
        </w:rPr>
        <w:t>PR</w:t>
      </w:r>
      <w:r w:rsidRPr="00334988">
        <w:rPr>
          <w:rStyle w:val="a3"/>
          <w:lang w:eastAsia="en-US"/>
        </w:rPr>
        <w:t xml:space="preserve"> </w:t>
      </w:r>
      <w:r>
        <w:rPr>
          <w:rStyle w:val="a3"/>
        </w:rPr>
        <w:t>в России и за рубежом.</w:t>
      </w:r>
    </w:p>
    <w:p w:rsidR="001B3C47" w:rsidRDefault="00334988">
      <w:pPr>
        <w:pStyle w:val="1"/>
        <w:numPr>
          <w:ilvl w:val="0"/>
          <w:numId w:val="7"/>
        </w:numPr>
        <w:tabs>
          <w:tab w:val="left" w:pos="1193"/>
        </w:tabs>
        <w:ind w:firstLine="820"/>
        <w:jc w:val="both"/>
      </w:pPr>
      <w:r>
        <w:rPr>
          <w:rStyle w:val="a3"/>
        </w:rPr>
        <w:t>Стратегические основы государственной информационной политики в РФ.</w:t>
      </w:r>
    </w:p>
    <w:p w:rsidR="001B3C47" w:rsidRDefault="00334988">
      <w:pPr>
        <w:pStyle w:val="1"/>
        <w:numPr>
          <w:ilvl w:val="0"/>
          <w:numId w:val="7"/>
        </w:numPr>
        <w:tabs>
          <w:tab w:val="left" w:pos="1189"/>
        </w:tabs>
        <w:ind w:firstLine="820"/>
        <w:jc w:val="both"/>
      </w:pPr>
      <w:r>
        <w:rPr>
          <w:rStyle w:val="a3"/>
        </w:rPr>
        <w:t>Законодательство РФ в сфере регулирования производства, получения и публичного распространения информации.</w:t>
      </w:r>
    </w:p>
    <w:p w:rsidR="001B3C47" w:rsidRDefault="00334988">
      <w:pPr>
        <w:pStyle w:val="1"/>
        <w:numPr>
          <w:ilvl w:val="0"/>
          <w:numId w:val="7"/>
        </w:numPr>
        <w:tabs>
          <w:tab w:val="left" w:pos="1189"/>
        </w:tabs>
        <w:ind w:firstLine="820"/>
        <w:jc w:val="both"/>
      </w:pPr>
      <w:r>
        <w:rPr>
          <w:rStyle w:val="a3"/>
        </w:rPr>
        <w:t>Методы формирования публичного имиджа должностного лица или ведомства в системе государственного управления.</w:t>
      </w:r>
    </w:p>
    <w:p w:rsidR="001B3C47" w:rsidRDefault="00334988">
      <w:pPr>
        <w:pStyle w:val="1"/>
        <w:numPr>
          <w:ilvl w:val="0"/>
          <w:numId w:val="7"/>
        </w:numPr>
        <w:tabs>
          <w:tab w:val="left" w:pos="1184"/>
        </w:tabs>
        <w:spacing w:after="240"/>
        <w:ind w:firstLine="820"/>
        <w:jc w:val="both"/>
      </w:pPr>
      <w:r>
        <w:rPr>
          <w:rStyle w:val="a3"/>
        </w:rPr>
        <w:t>Виды кризисов в деятельности органов государственной власти и антикризисные PR-технологии.</w:t>
      </w:r>
    </w:p>
    <w:p w:rsidR="001B3C47" w:rsidRDefault="00334988">
      <w:pPr>
        <w:pStyle w:val="1"/>
        <w:ind w:firstLine="820"/>
        <w:jc w:val="both"/>
      </w:pPr>
      <w:r>
        <w:rPr>
          <w:rStyle w:val="a3"/>
        </w:rPr>
        <w:t>Критерии оценивания:</w:t>
      </w:r>
    </w:p>
    <w:p w:rsidR="001B3C47" w:rsidRDefault="00334988">
      <w:pPr>
        <w:pStyle w:val="1"/>
        <w:numPr>
          <w:ilvl w:val="0"/>
          <w:numId w:val="8"/>
        </w:numPr>
        <w:tabs>
          <w:tab w:val="left" w:pos="1193"/>
        </w:tabs>
        <w:ind w:firstLine="820"/>
        <w:jc w:val="both"/>
      </w:pPr>
      <w:r>
        <w:rPr>
          <w:rStyle w:val="a3"/>
        </w:rPr>
        <w:t>Выполнение задания в срок.</w:t>
      </w:r>
    </w:p>
    <w:p w:rsidR="001B3C47" w:rsidRDefault="00334988">
      <w:pPr>
        <w:pStyle w:val="1"/>
        <w:numPr>
          <w:ilvl w:val="0"/>
          <w:numId w:val="8"/>
        </w:numPr>
        <w:tabs>
          <w:tab w:val="left" w:pos="1133"/>
        </w:tabs>
        <w:ind w:firstLine="8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1B3C47" w:rsidRDefault="00334988">
      <w:pPr>
        <w:pStyle w:val="1"/>
        <w:numPr>
          <w:ilvl w:val="0"/>
          <w:numId w:val="8"/>
        </w:numPr>
        <w:tabs>
          <w:tab w:val="left" w:pos="1193"/>
        </w:tabs>
        <w:ind w:firstLine="8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1B3C47" w:rsidRDefault="00334988">
      <w:pPr>
        <w:pStyle w:val="1"/>
        <w:ind w:firstLine="820"/>
        <w:jc w:val="both"/>
      </w:pPr>
      <w:r>
        <w:rPr>
          <w:rStyle w:val="a3"/>
        </w:rPr>
        <w:t>Процедура оценки:</w:t>
      </w:r>
    </w:p>
    <w:p w:rsidR="001B3C47" w:rsidRDefault="00334988">
      <w:pPr>
        <w:pStyle w:val="1"/>
        <w:numPr>
          <w:ilvl w:val="0"/>
          <w:numId w:val="9"/>
        </w:numPr>
        <w:tabs>
          <w:tab w:val="left" w:pos="1193"/>
        </w:tabs>
        <w:ind w:firstLine="8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1B3C47" w:rsidRDefault="00334988">
      <w:pPr>
        <w:pStyle w:val="1"/>
        <w:numPr>
          <w:ilvl w:val="0"/>
          <w:numId w:val="9"/>
        </w:numPr>
        <w:tabs>
          <w:tab w:val="left" w:pos="1193"/>
        </w:tabs>
        <w:ind w:firstLine="8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1B3C47" w:rsidRDefault="00334988">
      <w:pPr>
        <w:pStyle w:val="1"/>
        <w:numPr>
          <w:ilvl w:val="0"/>
          <w:numId w:val="9"/>
        </w:numPr>
        <w:tabs>
          <w:tab w:val="left" w:pos="1193"/>
        </w:tabs>
        <w:ind w:firstLine="8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1B3C47" w:rsidRDefault="00334988">
      <w:pPr>
        <w:pStyle w:val="1"/>
        <w:numPr>
          <w:ilvl w:val="0"/>
          <w:numId w:val="9"/>
        </w:numPr>
        <w:tabs>
          <w:tab w:val="left" w:pos="1193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1B3C47" w:rsidRDefault="00334988">
      <w:pPr>
        <w:pStyle w:val="20"/>
        <w:keepNext/>
        <w:keepLines/>
        <w:numPr>
          <w:ilvl w:val="0"/>
          <w:numId w:val="9"/>
        </w:numPr>
        <w:tabs>
          <w:tab w:val="left" w:pos="1193"/>
        </w:tabs>
        <w:jc w:val="both"/>
      </w:pPr>
      <w:bookmarkStart w:id="6" w:name="bookmark14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1B3C47" w:rsidRDefault="00334988">
      <w:pPr>
        <w:pStyle w:val="1"/>
        <w:numPr>
          <w:ilvl w:val="1"/>
          <w:numId w:val="9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1B3C47" w:rsidRDefault="00334988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1B3C47" w:rsidRDefault="00334988">
      <w:pPr>
        <w:pStyle w:val="1"/>
        <w:spacing w:after="240"/>
        <w:ind w:firstLine="820"/>
        <w:jc w:val="both"/>
      </w:pPr>
      <w:r>
        <w:rPr>
          <w:rStyle w:val="a3"/>
        </w:rPr>
        <w:t>Зачет с оценкой проводится в устной форме. Время, отведенное на подготовку вопросов на зачет с оценкой составляет 30 мин. По рейтинговой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1B3C47" w:rsidRDefault="00334988">
      <w:pPr>
        <w:pStyle w:val="20"/>
        <w:keepNext/>
        <w:keepLines/>
        <w:numPr>
          <w:ilvl w:val="1"/>
          <w:numId w:val="9"/>
        </w:numPr>
        <w:tabs>
          <w:tab w:val="left" w:pos="1370"/>
        </w:tabs>
        <w:jc w:val="both"/>
      </w:pPr>
      <w:bookmarkStart w:id="7" w:name="bookmark16"/>
      <w:r>
        <w:rPr>
          <w:rStyle w:val="2"/>
          <w:b/>
          <w:bCs/>
        </w:rPr>
        <w:t>Типовые оценочные средства</w:t>
      </w:r>
      <w:bookmarkEnd w:id="7"/>
    </w:p>
    <w:p w:rsidR="001B3C47" w:rsidRDefault="00334988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 с оценкой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082"/>
        </w:tabs>
        <w:ind w:firstLine="820"/>
        <w:jc w:val="both"/>
      </w:pPr>
      <w:r>
        <w:rPr>
          <w:rStyle w:val="a3"/>
        </w:rPr>
        <w:t xml:space="preserve">Понятие связей с общественностью </w:t>
      </w:r>
      <w:r w:rsidRPr="00334988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PR</w:t>
      </w:r>
      <w:r w:rsidRPr="00334988">
        <w:rPr>
          <w:rStyle w:val="a3"/>
          <w:lang w:eastAsia="en-US"/>
        </w:rPr>
        <w:t>).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126"/>
        </w:tabs>
        <w:ind w:firstLine="820"/>
        <w:jc w:val="both"/>
      </w:pPr>
      <w:r>
        <w:rPr>
          <w:rStyle w:val="a3"/>
        </w:rPr>
        <w:t xml:space="preserve">История возникновения и развития </w:t>
      </w:r>
      <w:r>
        <w:rPr>
          <w:rStyle w:val="a3"/>
          <w:lang w:val="en-US" w:eastAsia="en-US"/>
        </w:rPr>
        <w:t>PR</w:t>
      </w:r>
      <w:r w:rsidRPr="00334988">
        <w:rPr>
          <w:rStyle w:val="a3"/>
          <w:lang w:eastAsia="en-US"/>
        </w:rPr>
        <w:t xml:space="preserve"> </w:t>
      </w:r>
      <w:r>
        <w:rPr>
          <w:rStyle w:val="a3"/>
        </w:rPr>
        <w:t xml:space="preserve">в </w:t>
      </w:r>
      <w:r>
        <w:rPr>
          <w:rStyle w:val="a3"/>
          <w:lang w:val="en-US" w:eastAsia="en-US"/>
        </w:rPr>
        <w:t>XX</w:t>
      </w:r>
      <w:r w:rsidRPr="00334988">
        <w:rPr>
          <w:rStyle w:val="a3"/>
          <w:lang w:eastAsia="en-US"/>
        </w:rPr>
        <w:t xml:space="preserve"> </w:t>
      </w:r>
      <w:r>
        <w:rPr>
          <w:rStyle w:val="a3"/>
        </w:rPr>
        <w:t>веке.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111"/>
        </w:tabs>
        <w:ind w:firstLine="820"/>
        <w:jc w:val="both"/>
      </w:pPr>
      <w:r>
        <w:rPr>
          <w:rStyle w:val="a3"/>
        </w:rPr>
        <w:t>Социальные и политические функции связей с общественностью.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126"/>
        </w:tabs>
        <w:ind w:firstLine="820"/>
        <w:jc w:val="both"/>
      </w:pPr>
      <w:r>
        <w:rPr>
          <w:rStyle w:val="a3"/>
        </w:rPr>
        <w:t xml:space="preserve">Коммуникативные основы </w:t>
      </w:r>
      <w:r>
        <w:rPr>
          <w:rStyle w:val="a3"/>
          <w:lang w:val="en-US" w:eastAsia="en-US"/>
        </w:rPr>
        <w:t>PR.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111"/>
        </w:tabs>
        <w:ind w:firstLine="820"/>
        <w:jc w:val="both"/>
      </w:pPr>
      <w:r>
        <w:rPr>
          <w:rStyle w:val="a3"/>
        </w:rPr>
        <w:t xml:space="preserve">Социально-психологические основы </w:t>
      </w:r>
      <w:r>
        <w:rPr>
          <w:rStyle w:val="a3"/>
          <w:lang w:val="en-US" w:eastAsia="en-US"/>
        </w:rPr>
        <w:t>PR.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121"/>
        </w:tabs>
        <w:ind w:firstLine="820"/>
        <w:jc w:val="both"/>
      </w:pPr>
      <w:r>
        <w:rPr>
          <w:rStyle w:val="a3"/>
        </w:rPr>
        <w:t>Связи с общественностью в системе коммуникативного менеджмента.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121"/>
        </w:tabs>
        <w:ind w:firstLine="820"/>
        <w:jc w:val="both"/>
      </w:pPr>
      <w:r>
        <w:rPr>
          <w:rStyle w:val="a3"/>
        </w:rPr>
        <w:t>Модели связей с общественностью и особенности их практического применения.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111"/>
        </w:tabs>
        <w:ind w:firstLine="820"/>
        <w:jc w:val="both"/>
      </w:pPr>
      <w:r>
        <w:rPr>
          <w:rStyle w:val="a3"/>
        </w:rPr>
        <w:t>PR-кампания и её этапы.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121"/>
        </w:tabs>
        <w:ind w:firstLine="820"/>
        <w:jc w:val="both"/>
      </w:pPr>
      <w:r>
        <w:rPr>
          <w:rStyle w:val="a3"/>
        </w:rPr>
        <w:t>Применение SWOT-анализа в связях с общественностью.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222"/>
        </w:tabs>
        <w:ind w:firstLine="820"/>
        <w:jc w:val="both"/>
      </w:pPr>
      <w:r>
        <w:rPr>
          <w:rStyle w:val="a3"/>
        </w:rPr>
        <w:t>Моделирование общественности. Целевые группы.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202"/>
        </w:tabs>
        <w:ind w:firstLine="820"/>
        <w:jc w:val="both"/>
      </w:pPr>
      <w:r>
        <w:rPr>
          <w:rStyle w:val="a3"/>
        </w:rPr>
        <w:t>Средства массовой коммуникации и их применение в PR-деятельности.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222"/>
        </w:tabs>
        <w:ind w:firstLine="820"/>
        <w:jc w:val="both"/>
      </w:pPr>
      <w:r>
        <w:rPr>
          <w:rStyle w:val="a3"/>
        </w:rPr>
        <w:t>Виды информационных материалов: пресс-релиз, пресс-кит, презентация.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212"/>
        </w:tabs>
        <w:spacing w:after="240"/>
        <w:ind w:firstLine="820"/>
        <w:jc w:val="both"/>
      </w:pPr>
      <w:r>
        <w:rPr>
          <w:rStyle w:val="a3"/>
        </w:rPr>
        <w:t>Виды публичных мероприятий и их особенности.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222"/>
        </w:tabs>
        <w:ind w:firstLine="820"/>
        <w:jc w:val="both"/>
      </w:pPr>
      <w:r>
        <w:rPr>
          <w:rStyle w:val="a3"/>
        </w:rPr>
        <w:t>Принципы организации пресс-конференции.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217"/>
        </w:tabs>
        <w:ind w:firstLine="820"/>
        <w:jc w:val="both"/>
      </w:pPr>
      <w:r>
        <w:rPr>
          <w:rStyle w:val="a3"/>
        </w:rPr>
        <w:t>Механизмы управления общественным мнением.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222"/>
        </w:tabs>
        <w:ind w:firstLine="820"/>
        <w:jc w:val="both"/>
      </w:pPr>
      <w:r>
        <w:rPr>
          <w:rStyle w:val="a3"/>
        </w:rPr>
        <w:t>Механизмы управления публичным имиджем.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222"/>
        </w:tabs>
        <w:ind w:firstLine="820"/>
        <w:jc w:val="both"/>
      </w:pPr>
      <w:r>
        <w:rPr>
          <w:rStyle w:val="a3"/>
        </w:rPr>
        <w:t xml:space="preserve">Специфика </w:t>
      </w:r>
      <w:r>
        <w:rPr>
          <w:rStyle w:val="a3"/>
          <w:lang w:val="en-US" w:eastAsia="en-US"/>
        </w:rPr>
        <w:t>media</w:t>
      </w:r>
      <w:r w:rsidRPr="0033498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relations</w:t>
      </w:r>
      <w:r w:rsidRPr="00334988">
        <w:rPr>
          <w:rStyle w:val="a3"/>
          <w:lang w:eastAsia="en-US"/>
        </w:rPr>
        <w:t xml:space="preserve"> </w:t>
      </w:r>
      <w:r>
        <w:rPr>
          <w:rStyle w:val="a3"/>
        </w:rPr>
        <w:t>в органах власти.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126"/>
        </w:tabs>
        <w:ind w:firstLine="820"/>
        <w:jc w:val="both"/>
      </w:pPr>
      <w:r>
        <w:rPr>
          <w:rStyle w:val="a3"/>
        </w:rPr>
        <w:t xml:space="preserve">Особенности коммуникаций органов власти с общественными и религиозными </w:t>
      </w:r>
      <w:r>
        <w:rPr>
          <w:rStyle w:val="a3"/>
        </w:rPr>
        <w:lastRenderedPageBreak/>
        <w:t>объединениями.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136"/>
        </w:tabs>
        <w:ind w:firstLine="820"/>
        <w:jc w:val="both"/>
      </w:pPr>
      <w:r>
        <w:rPr>
          <w:rStyle w:val="a3"/>
        </w:rPr>
        <w:t xml:space="preserve">Общественная палата РФ, общественные советы, иные совещательные и консультативные органы как элементы государственных </w:t>
      </w:r>
      <w:r>
        <w:rPr>
          <w:rStyle w:val="a3"/>
          <w:lang w:val="en-US" w:eastAsia="en-US"/>
        </w:rPr>
        <w:t>PR</w:t>
      </w:r>
      <w:r w:rsidRPr="00334988">
        <w:rPr>
          <w:rStyle w:val="a3"/>
          <w:lang w:eastAsia="en-US"/>
        </w:rPr>
        <w:t>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136"/>
        </w:tabs>
        <w:ind w:firstLine="820"/>
        <w:jc w:val="both"/>
      </w:pPr>
      <w:r>
        <w:rPr>
          <w:rStyle w:val="a3"/>
        </w:rPr>
        <w:t>Место и роль PR-технологий во взаимоотношениях органов власти и политических объединений.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117"/>
        </w:tabs>
        <w:ind w:firstLine="820"/>
        <w:jc w:val="both"/>
      </w:pPr>
      <w:r>
        <w:rPr>
          <w:rStyle w:val="a3"/>
        </w:rPr>
        <w:t>Публичные массовые мероприятия как элемент PR-деятельности органов власти и политических объединений.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246"/>
        </w:tabs>
        <w:ind w:firstLine="820"/>
        <w:jc w:val="both"/>
      </w:pPr>
      <w:r>
        <w:rPr>
          <w:rStyle w:val="a3"/>
        </w:rPr>
        <w:t>Связи с общественностью в избирательном процессе.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126"/>
        </w:tabs>
        <w:ind w:firstLine="820"/>
        <w:jc w:val="both"/>
      </w:pPr>
      <w:r>
        <w:rPr>
          <w:rStyle w:val="a3"/>
        </w:rPr>
        <w:t>Государственная информационная политика: понятие, функции, реализация в России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246"/>
        </w:tabs>
        <w:ind w:firstLine="820"/>
        <w:jc w:val="both"/>
      </w:pPr>
      <w:r>
        <w:rPr>
          <w:rStyle w:val="a3"/>
        </w:rPr>
        <w:t>Понятие и роль публичного имиджа в сфере политики.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241"/>
        </w:tabs>
        <w:ind w:firstLine="820"/>
        <w:jc w:val="both"/>
      </w:pPr>
      <w:r>
        <w:rPr>
          <w:rStyle w:val="a3"/>
        </w:rPr>
        <w:t>Базовые технологии формирования публичного имиджа политика.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246"/>
        </w:tabs>
        <w:ind w:firstLine="820"/>
        <w:jc w:val="both"/>
      </w:pPr>
      <w:r>
        <w:rPr>
          <w:rStyle w:val="a3"/>
        </w:rPr>
        <w:t>Особенности применения связей с общественностью в гражданских кампаниях.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246"/>
        </w:tabs>
        <w:ind w:firstLine="820"/>
        <w:jc w:val="both"/>
      </w:pPr>
      <w:r>
        <w:rPr>
          <w:rStyle w:val="a3"/>
          <w:lang w:val="en-US" w:eastAsia="en-US"/>
        </w:rPr>
        <w:t>Government</w:t>
      </w:r>
      <w:r w:rsidRPr="0033498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relations</w:t>
      </w:r>
      <w:r w:rsidRPr="00334988">
        <w:rPr>
          <w:rStyle w:val="a3"/>
          <w:lang w:eastAsia="en-US"/>
        </w:rPr>
        <w:t xml:space="preserve">: </w:t>
      </w:r>
      <w:r>
        <w:rPr>
          <w:rStyle w:val="a3"/>
        </w:rPr>
        <w:t>принципы лоббистской деятельности.</w:t>
      </w:r>
    </w:p>
    <w:p w:rsidR="001B3C47" w:rsidRDefault="00334988">
      <w:pPr>
        <w:pStyle w:val="1"/>
        <w:numPr>
          <w:ilvl w:val="0"/>
          <w:numId w:val="10"/>
        </w:numPr>
        <w:tabs>
          <w:tab w:val="left" w:pos="1241"/>
        </w:tabs>
        <w:spacing w:after="240"/>
        <w:ind w:firstLine="820"/>
        <w:jc w:val="both"/>
      </w:pPr>
      <w:r>
        <w:rPr>
          <w:rStyle w:val="a3"/>
        </w:rPr>
        <w:t xml:space="preserve">Антикризисные </w:t>
      </w:r>
      <w:r>
        <w:rPr>
          <w:rStyle w:val="a3"/>
          <w:lang w:val="en-US" w:eastAsia="en-US"/>
        </w:rPr>
        <w:t>PR</w:t>
      </w:r>
      <w:r w:rsidRPr="00334988">
        <w:rPr>
          <w:rStyle w:val="a3"/>
          <w:lang w:eastAsia="en-US"/>
        </w:rPr>
        <w:t xml:space="preserve"> </w:t>
      </w:r>
      <w:r>
        <w:rPr>
          <w:rStyle w:val="a3"/>
        </w:rPr>
        <w:t>в контексте государственного управления.</w:t>
      </w:r>
    </w:p>
    <w:p w:rsidR="001B3C47" w:rsidRDefault="00334988">
      <w:pPr>
        <w:pStyle w:val="20"/>
        <w:keepNext/>
        <w:keepLines/>
        <w:ind w:left="1220" w:firstLine="0"/>
        <w:jc w:val="both"/>
      </w:pPr>
      <w:bookmarkStart w:id="8" w:name="bookmark19"/>
      <w:r>
        <w:rPr>
          <w:rStyle w:val="2"/>
          <w:b/>
          <w:bCs/>
        </w:rPr>
        <w:t>Градация перевода рейтинговых баллов обучающихся в пятибалльную</w:t>
      </w:r>
      <w:bookmarkEnd w:id="8"/>
    </w:p>
    <w:p w:rsidR="001B3C47" w:rsidRDefault="00334988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334988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1B3C47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1B3C47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1B3C47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C47" w:rsidRDefault="001B3C4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1B3C47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1B3C47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C47" w:rsidRDefault="001B3C4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1B3C47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1B3C47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C47" w:rsidRDefault="001B3C4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1B3C47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1B3C47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C47" w:rsidRDefault="001B3C4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1B3C47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3C47" w:rsidRDefault="001B3C4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C47" w:rsidRDefault="0033498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1B3C47" w:rsidRDefault="001B3C47">
      <w:pPr>
        <w:spacing w:after="239" w:line="1" w:lineRule="exact"/>
      </w:pPr>
    </w:p>
    <w:p w:rsidR="001B3C47" w:rsidRDefault="00334988">
      <w:pPr>
        <w:pStyle w:val="1"/>
        <w:numPr>
          <w:ilvl w:val="0"/>
          <w:numId w:val="9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1B3C47" w:rsidRDefault="00334988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1B3C47" w:rsidRDefault="00334988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1B3C47" w:rsidRDefault="00334988">
      <w:pPr>
        <w:pStyle w:val="1"/>
        <w:numPr>
          <w:ilvl w:val="0"/>
          <w:numId w:val="11"/>
        </w:numPr>
        <w:tabs>
          <w:tab w:val="left" w:pos="105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1B3C47" w:rsidRDefault="00334988">
      <w:pPr>
        <w:pStyle w:val="1"/>
        <w:numPr>
          <w:ilvl w:val="0"/>
          <w:numId w:val="11"/>
        </w:numPr>
        <w:tabs>
          <w:tab w:val="left" w:pos="1055"/>
        </w:tabs>
        <w:spacing w:after="240"/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1B3C47" w:rsidRDefault="00334988">
      <w:pPr>
        <w:pStyle w:val="1"/>
        <w:numPr>
          <w:ilvl w:val="0"/>
          <w:numId w:val="11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1B3C47" w:rsidRDefault="00334988">
      <w:pPr>
        <w:pStyle w:val="1"/>
        <w:spacing w:after="240"/>
        <w:ind w:firstLine="7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1B3C47" w:rsidRDefault="00334988">
      <w:pPr>
        <w:pStyle w:val="20"/>
        <w:keepNext/>
        <w:keepLines/>
        <w:numPr>
          <w:ilvl w:val="0"/>
          <w:numId w:val="12"/>
        </w:numPr>
        <w:tabs>
          <w:tab w:val="left" w:pos="1083"/>
        </w:tabs>
        <w:ind w:firstLine="720"/>
        <w:jc w:val="both"/>
      </w:pPr>
      <w:bookmarkStart w:id="9" w:name="bookmark21"/>
      <w:r>
        <w:rPr>
          <w:rStyle w:val="2"/>
          <w:b/>
          <w:bCs/>
        </w:rPr>
        <w:lastRenderedPageBreak/>
        <w:t>Курсовые проекты (работы)</w:t>
      </w:r>
      <w:bookmarkEnd w:id="9"/>
    </w:p>
    <w:p w:rsidR="001B3C47" w:rsidRDefault="00334988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1B3C47" w:rsidRDefault="00334988">
      <w:pPr>
        <w:pStyle w:val="20"/>
        <w:keepNext/>
        <w:keepLines/>
        <w:numPr>
          <w:ilvl w:val="0"/>
          <w:numId w:val="12"/>
        </w:numPr>
        <w:tabs>
          <w:tab w:val="left" w:pos="1078"/>
        </w:tabs>
        <w:ind w:firstLine="720"/>
        <w:jc w:val="both"/>
      </w:pPr>
      <w:bookmarkStart w:id="10" w:name="bookmark23"/>
      <w:r>
        <w:rPr>
          <w:rStyle w:val="2"/>
          <w:b/>
          <w:bCs/>
        </w:rPr>
        <w:t>Оценка компетенций (в целом)</w:t>
      </w:r>
      <w:bookmarkEnd w:id="10"/>
    </w:p>
    <w:p w:rsidR="001B3C47" w:rsidRDefault="00334988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1B3C47" w:rsidRDefault="00334988">
      <w:pPr>
        <w:pStyle w:val="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1B3C47">
      <w:pgSz w:w="11900" w:h="16840"/>
      <w:pgMar w:top="1100" w:right="801" w:bottom="924" w:left="1599" w:header="672" w:footer="49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D2" w:rsidRDefault="00334988">
      <w:r>
        <w:separator/>
      </w:r>
    </w:p>
  </w:endnote>
  <w:endnote w:type="continuationSeparator" w:id="0">
    <w:p w:rsidR="00BD3DD2" w:rsidRDefault="0033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47" w:rsidRDefault="001B3C47"/>
  </w:footnote>
  <w:footnote w:type="continuationSeparator" w:id="0">
    <w:p w:rsidR="001B3C47" w:rsidRDefault="001B3C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9A6"/>
    <w:multiLevelType w:val="multilevel"/>
    <w:tmpl w:val="8AE610D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27841"/>
    <w:multiLevelType w:val="multilevel"/>
    <w:tmpl w:val="6F544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FC2E37"/>
    <w:multiLevelType w:val="multilevel"/>
    <w:tmpl w:val="84F8BC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B7C39"/>
    <w:multiLevelType w:val="multilevel"/>
    <w:tmpl w:val="F580C2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DE0EFF"/>
    <w:multiLevelType w:val="multilevel"/>
    <w:tmpl w:val="E2DA7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802290"/>
    <w:multiLevelType w:val="multilevel"/>
    <w:tmpl w:val="5FD61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0F74EC"/>
    <w:multiLevelType w:val="multilevel"/>
    <w:tmpl w:val="C0841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955628"/>
    <w:multiLevelType w:val="multilevel"/>
    <w:tmpl w:val="154441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3874A6"/>
    <w:multiLevelType w:val="multilevel"/>
    <w:tmpl w:val="BEDC7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5502DB"/>
    <w:multiLevelType w:val="multilevel"/>
    <w:tmpl w:val="8A4AC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B75D7B"/>
    <w:multiLevelType w:val="multilevel"/>
    <w:tmpl w:val="E6FAA0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E26F2E"/>
    <w:multiLevelType w:val="multilevel"/>
    <w:tmpl w:val="EAC882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B3C47"/>
    <w:rsid w:val="001B3C47"/>
    <w:rsid w:val="00334988"/>
    <w:rsid w:val="00435EAA"/>
    <w:rsid w:val="00B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36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36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2468</Words>
  <Characters>14074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2025-01-17T08:02:00Z</dcterms:created>
  <dcterms:modified xsi:type="dcterms:W3CDTF">2025-01-27T11:31:00Z</dcterms:modified>
</cp:coreProperties>
</file>