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C3" w:rsidRDefault="00ED17C3" w:rsidP="00ED17C3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5CC91A29" wp14:editId="29FD7BF9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7C3" w:rsidRPr="0022016E" w:rsidRDefault="00ED17C3" w:rsidP="00ED17C3">
      <w:pPr>
        <w:spacing w:line="1" w:lineRule="exact"/>
      </w:pPr>
    </w:p>
    <w:p w:rsidR="00ED17C3" w:rsidRPr="0022016E" w:rsidRDefault="00ED17C3" w:rsidP="00ED17C3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D17C3" w:rsidRPr="0022016E" w:rsidRDefault="00ED17C3" w:rsidP="00ED17C3">
      <w:pPr>
        <w:spacing w:line="1" w:lineRule="exact"/>
      </w:pPr>
    </w:p>
    <w:p w:rsidR="00ED17C3" w:rsidRPr="0022016E" w:rsidRDefault="00ED17C3" w:rsidP="00ED17C3">
      <w:pPr>
        <w:spacing w:line="1" w:lineRule="exact"/>
      </w:pPr>
    </w:p>
    <w:p w:rsidR="00ED17C3" w:rsidRPr="0022016E" w:rsidRDefault="00ED17C3" w:rsidP="00ED17C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D17C3" w:rsidRPr="0022016E" w:rsidRDefault="00ED17C3" w:rsidP="00ED17C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D17C3" w:rsidRPr="0022016E" w:rsidRDefault="00ED17C3" w:rsidP="00ED17C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D17C3" w:rsidRPr="0022016E" w:rsidRDefault="00ED17C3" w:rsidP="00ED17C3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ED17C3" w:rsidRPr="0022016E" w:rsidRDefault="00ED17C3" w:rsidP="00ED17C3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ED17C3" w:rsidRPr="0022016E" w:rsidRDefault="00ED17C3" w:rsidP="00ED17C3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ED17C3" w:rsidRPr="0022016E" w:rsidRDefault="00ED17C3" w:rsidP="00ED17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ED17C3" w:rsidRPr="0022016E" w:rsidRDefault="00ED17C3" w:rsidP="00ED17C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D17C3" w:rsidRPr="0022016E" w:rsidRDefault="00ED17C3" w:rsidP="00ED17C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7C89DA91" wp14:editId="4F92E815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51DE4DC3" wp14:editId="585A0D67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ED17C3" w:rsidRPr="0022016E" w:rsidRDefault="00ED17C3" w:rsidP="00ED17C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ED17C3" w:rsidRPr="0022016E" w:rsidRDefault="00ED17C3" w:rsidP="00ED17C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ED17C3" w:rsidRPr="0022016E" w:rsidRDefault="00ED17C3" w:rsidP="00ED17C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ED17C3" w:rsidRPr="0022016E" w:rsidRDefault="00ED17C3" w:rsidP="00ED17C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ED17C3" w:rsidRPr="0022016E" w:rsidRDefault="00ED17C3" w:rsidP="00ED17C3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ED17C3" w:rsidRDefault="00ED17C3" w:rsidP="00ED17C3">
      <w:pPr>
        <w:pStyle w:val="1"/>
        <w:ind w:firstLine="0"/>
        <w:jc w:val="center"/>
        <w:rPr>
          <w:rStyle w:val="a3"/>
          <w:b/>
          <w:bCs/>
        </w:rPr>
      </w:pPr>
    </w:p>
    <w:p w:rsidR="00ED17C3" w:rsidRDefault="00ED17C3" w:rsidP="00ED17C3">
      <w:pPr>
        <w:pStyle w:val="1"/>
        <w:ind w:firstLine="0"/>
        <w:jc w:val="center"/>
        <w:rPr>
          <w:rStyle w:val="a3"/>
          <w:b/>
          <w:bCs/>
        </w:rPr>
      </w:pPr>
    </w:p>
    <w:p w:rsidR="00ED17C3" w:rsidRDefault="00ED17C3">
      <w:pPr>
        <w:pStyle w:val="1"/>
        <w:ind w:firstLine="0"/>
        <w:jc w:val="center"/>
        <w:rPr>
          <w:rStyle w:val="a3"/>
          <w:b/>
          <w:bCs/>
        </w:rPr>
      </w:pPr>
    </w:p>
    <w:p w:rsidR="00464C5E" w:rsidRDefault="00D778D9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«НАЛОГОВЫЙ УЧЕТ»</w:t>
      </w:r>
    </w:p>
    <w:p w:rsidR="00ED17C3" w:rsidRDefault="00ED17C3">
      <w:pPr>
        <w:pStyle w:val="1"/>
        <w:ind w:firstLine="0"/>
        <w:jc w:val="center"/>
        <w:rPr>
          <w:rStyle w:val="a3"/>
          <w:b/>
          <w:bCs/>
        </w:rPr>
      </w:pPr>
    </w:p>
    <w:p w:rsidR="00ED17C3" w:rsidRDefault="00ED17C3">
      <w:pPr>
        <w:pStyle w:val="1"/>
        <w:ind w:firstLine="0"/>
        <w:jc w:val="center"/>
      </w:pPr>
      <w:r>
        <w:rPr>
          <w:rStyle w:val="a3"/>
          <w:b/>
          <w:bCs/>
        </w:rPr>
        <w:t>Рязань,2024 г.</w:t>
      </w:r>
    </w:p>
    <w:p w:rsidR="00464C5E" w:rsidRDefault="00D778D9">
      <w:pPr>
        <w:spacing w:line="1" w:lineRule="exact"/>
        <w:sectPr w:rsidR="00464C5E">
          <w:footerReference w:type="default" r:id="rId11"/>
          <w:pgSz w:w="11900" w:h="16840"/>
          <w:pgMar w:top="1328" w:right="1153" w:bottom="1450" w:left="869" w:header="9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48740" cy="17735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4C5E" w:rsidRDefault="00D778D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464C5E" w:rsidRDefault="00D778D9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464C5E" w:rsidRDefault="00D778D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464C5E" w:rsidRDefault="00D778D9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89.7pt;margin-top:35pt;width:106.2pt;height:139.6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" filled="f" stroked="f">
                <v:textbox inset="0,0,0,0">
                  <w:txbxContent>
                    <w:p w:rsidR="00464C5E" w:rsidRDefault="00D778D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464C5E" w:rsidRDefault="00D778D9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464C5E" w:rsidRDefault="00D778D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464C5E" w:rsidRDefault="00D778D9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4C5E" w:rsidRDefault="00D778D9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464C5E" w:rsidRDefault="00D778D9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464C5E" w:rsidRDefault="00D778D9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464C5E" w:rsidRDefault="00D778D9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323.05pt;margin-top:42.2pt;width:113.1pt;height:132.3pt;z-index:125829383;visibility:visible;mso-wrap-style:square;mso-wrap-distance-left:0;mso-wrap-distance-top:42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" filled="f" stroked="f">
                <v:textbox inset="0,0,0,0">
                  <w:txbxContent>
                    <w:p w:rsidR="00464C5E" w:rsidRDefault="00D778D9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464C5E" w:rsidRDefault="00D778D9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464C5E" w:rsidRDefault="00D778D9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464C5E" w:rsidRDefault="00D778D9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4C5E" w:rsidRDefault="00D778D9">
      <w:pPr>
        <w:pStyle w:val="1"/>
        <w:spacing w:after="11820"/>
        <w:ind w:left="820"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«Налоговый учет» составлена на основании требований Федерального государственного образовательного стандарта высшего образования к минимуму содержания по напра</w:t>
      </w:r>
      <w:r>
        <w:rPr>
          <w:rStyle w:val="a3"/>
        </w:rPr>
        <w:t>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</w:t>
      </w:r>
      <w:r>
        <w:rPr>
          <w:rStyle w:val="a3"/>
        </w:rPr>
        <w:t>ению подготовки 38.03.01 Экономика».</w:t>
      </w:r>
      <w:proofErr w:type="gramEnd"/>
    </w:p>
    <w:p w:rsidR="00464C5E" w:rsidRDefault="00464C5E">
      <w:pPr>
        <w:pStyle w:val="22"/>
        <w:spacing w:line="360" w:lineRule="auto"/>
        <w:ind w:left="3880"/>
        <w:sectPr w:rsidR="00464C5E">
          <w:footerReference w:type="default" r:id="rId12"/>
          <w:pgSz w:w="11900" w:h="16840"/>
          <w:pgMar w:top="1125" w:right="822" w:bottom="950" w:left="869" w:header="697" w:footer="3" w:gutter="0"/>
          <w:cols w:space="720"/>
          <w:noEndnote/>
          <w:docGrid w:linePitch="360"/>
        </w:sectPr>
      </w:pPr>
    </w:p>
    <w:p w:rsidR="00464C5E" w:rsidRDefault="00D778D9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464C5E" w:rsidRDefault="00D778D9">
      <w:pPr>
        <w:pStyle w:val="1"/>
        <w:numPr>
          <w:ilvl w:val="1"/>
          <w:numId w:val="1"/>
        </w:numPr>
        <w:tabs>
          <w:tab w:val="left" w:pos="2169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64C5E" w:rsidRDefault="00D778D9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бакалавров актуальных знаний о современной системе налогового учета и актуальных проблемах налогового планирования современных организаций.</w:t>
      </w:r>
    </w:p>
    <w:p w:rsidR="00464C5E" w:rsidRDefault="00D778D9">
      <w:pPr>
        <w:pStyle w:val="1"/>
        <w:ind w:left="1700" w:firstLine="0"/>
        <w:jc w:val="both"/>
      </w:pPr>
      <w:r>
        <w:rPr>
          <w:rStyle w:val="a3"/>
          <w:b/>
          <w:bCs/>
        </w:rPr>
        <w:t>Задач</w:t>
      </w:r>
      <w:r>
        <w:rPr>
          <w:rStyle w:val="a3"/>
          <w:b/>
          <w:bCs/>
        </w:rPr>
        <w:t>и изучения дисциплины:</w:t>
      </w:r>
    </w:p>
    <w:p w:rsidR="00464C5E" w:rsidRDefault="00D778D9">
      <w:pPr>
        <w:pStyle w:val="1"/>
        <w:numPr>
          <w:ilvl w:val="0"/>
          <w:numId w:val="2"/>
        </w:numPr>
        <w:tabs>
          <w:tab w:val="left" w:pos="1925"/>
        </w:tabs>
        <w:ind w:left="1700" w:firstLine="0"/>
        <w:jc w:val="both"/>
      </w:pPr>
      <w:r>
        <w:rPr>
          <w:rStyle w:val="a3"/>
        </w:rPr>
        <w:t>цели, принципы и концепции налогового учета и налогового планирования;</w:t>
      </w:r>
    </w:p>
    <w:p w:rsidR="00464C5E" w:rsidRDefault="00D778D9">
      <w:pPr>
        <w:pStyle w:val="1"/>
        <w:numPr>
          <w:ilvl w:val="0"/>
          <w:numId w:val="2"/>
        </w:numPr>
        <w:tabs>
          <w:tab w:val="left" w:pos="1920"/>
        </w:tabs>
        <w:ind w:left="980" w:firstLine="720"/>
        <w:jc w:val="both"/>
      </w:pPr>
      <w:r>
        <w:rPr>
          <w:rStyle w:val="a3"/>
        </w:rPr>
        <w:t>выбор оптимальной схемы организации налогового учета, критерии оценки налогового производства;</w:t>
      </w:r>
    </w:p>
    <w:p w:rsidR="00464C5E" w:rsidRDefault="00D778D9">
      <w:pPr>
        <w:pStyle w:val="1"/>
        <w:numPr>
          <w:ilvl w:val="0"/>
          <w:numId w:val="2"/>
        </w:numPr>
        <w:tabs>
          <w:tab w:val="left" w:pos="1925"/>
        </w:tabs>
        <w:ind w:left="1700" w:firstLine="0"/>
        <w:jc w:val="both"/>
      </w:pPr>
      <w:r>
        <w:rPr>
          <w:rStyle w:val="a3"/>
        </w:rPr>
        <w:t>организация и специфика налогового учета и налогового планирования;</w:t>
      </w:r>
    </w:p>
    <w:p w:rsidR="00464C5E" w:rsidRDefault="00D778D9">
      <w:pPr>
        <w:pStyle w:val="1"/>
        <w:numPr>
          <w:ilvl w:val="0"/>
          <w:numId w:val="2"/>
        </w:numPr>
        <w:tabs>
          <w:tab w:val="left" w:pos="1925"/>
        </w:tabs>
        <w:ind w:left="1700" w:firstLine="0"/>
        <w:jc w:val="both"/>
      </w:pPr>
      <w:r>
        <w:rPr>
          <w:rStyle w:val="a3"/>
        </w:rPr>
        <w:t>порядок налогового учета доходов и расходов экономических субъектов;</w:t>
      </w:r>
    </w:p>
    <w:p w:rsidR="00464C5E" w:rsidRDefault="00D778D9">
      <w:pPr>
        <w:pStyle w:val="1"/>
        <w:numPr>
          <w:ilvl w:val="0"/>
          <w:numId w:val="2"/>
        </w:numPr>
        <w:tabs>
          <w:tab w:val="left" w:pos="1920"/>
        </w:tabs>
        <w:spacing w:after="260"/>
        <w:ind w:left="980" w:firstLine="720"/>
        <w:jc w:val="both"/>
      </w:pPr>
      <w:r>
        <w:rPr>
          <w:rStyle w:val="a3"/>
        </w:rPr>
        <w:t>возможные варианты (модели) организации налогового учета и налогового планирования</w:t>
      </w:r>
    </w:p>
    <w:p w:rsidR="00464C5E" w:rsidRDefault="00D778D9">
      <w:pPr>
        <w:pStyle w:val="1"/>
        <w:numPr>
          <w:ilvl w:val="1"/>
          <w:numId w:val="1"/>
        </w:numPr>
        <w:tabs>
          <w:tab w:val="left" w:pos="2180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64C5E" w:rsidRDefault="00D778D9">
      <w:pPr>
        <w:pStyle w:val="1"/>
        <w:ind w:left="980" w:firstLine="720"/>
        <w:jc w:val="both"/>
      </w:pPr>
      <w:r>
        <w:rPr>
          <w:rStyle w:val="a3"/>
        </w:rPr>
        <w:t xml:space="preserve">Дисциплина «Налоговый </w:t>
      </w:r>
      <w:r>
        <w:rPr>
          <w:rStyle w:val="a3"/>
        </w:rPr>
        <w:t>учет» входит часть, формируемую участниками образовательных отношений Блока 1. Дисциплины (модули) учебного плана по направлению подготовки 38.03.01 Экономика, направленность (профиль) Финансы и кредит и изучается в 7 семестре</w:t>
      </w:r>
    </w:p>
    <w:p w:rsidR="00464C5E" w:rsidRDefault="00D778D9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</w:t>
      </w:r>
      <w:r>
        <w:rPr>
          <w:rStyle w:val="a3"/>
        </w:rPr>
        <w:t>ьно с дисциплинами «Налоговый учет», «Налоговое планирование» и другими.</w:t>
      </w:r>
    </w:p>
    <w:p w:rsidR="00464C5E" w:rsidRDefault="00D778D9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</w:t>
      </w:r>
      <w:r>
        <w:rPr>
          <w:rStyle w:val="a3"/>
        </w:rPr>
        <w:t>рактика)», а также при подготовке к сдаче и сдаче государственного экзамена, при подготовке к процедуре защиты и защите выпускной квалификационной работы и др.</w:t>
      </w:r>
    </w:p>
    <w:p w:rsidR="00464C5E" w:rsidRDefault="00D778D9">
      <w:pPr>
        <w:pStyle w:val="1"/>
        <w:numPr>
          <w:ilvl w:val="1"/>
          <w:numId w:val="1"/>
        </w:numPr>
        <w:tabs>
          <w:tab w:val="left" w:pos="2180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</w:t>
      </w:r>
      <w:r>
        <w:rPr>
          <w:rStyle w:val="a3"/>
          <w:b/>
          <w:bCs/>
        </w:rPr>
        <w:t xml:space="preserve"> программы</w:t>
      </w:r>
    </w:p>
    <w:p w:rsidR="00464C5E" w:rsidRDefault="00D778D9">
      <w:pPr>
        <w:pStyle w:val="a5"/>
        <w:ind w:left="100"/>
      </w:pPr>
      <w:r>
        <w:rPr>
          <w:rStyle w:val="a4"/>
        </w:rPr>
        <w:t>Процесс освоения дисциплины «Налоговый учет» направлен на формирование сле</w:t>
      </w:r>
      <w:r>
        <w:rPr>
          <w:rStyle w:val="a4"/>
          <w:u w:val="single"/>
        </w:rPr>
        <w:t>дующих</w:t>
      </w:r>
      <w:r>
        <w:rPr>
          <w:rStyle w:val="a4"/>
        </w:rPr>
        <w:t xml:space="preserve">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5"/>
        <w:gridCol w:w="8190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ind w:firstLine="0"/>
              <w:jc w:val="both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  <w:t>обоснованные</w:t>
            </w:r>
          </w:p>
          <w:p w:rsidR="00464C5E" w:rsidRDefault="00D778D9">
            <w:pPr>
              <w:pStyle w:val="a7"/>
              <w:ind w:firstLine="0"/>
              <w:jc w:val="both"/>
            </w:pPr>
            <w:r>
              <w:rPr>
                <w:rStyle w:val="a6"/>
                <w:color w:val="22272F"/>
              </w:rPr>
              <w:t xml:space="preserve">организационно-управленческие решения в </w:t>
            </w:r>
            <w:r>
              <w:rPr>
                <w:rStyle w:val="a6"/>
                <w:color w:val="22272F"/>
              </w:rPr>
              <w:t>профессиональной деятельности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</w:t>
            </w:r>
          </w:p>
        </w:tc>
      </w:tr>
    </w:tbl>
    <w:p w:rsidR="00464C5E" w:rsidRDefault="00464C5E">
      <w:pPr>
        <w:spacing w:after="259" w:line="1" w:lineRule="exact"/>
      </w:pPr>
    </w:p>
    <w:p w:rsidR="00464C5E" w:rsidRDefault="00D778D9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386"/>
        <w:gridCol w:w="2262"/>
        <w:gridCol w:w="2530"/>
        <w:gridCol w:w="2436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887" w:type="dxa"/>
            <w:vMerge/>
            <w:shd w:val="clear" w:color="auto" w:fill="auto"/>
          </w:tcPr>
          <w:p w:rsidR="00464C5E" w:rsidRDefault="00464C5E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Предпринимательская </w:t>
            </w:r>
            <w:r>
              <w:rPr>
                <w:rStyle w:val="a6"/>
                <w:sz w:val="20"/>
                <w:szCs w:val="20"/>
              </w:rPr>
              <w:t>инициатива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tabs>
                <w:tab w:val="left" w:pos="12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464C5E" w:rsidRDefault="00D778D9">
            <w:pPr>
              <w:pStyle w:val="a7"/>
              <w:tabs>
                <w:tab w:val="left" w:pos="19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финансово 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 -4.1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нает основные методы идентификации возможностей и угроз во внешней среде организации ИОПК -4.2 Умеет выявлять и оценивать потенциал </w:t>
            </w:r>
            <w:r>
              <w:rPr>
                <w:rStyle w:val="a6"/>
                <w:sz w:val="20"/>
                <w:szCs w:val="20"/>
              </w:rPr>
              <w:t>развития организации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tabs>
                <w:tab w:val="left" w:pos="15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464C5E" w:rsidRDefault="00D778D9">
            <w:pPr>
              <w:pStyle w:val="a7"/>
              <w:tabs>
                <w:tab w:val="left" w:pos="17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88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0051B6"/>
                <w:sz w:val="20"/>
                <w:szCs w:val="20"/>
              </w:rPr>
              <w:t>р</w:t>
            </w:r>
            <w:proofErr w:type="gramStart"/>
            <w:r>
              <w:rPr>
                <w:rStyle w:val="a6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6"/>
                <w:color w:val="0051B6"/>
                <w:sz w:val="20"/>
                <w:szCs w:val="20"/>
              </w:rPr>
              <w:t>рипто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tabs>
                <w:tab w:val="left" w:pos="1952"/>
              </w:tabs>
              <w:spacing w:after="40" w:line="19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решения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в</w:t>
            </w:r>
            <w:proofErr w:type="gramEnd"/>
          </w:p>
          <w:p w:rsidR="00464C5E" w:rsidRDefault="00D778D9">
            <w:pPr>
              <w:pStyle w:val="a7"/>
              <w:spacing w:line="19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  <w:vertAlign w:val="superscript"/>
              </w:rPr>
              <w:t>про</w:t>
            </w:r>
            <w:r>
              <w:rPr>
                <w:rStyle w:val="a6"/>
                <w:color w:val="22272F"/>
                <w:sz w:val="20"/>
                <w:szCs w:val="20"/>
              </w:rPr>
              <w:t>ф</w:t>
            </w:r>
            <w:r>
              <w:rPr>
                <w:rStyle w:val="a6"/>
                <w:color w:val="22272F"/>
                <w:sz w:val="20"/>
                <w:szCs w:val="20"/>
                <w:vertAlign w:val="superscript"/>
              </w:rPr>
              <w:t>есс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6"/>
                <w:color w:val="22272F"/>
                <w:sz w:val="20"/>
                <w:szCs w:val="20"/>
                <w:vertAlign w:val="superscript"/>
              </w:rPr>
              <w:t xml:space="preserve">й </w:t>
            </w: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tabs>
                <w:tab w:val="left" w:pos="953"/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464C5E" w:rsidRDefault="00D778D9">
            <w:pPr>
              <w:pStyle w:val="a7"/>
              <w:tabs>
                <w:tab w:val="left" w:pos="14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a6"/>
                <w:sz w:val="20"/>
                <w:szCs w:val="20"/>
              </w:rPr>
              <w:t>в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ММА"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sz w:val="20"/>
                <w:szCs w:val="20"/>
              </w:rPr>
              <w:t>предлагать</w:t>
            </w:r>
          </w:p>
          <w:p w:rsidR="00464C5E" w:rsidRDefault="00D778D9">
            <w:pPr>
              <w:pStyle w:val="a7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ТерентийЛивиу Михайлович </w:t>
            </w:r>
            <w:r>
              <w:rPr>
                <w:rStyle w:val="a6"/>
                <w:sz w:val="20"/>
                <w:szCs w:val="20"/>
              </w:rPr>
              <w:t>управленческие решения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 и оценивать потенциал развития организации</w:t>
            </w:r>
          </w:p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10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5"/>
                <w:szCs w:val="15"/>
              </w:rPr>
            </w:pPr>
          </w:p>
        </w:tc>
      </w:tr>
    </w:tbl>
    <w:p w:rsidR="00464C5E" w:rsidRDefault="00464C5E">
      <w:pPr>
        <w:sectPr w:rsidR="00464C5E">
          <w:footerReference w:type="default" r:id="rId13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2255"/>
        <w:gridCol w:w="2536"/>
        <w:gridCol w:w="2393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931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tabs>
                <w:tab w:val="left" w:pos="14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9458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поведение хозяйствующих агентов, их затраты и результаты, функционирующие рынки, финансовые и информационные потоки, производственные </w:t>
            </w:r>
            <w:r>
              <w:rPr>
                <w:rStyle w:val="a6"/>
                <w:sz w:val="20"/>
                <w:szCs w:val="20"/>
              </w:rPr>
              <w:t>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tabs>
                <w:tab w:val="left" w:pos="12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464C5E" w:rsidRDefault="00D778D9">
            <w:pPr>
              <w:pStyle w:val="a7"/>
              <w:tabs>
                <w:tab w:val="left" w:pos="19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разработать и обосновать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экономические показатели, характеризующие деятельность </w:t>
            </w:r>
            <w:proofErr w:type="gramStart"/>
            <w:r>
              <w:rPr>
                <w:rStyle w:val="a6"/>
                <w:sz w:val="20"/>
                <w:szCs w:val="20"/>
              </w:rPr>
              <w:t>коммерческих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некоммерческих организаций различных организационно</w:t>
            </w:r>
            <w:r>
              <w:rPr>
                <w:rStyle w:val="a6"/>
                <w:sz w:val="20"/>
                <w:szCs w:val="20"/>
              </w:rPr>
              <w:softHyphen/>
              <w:t xml:space="preserve">правовых форм, включая </w:t>
            </w:r>
            <w:proofErr w:type="gramStart"/>
            <w:r>
              <w:rPr>
                <w:rStyle w:val="a6"/>
                <w:sz w:val="20"/>
                <w:szCs w:val="20"/>
              </w:rPr>
              <w:t>финансово-кредитные</w:t>
            </w:r>
            <w:proofErr w:type="gram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tabs>
                <w:tab w:val="right" w:pos="2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ИПК-3.1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464C5E" w:rsidRDefault="00D778D9">
            <w:pPr>
              <w:pStyle w:val="a7"/>
              <w:tabs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существующие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методики</w:t>
            </w:r>
          </w:p>
          <w:p w:rsidR="00464C5E" w:rsidRDefault="00D778D9">
            <w:pPr>
              <w:pStyle w:val="a7"/>
              <w:tabs>
                <w:tab w:val="right" w:pos="23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расчета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464C5E" w:rsidRDefault="00D778D9">
            <w:pPr>
              <w:pStyle w:val="a7"/>
              <w:tabs>
                <w:tab w:val="right" w:pos="2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экономические показатели, </w:t>
            </w:r>
            <w:proofErr w:type="gramStart"/>
            <w:r>
              <w:rPr>
                <w:rStyle w:val="a6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коммерческих и</w:t>
            </w:r>
            <w:r>
              <w:rPr>
                <w:rStyle w:val="a6"/>
                <w:sz w:val="20"/>
                <w:szCs w:val="20"/>
              </w:rPr>
              <w:tab/>
              <w:t>некоммерческих</w:t>
            </w:r>
          </w:p>
          <w:p w:rsidR="00464C5E" w:rsidRDefault="00D778D9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464C5E" w:rsidRDefault="00D778D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форм;</w:t>
            </w:r>
          </w:p>
          <w:p w:rsidR="00464C5E" w:rsidRDefault="00D778D9">
            <w:pPr>
              <w:pStyle w:val="a7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ИПК-3.2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464C5E" w:rsidRDefault="00D778D9">
            <w:pPr>
              <w:pStyle w:val="a7"/>
              <w:tabs>
                <w:tab w:val="left" w:pos="1346"/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рассчитывать</w:t>
            </w:r>
            <w:r>
              <w:rPr>
                <w:rStyle w:val="a6"/>
                <w:sz w:val="20"/>
                <w:szCs w:val="20"/>
              </w:rPr>
              <w:tab/>
              <w:t>на</w:t>
            </w:r>
            <w:r>
              <w:rPr>
                <w:rStyle w:val="a6"/>
                <w:sz w:val="20"/>
                <w:szCs w:val="20"/>
              </w:rPr>
              <w:tab/>
              <w:t>основе</w:t>
            </w:r>
          </w:p>
          <w:p w:rsidR="00464C5E" w:rsidRDefault="00D778D9">
            <w:pPr>
              <w:pStyle w:val="a7"/>
              <w:tabs>
                <w:tab w:val="left" w:pos="1118"/>
                <w:tab w:val="right" w:pos="2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типовых</w:t>
            </w:r>
            <w:r>
              <w:rPr>
                <w:rStyle w:val="a6"/>
                <w:sz w:val="20"/>
                <w:szCs w:val="20"/>
              </w:rPr>
              <w:tab/>
              <w:t>методик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64C5E" w:rsidRDefault="00D778D9">
            <w:pPr>
              <w:pStyle w:val="a7"/>
              <w:tabs>
                <w:tab w:val="right" w:pos="23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действующей 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правовой базы</w:t>
            </w:r>
            <w:r>
              <w:rPr>
                <w:rStyle w:val="a6"/>
                <w:sz w:val="20"/>
                <w:szCs w:val="20"/>
              </w:rPr>
              <w:t xml:space="preserve">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экономические показатели, </w:t>
            </w:r>
            <w:proofErr w:type="gramStart"/>
            <w:r>
              <w:rPr>
                <w:rStyle w:val="a6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 коммерческих и</w:t>
            </w:r>
            <w:r>
              <w:rPr>
                <w:rStyle w:val="a6"/>
                <w:sz w:val="20"/>
                <w:szCs w:val="20"/>
              </w:rPr>
              <w:tab/>
              <w:t>некоммерческих</w:t>
            </w:r>
          </w:p>
          <w:p w:rsidR="00464C5E" w:rsidRDefault="00D778D9">
            <w:pPr>
              <w:pStyle w:val="a7"/>
              <w:tabs>
                <w:tab w:val="right" w:pos="2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форм, включая финансово</w:t>
            </w:r>
            <w:r>
              <w:rPr>
                <w:rStyle w:val="a6"/>
                <w:sz w:val="20"/>
                <w:szCs w:val="20"/>
              </w:rPr>
              <w:softHyphen/>
              <w:t>кредитные.</w:t>
            </w:r>
          </w:p>
          <w:p w:rsidR="00464C5E" w:rsidRDefault="00D778D9">
            <w:pPr>
              <w:pStyle w:val="a7"/>
              <w:tabs>
                <w:tab w:val="right" w:pos="2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ИПК-3.3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464C5E" w:rsidRDefault="00D778D9">
            <w:pPr>
              <w:pStyle w:val="a7"/>
              <w:tabs>
                <w:tab w:val="left" w:pos="1106"/>
                <w:tab w:val="left" w:pos="17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современными методиками расчета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анализа</w:t>
            </w:r>
          </w:p>
          <w:p w:rsidR="00464C5E" w:rsidRDefault="00D778D9">
            <w:pPr>
              <w:pStyle w:val="a7"/>
              <w:tabs>
                <w:tab w:val="left" w:pos="9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финансово-экономическ</w:t>
            </w:r>
            <w:r>
              <w:rPr>
                <w:rStyle w:val="a6"/>
                <w:sz w:val="20"/>
                <w:szCs w:val="20"/>
              </w:rPr>
              <w:t>их показателей, характеризующих деятельность коммерческих и</w:t>
            </w:r>
            <w:r>
              <w:rPr>
                <w:rStyle w:val="a6"/>
                <w:sz w:val="20"/>
                <w:szCs w:val="20"/>
              </w:rPr>
              <w:tab/>
              <w:t>некоммерческих</w:t>
            </w:r>
          </w:p>
          <w:p w:rsidR="00464C5E" w:rsidRDefault="00D778D9">
            <w:pPr>
              <w:pStyle w:val="a7"/>
              <w:tabs>
                <w:tab w:val="left" w:pos="14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464C5E" w:rsidRDefault="00D778D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организационно </w:t>
            </w:r>
            <w:proofErr w:type="gramStart"/>
            <w:r>
              <w:rPr>
                <w:rStyle w:val="a6"/>
                <w:sz w:val="20"/>
                <w:szCs w:val="20"/>
              </w:rPr>
              <w:t>-п</w:t>
            </w:r>
            <w:proofErr w:type="gramEnd"/>
            <w:r>
              <w:rPr>
                <w:rStyle w:val="a6"/>
                <w:sz w:val="20"/>
                <w:szCs w:val="20"/>
              </w:rPr>
              <w:t>равовых форм, включая финансово - кредитные.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tabs>
                <w:tab w:val="left" w:pos="12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существующие методики расчета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464C5E" w:rsidRDefault="00D778D9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экономические показатели, </w:t>
            </w:r>
            <w:proofErr w:type="gramStart"/>
            <w:r>
              <w:rPr>
                <w:rStyle w:val="a6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</w:t>
            </w:r>
          </w:p>
          <w:p w:rsidR="00464C5E" w:rsidRDefault="00D778D9">
            <w:pPr>
              <w:pStyle w:val="a7"/>
              <w:tabs>
                <w:tab w:val="left" w:pos="20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коммерческих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64C5E" w:rsidRDefault="00D778D9">
            <w:pPr>
              <w:pStyle w:val="a7"/>
              <w:tabs>
                <w:tab w:val="left" w:pos="130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некоммерческих 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464C5E" w:rsidRDefault="00D778D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</w:t>
            </w:r>
          </w:p>
          <w:p w:rsidR="00464C5E" w:rsidRDefault="00D778D9">
            <w:pPr>
              <w:pStyle w:val="a7"/>
              <w:tabs>
                <w:tab w:val="left" w:pos="1046"/>
                <w:tab w:val="left" w:pos="20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рассчитывать на основе типовых</w:t>
            </w:r>
            <w:r>
              <w:rPr>
                <w:rStyle w:val="a6"/>
                <w:sz w:val="20"/>
                <w:szCs w:val="20"/>
              </w:rPr>
              <w:tab/>
              <w:t>методик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64C5E" w:rsidRDefault="00D778D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действующей нормативно</w:t>
            </w:r>
            <w:r>
              <w:rPr>
                <w:rStyle w:val="a6"/>
                <w:sz w:val="20"/>
                <w:szCs w:val="20"/>
              </w:rPr>
              <w:softHyphen/>
              <w:t>правовой базы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экономические показатели, </w:t>
            </w:r>
            <w:proofErr w:type="gramStart"/>
            <w:r>
              <w:rPr>
                <w:rStyle w:val="a6"/>
                <w:sz w:val="20"/>
                <w:szCs w:val="20"/>
              </w:rPr>
              <w:t>характеризующих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деятельность</w:t>
            </w:r>
          </w:p>
          <w:p w:rsidR="00464C5E" w:rsidRDefault="00D778D9">
            <w:pPr>
              <w:pStyle w:val="a7"/>
              <w:tabs>
                <w:tab w:val="left" w:pos="20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коммерческих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64C5E" w:rsidRDefault="00D778D9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некоммерческих 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464C5E" w:rsidRDefault="00D778D9">
            <w:pPr>
              <w:pStyle w:val="a7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организационно-правовых форм,</w:t>
            </w:r>
            <w:r>
              <w:rPr>
                <w:rStyle w:val="a6"/>
                <w:sz w:val="20"/>
                <w:szCs w:val="20"/>
              </w:rPr>
              <w:tab/>
              <w:t>включая</w:t>
            </w:r>
          </w:p>
          <w:p w:rsidR="00464C5E" w:rsidRDefault="00D778D9">
            <w:pPr>
              <w:pStyle w:val="a7"/>
              <w:tabs>
                <w:tab w:val="left" w:pos="478"/>
                <w:tab w:val="right" w:pos="215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финансово-кредитные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464C5E" w:rsidRDefault="00D778D9">
            <w:pPr>
              <w:pStyle w:val="a7"/>
              <w:tabs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современными</w:t>
            </w:r>
          </w:p>
          <w:p w:rsidR="00464C5E" w:rsidRDefault="00D778D9">
            <w:pPr>
              <w:pStyle w:val="a7"/>
              <w:tabs>
                <w:tab w:val="left" w:pos="1218"/>
                <w:tab w:val="right" w:pos="21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методиками</w:t>
            </w:r>
            <w:r>
              <w:rPr>
                <w:rStyle w:val="a6"/>
                <w:sz w:val="20"/>
                <w:szCs w:val="20"/>
              </w:rPr>
              <w:tab/>
              <w:t>расчета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64C5E" w:rsidRDefault="00D778D9">
            <w:pPr>
              <w:pStyle w:val="a7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анализа</w:t>
            </w:r>
            <w:r>
              <w:rPr>
                <w:rStyle w:val="a6"/>
                <w:sz w:val="20"/>
                <w:szCs w:val="20"/>
              </w:rPr>
              <w:tab/>
              <w:t>финансово</w:t>
            </w:r>
            <w:r>
              <w:rPr>
                <w:rStyle w:val="a6"/>
                <w:sz w:val="20"/>
                <w:szCs w:val="20"/>
              </w:rPr>
              <w:softHyphen/>
            </w:r>
          </w:p>
          <w:p w:rsidR="00464C5E" w:rsidRDefault="00D778D9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экономических показателей, </w:t>
            </w:r>
            <w:r>
              <w:rPr>
                <w:rStyle w:val="a6"/>
                <w:sz w:val="20"/>
                <w:szCs w:val="20"/>
              </w:rPr>
              <w:t>характеризующих деятельность коммерческих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464C5E" w:rsidRDefault="00D778D9">
            <w:pPr>
              <w:pStyle w:val="a7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некоммерческих организаций</w:t>
            </w:r>
            <w:r>
              <w:rPr>
                <w:rStyle w:val="a6"/>
                <w:sz w:val="20"/>
                <w:szCs w:val="20"/>
              </w:rPr>
              <w:tab/>
              <w:t>различных</w:t>
            </w:r>
          </w:p>
          <w:p w:rsidR="00464C5E" w:rsidRDefault="00D778D9">
            <w:pPr>
              <w:pStyle w:val="a7"/>
              <w:tabs>
                <w:tab w:val="right" w:pos="216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464C5E" w:rsidRDefault="00D778D9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правовых форм, включая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-к</w:t>
            </w:r>
            <w:proofErr w:type="gramEnd"/>
            <w:r>
              <w:rPr>
                <w:rStyle w:val="a6"/>
                <w:sz w:val="20"/>
                <w:szCs w:val="20"/>
              </w:rPr>
              <w:t>редитные</w:t>
            </w:r>
          </w:p>
        </w:tc>
      </w:tr>
    </w:tbl>
    <w:p w:rsidR="00464C5E" w:rsidRDefault="00D778D9">
      <w:pPr>
        <w:pStyle w:val="1"/>
        <w:numPr>
          <w:ilvl w:val="0"/>
          <w:numId w:val="1"/>
        </w:numPr>
        <w:tabs>
          <w:tab w:val="left" w:pos="415"/>
        </w:tabs>
        <w:ind w:right="160" w:firstLine="0"/>
        <w:jc w:val="center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464C5E" w:rsidRDefault="00D778D9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464C5E" w:rsidRDefault="00D778D9">
      <w:pPr>
        <w:pStyle w:val="a5"/>
        <w:spacing w:line="233" w:lineRule="auto"/>
      </w:pPr>
      <w:r>
        <w:rPr>
          <w:rStyle w:val="a4"/>
        </w:rPr>
        <w:t>Общая трудоемкость дисциплины составляет 3 зачетных единицы (108 ч.).</w:t>
      </w:r>
    </w:p>
    <w:p w:rsidR="00464C5E" w:rsidRDefault="00D778D9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31"/>
        <w:gridCol w:w="875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464C5E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464C5E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464C5E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464C5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C5E" w:rsidRDefault="00464C5E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C5E" w:rsidRDefault="00464C5E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</w:tbl>
    <w:p w:rsidR="00464C5E" w:rsidRDefault="00464C5E">
      <w:pPr>
        <w:spacing w:after="259" w:line="1" w:lineRule="exact"/>
      </w:pPr>
    </w:p>
    <w:p w:rsidR="00464C5E" w:rsidRDefault="00D778D9">
      <w:pPr>
        <w:pStyle w:val="a5"/>
      </w:pPr>
      <w:proofErr w:type="gramStart"/>
      <w:r>
        <w:rPr>
          <w:rStyle w:val="a4"/>
          <w:i/>
          <w:iCs/>
          <w:lang w:val="en-US" w:eastAsia="en-US"/>
        </w:rPr>
        <w:t>,</w:t>
      </w:r>
      <w:r>
        <w:rPr>
          <w:rStyle w:val="a4"/>
          <w:i/>
          <w:iCs/>
        </w:rPr>
        <w:t>Очно</w:t>
      </w:r>
      <w:proofErr w:type="gramEnd"/>
      <w:r>
        <w:rPr>
          <w:rStyle w:val="a4"/>
          <w:i/>
          <w:iCs/>
        </w:rPr>
        <w:t>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31"/>
        <w:gridCol w:w="875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464C5E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464C5E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464C5E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464C5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320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C5E" w:rsidRDefault="00464C5E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C5E" w:rsidRDefault="00464C5E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</w:tbl>
    <w:p w:rsidR="00464C5E" w:rsidRDefault="00464C5E">
      <w:pPr>
        <w:spacing w:after="259" w:line="1" w:lineRule="exact"/>
      </w:pPr>
    </w:p>
    <w:p w:rsidR="00464C5E" w:rsidRDefault="00D778D9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464C5E" w:rsidRDefault="00D778D9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464C5E" w:rsidRDefault="00D778D9">
      <w:pPr>
        <w:pStyle w:val="a5"/>
        <w:spacing w:line="233" w:lineRule="auto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699"/>
        <w:gridCol w:w="843"/>
        <w:gridCol w:w="562"/>
        <w:gridCol w:w="569"/>
        <w:gridCol w:w="569"/>
        <w:gridCol w:w="856"/>
        <w:gridCol w:w="706"/>
        <w:gridCol w:w="712"/>
        <w:gridCol w:w="1000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line="97" w:lineRule="exact"/>
              <w:ind w:right="14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6"/>
                <w:sz w:val="22"/>
                <w:szCs w:val="22"/>
              </w:rPr>
              <w:t>ф 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after="180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5</w:t>
            </w:r>
          </w:p>
          <w:p w:rsidR="00464C5E" w:rsidRDefault="00D778D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after="480" w:line="336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  <w:p w:rsidR="00464C5E" w:rsidRDefault="00D778D9">
            <w:pPr>
              <w:pStyle w:val="a7"/>
              <w:spacing w:line="33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ч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ч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 xml:space="preserve">It </w:t>
            </w:r>
            <w:r>
              <w:rPr>
                <w:rStyle w:val="a6"/>
                <w:b/>
                <w:bCs/>
                <w:sz w:val="22"/>
                <w:szCs w:val="22"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64C5E" w:rsidRDefault="00D778D9">
            <w:pPr>
              <w:pStyle w:val="a7"/>
              <w:ind w:right="36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887" w:type="dxa"/>
            <w:vMerge/>
            <w:shd w:val="clear" w:color="auto" w:fill="auto"/>
          </w:tcPr>
          <w:p w:rsidR="00464C5E" w:rsidRDefault="00464C5E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</w:t>
            </w:r>
            <w:r>
              <w:rPr>
                <w:rStyle w:val="a6"/>
                <w:b/>
                <w:bCs/>
                <w:sz w:val="22"/>
                <w:szCs w:val="22"/>
              </w:rPr>
              <w:t>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vMerge/>
            <w:shd w:val="clear" w:color="auto" w:fill="auto"/>
          </w:tcPr>
          <w:p w:rsidR="00464C5E" w:rsidRDefault="00464C5E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464C5E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налогового учета, его назначение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left="28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 ПК-3</w:t>
            </w:r>
          </w:p>
        </w:tc>
      </w:tr>
    </w:tbl>
    <w:p w:rsidR="00464C5E" w:rsidRDefault="00464C5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after="300" w:line="111" w:lineRule="exact"/>
              <w:ind w:left="3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 а н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 xml:space="preserve"> О</w:t>
            </w:r>
            <w:proofErr w:type="gramEnd"/>
          </w:p>
          <w:p w:rsidR="00464C5E" w:rsidRDefault="00D778D9">
            <w:pPr>
              <w:pStyle w:val="a7"/>
              <w:spacing w:line="111" w:lineRule="exact"/>
              <w:ind w:firstLine="3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line="130" w:lineRule="auto"/>
              <w:ind w:left="200" w:firstLine="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ч СУ Ч ео Л </w:t>
            </w:r>
            <w:proofErr w:type="gramStart"/>
            <w:r>
              <w:rPr>
                <w:rStyle w:val="a6"/>
                <w:sz w:val="22"/>
                <w:szCs w:val="22"/>
              </w:rPr>
              <w:t>Л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$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из </w:t>
            </w:r>
            <w:r>
              <w:rPr>
                <w:rStyle w:val="a6"/>
                <w:b/>
                <w:bCs/>
                <w:sz w:val="22"/>
                <w:szCs w:val="22"/>
              </w:rPr>
              <w:t>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D778D9">
            <w:pPr>
              <w:pStyle w:val="a7"/>
              <w:spacing w:after="500" w:line="192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  <w:p w:rsidR="00464C5E" w:rsidRDefault="00D778D9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£ к</w:t>
            </w:r>
          </w:p>
          <w:p w:rsidR="00464C5E" w:rsidRDefault="00D778D9">
            <w:pPr>
              <w:pStyle w:val="a7"/>
              <w:spacing w:line="192" w:lineRule="auto"/>
              <w:ind w:left="140" w:firstLine="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ч </w:t>
            </w:r>
            <w:proofErr w:type="gramStart"/>
            <w:r>
              <w:rPr>
                <w:rStyle w:val="a6"/>
                <w:sz w:val="22"/>
                <w:szCs w:val="22"/>
              </w:rPr>
              <w:t>ч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л 2 </w:t>
            </w:r>
            <w:r>
              <w:rPr>
                <w:rStyle w:val="a6"/>
                <w:sz w:val="22"/>
                <w:szCs w:val="22"/>
                <w:lang w:val="en-US" w:eastAsia="en-US"/>
              </w:rPr>
              <w:t>it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after="300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о</w:t>
            </w:r>
          </w:p>
          <w:p w:rsidR="00464C5E" w:rsidRDefault="00D778D9">
            <w:pPr>
              <w:pStyle w:val="a7"/>
              <w:ind w:right="32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а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464C5E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464C5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75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Налоговый учет доходов и расходов по налогу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 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ведения налогового учета по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 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Налоговый учет по налогу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 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Налоговый учет по налогу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 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62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4C5E" w:rsidRDefault="00D778D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</w:tbl>
    <w:p w:rsidR="00464C5E" w:rsidRDefault="00464C5E">
      <w:pPr>
        <w:spacing w:after="259" w:line="1" w:lineRule="exact"/>
      </w:pPr>
    </w:p>
    <w:p w:rsidR="00464C5E" w:rsidRDefault="00D778D9">
      <w:pPr>
        <w:pStyle w:val="a5"/>
        <w:ind w:left="987"/>
      </w:pPr>
      <w:r>
        <w:rPr>
          <w:rStyle w:val="a4"/>
          <w:i/>
          <w:iCs/>
        </w:rPr>
        <w:t xml:space="preserve">Очно-заочная </w:t>
      </w:r>
      <w:r>
        <w:rPr>
          <w:rStyle w:val="a4"/>
          <w:i/>
          <w:iCs/>
        </w:rPr>
        <w:t>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587"/>
        <w:gridCol w:w="519"/>
        <w:gridCol w:w="2693"/>
        <w:gridCol w:w="850"/>
        <w:gridCol w:w="562"/>
        <w:gridCol w:w="569"/>
        <w:gridCol w:w="569"/>
        <w:gridCol w:w="856"/>
        <w:gridCol w:w="712"/>
        <w:gridCol w:w="706"/>
        <w:gridCol w:w="1000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ind w:firstLine="14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after="180"/>
              <w:ind w:firstLine="3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4"/>
                <w:szCs w:val="14"/>
              </w:rPr>
              <w:t>ф</w:t>
            </w:r>
          </w:p>
          <w:p w:rsidR="00464C5E" w:rsidRDefault="00D778D9">
            <w:pPr>
              <w:pStyle w:val="a7"/>
              <w:ind w:firstLine="30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mallCaps/>
                <w:sz w:val="14"/>
                <w:szCs w:val="14"/>
              </w:rPr>
              <w:t>ф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after="500" w:line="226" w:lineRule="auto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  <w:p w:rsidR="00464C5E" w:rsidRDefault="00D778D9">
            <w:pPr>
              <w:pStyle w:val="a7"/>
              <w:ind w:firstLine="1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£ к</w:t>
            </w:r>
          </w:p>
          <w:p w:rsidR="00464C5E" w:rsidRDefault="00D778D9">
            <w:pPr>
              <w:pStyle w:val="a7"/>
              <w:spacing w:line="22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Ч ч л 2 </w:t>
            </w:r>
            <w:r>
              <w:rPr>
                <w:rStyle w:val="a6"/>
                <w:sz w:val="22"/>
                <w:szCs w:val="22"/>
                <w:lang w:val="en-US" w:eastAsia="en-US"/>
              </w:rPr>
              <w:t xml:space="preserve">It </w:t>
            </w:r>
            <w:r>
              <w:rPr>
                <w:rStyle w:val="a6"/>
                <w:sz w:val="22"/>
                <w:szCs w:val="22"/>
              </w:rPr>
              <w:t>е §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spacing w:after="580" w:line="127" w:lineRule="auto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</w:t>
            </w:r>
          </w:p>
          <w:p w:rsidR="00464C5E" w:rsidRDefault="00D778D9">
            <w:pPr>
              <w:pStyle w:val="a7"/>
              <w:spacing w:after="40" w:line="127" w:lineRule="auto"/>
              <w:ind w:firstLine="5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а</w:t>
            </w:r>
          </w:p>
          <w:p w:rsidR="00464C5E" w:rsidRDefault="00D778D9">
            <w:pPr>
              <w:pStyle w:val="a7"/>
              <w:spacing w:after="300" w:line="127" w:lineRule="auto"/>
              <w:ind w:left="440" w:firstLine="6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ч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 ^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64C5E" w:rsidRDefault="00D778D9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ч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по темам (разделам)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D9D9D9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464C5E" w:rsidRDefault="00464C5E"/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Организация налогового учета, его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Контроль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Налоговый учет доходов и расходов по налогу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Основы ведения</w:t>
            </w:r>
          </w:p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налогового учета по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Налоговый учет по налогу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887" w:type="dxa"/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Налоговый учет по налогу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left="26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16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464C5E" w:rsidRDefault="00D778D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ПК-3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left="1900"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64C5E" w:rsidRDefault="00D778D9">
            <w:pPr>
              <w:pStyle w:val="a7"/>
              <w:ind w:firstLine="20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464C5E">
            <w:pPr>
              <w:pStyle w:val="a7"/>
              <w:ind w:firstLine="16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98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C5E" w:rsidRDefault="00464C5E">
            <w:pPr>
              <w:rPr>
                <w:sz w:val="10"/>
                <w:szCs w:val="10"/>
              </w:rPr>
            </w:pPr>
          </w:p>
        </w:tc>
      </w:tr>
    </w:tbl>
    <w:p w:rsidR="00464C5E" w:rsidRDefault="00D778D9">
      <w:pPr>
        <w:spacing w:line="1" w:lineRule="exact"/>
        <w:rPr>
          <w:sz w:val="2"/>
          <w:szCs w:val="2"/>
        </w:rPr>
      </w:pPr>
      <w:r>
        <w:br w:type="page"/>
      </w:r>
    </w:p>
    <w:p w:rsidR="00464C5E" w:rsidRDefault="00D778D9">
      <w:pPr>
        <w:pStyle w:val="a5"/>
        <w:ind w:left="3392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35"/>
      </w:tblGrid>
      <w:tr w:rsidR="00464C5E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64C5E" w:rsidRDefault="00D778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Организация налогового учета, его назначение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Определение и задачи налогового учета. Модели налогового учета. Регистры налогового учета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Контроль налогообложения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160"/>
              <w:jc w:val="both"/>
            </w:pPr>
            <w:r>
              <w:rPr>
                <w:rStyle w:val="a6"/>
              </w:rPr>
              <w:t xml:space="preserve">Налоговый контроль: содержание </w:t>
            </w:r>
            <w:r>
              <w:rPr>
                <w:rStyle w:val="a6"/>
              </w:rPr>
              <w:t>формы, методы. Права и обязанности налогоплательщиков и налоговых органов. Виды налоговых проверок. Виды ответственности за налоговые правонарушения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Налоговый учет доходов и расходов по налогу на прибыль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5E" w:rsidRDefault="00D778D9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Порядок признания доходов и расходов для целей нало</w:t>
            </w:r>
            <w:r>
              <w:rPr>
                <w:rStyle w:val="a6"/>
              </w:rPr>
              <w:t>гообложения. Классификация доходов и расходов. Доходы и расходы, не учитываемые при определении налоговой базы.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Основы ведения</w:t>
            </w:r>
          </w:p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налогового учета по НДС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Общие принципы исчисления и уплаты НДС. Первичные документы налогового учета по НДС и регистры </w:t>
            </w:r>
            <w:r>
              <w:rPr>
                <w:rStyle w:val="a6"/>
              </w:rPr>
              <w:t>налогового учета – принципы составления и правила ведения. Налоговая декларация по НДС и ее структура.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949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Налоговый учет по налогу на имущество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160"/>
              <w:jc w:val="both"/>
            </w:pPr>
            <w:r>
              <w:rPr>
                <w:rStyle w:val="a6"/>
              </w:rPr>
              <w:t xml:space="preserve">Общие принципы исчисления и уплаты налога на имущество. Порядок формирования информации о налогооблагаемой базе в </w:t>
            </w:r>
            <w:r>
              <w:rPr>
                <w:rStyle w:val="a6"/>
              </w:rPr>
              <w:t>системе регистров бухгалтерского и налогового учета (инвентарные карточки по учету основных средств, ведомости начисления амортизации). Налоговые расчеты по налогу имущество. Налоговая декларация по налогу на имущество и ее структура.</w:t>
            </w:r>
          </w:p>
        </w:tc>
      </w:tr>
      <w:tr w:rsidR="00464C5E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C5E" w:rsidRDefault="00D778D9">
            <w:pPr>
              <w:pStyle w:val="a7"/>
              <w:ind w:firstLine="0"/>
            </w:pPr>
            <w:r>
              <w:rPr>
                <w:rStyle w:val="a6"/>
              </w:rPr>
              <w:t>Налоговый учет по на</w:t>
            </w:r>
            <w:r>
              <w:rPr>
                <w:rStyle w:val="a6"/>
              </w:rPr>
              <w:t>логу на доходы физических лиц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5E" w:rsidRDefault="00D778D9">
            <w:pPr>
              <w:pStyle w:val="a7"/>
              <w:ind w:firstLine="0"/>
              <w:jc w:val="both"/>
            </w:pPr>
            <w:r>
              <w:rPr>
                <w:rStyle w:val="a6"/>
              </w:rPr>
              <w:t>Налоговая база по налогу на доходы физических лиц. Правила исчисления и уплаты НДФЛ. Порядок учета и ведения налоговой карточки по учету доходов и налога на доходы физических лиц</w:t>
            </w:r>
          </w:p>
        </w:tc>
      </w:tr>
    </w:tbl>
    <w:p w:rsidR="00464C5E" w:rsidRDefault="00464C5E">
      <w:pPr>
        <w:spacing w:after="259" w:line="1" w:lineRule="exact"/>
      </w:pPr>
    </w:p>
    <w:p w:rsidR="00464C5E" w:rsidRDefault="00D778D9">
      <w:pPr>
        <w:pStyle w:val="1"/>
        <w:numPr>
          <w:ilvl w:val="0"/>
          <w:numId w:val="3"/>
        </w:numPr>
        <w:tabs>
          <w:tab w:val="left" w:pos="2353"/>
        </w:tabs>
        <w:ind w:left="170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</w:t>
      </w:r>
      <w:r>
        <w:rPr>
          <w:rStyle w:val="a3"/>
          <w:b/>
          <w:bCs/>
        </w:rPr>
        <w:t>освоению дисциплины (модуля) и учебно-методическое обеспечение самостоятельной работы</w:t>
      </w:r>
    </w:p>
    <w:p w:rsidR="00464C5E" w:rsidRDefault="00D778D9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«Налоговый учет» предполагает изучение курса на аудиторных занятиях и в ходе самостоятельной работы. Аудиторные занятия проходят в форме лекций и с</w:t>
      </w:r>
      <w:r>
        <w:rPr>
          <w:rStyle w:val="a3"/>
        </w:rPr>
        <w:t>еминаров. Самостоятельная работа включает разнообразный комплекс видом и форм работы обучающихся.</w:t>
      </w:r>
    </w:p>
    <w:p w:rsidR="00464C5E" w:rsidRDefault="00D778D9">
      <w:pPr>
        <w:pStyle w:val="1"/>
        <w:ind w:left="80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</w:t>
      </w:r>
      <w:r>
        <w:rPr>
          <w:rStyle w:val="a3"/>
        </w:rPr>
        <w:t xml:space="preserve">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</w:t>
      </w:r>
      <w:r>
        <w:rPr>
          <w:rStyle w:val="a3"/>
        </w:rPr>
        <w:t>блиотечной системы Академии.</w:t>
      </w:r>
    </w:p>
    <w:p w:rsidR="00464C5E" w:rsidRDefault="00D778D9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</w:t>
      </w:r>
      <w:r>
        <w:rPr>
          <w:rStyle w:val="a3"/>
        </w:rPr>
        <w:t xml:space="preserve">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64C5E" w:rsidRDefault="00D778D9">
      <w:pPr>
        <w:pStyle w:val="24"/>
        <w:keepNext/>
        <w:keepLines/>
        <w:numPr>
          <w:ilvl w:val="1"/>
          <w:numId w:val="3"/>
        </w:numPr>
        <w:tabs>
          <w:tab w:val="left" w:pos="1994"/>
        </w:tabs>
        <w:ind w:firstLine="0"/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ED17C3" w:rsidRDefault="00D778D9" w:rsidP="00ED17C3">
      <w:pPr>
        <w:pStyle w:val="1"/>
        <w:tabs>
          <w:tab w:val="left" w:pos="3827"/>
        </w:tabs>
        <w:spacing w:line="269" w:lineRule="auto"/>
        <w:ind w:firstLine="1520"/>
        <w:jc w:val="both"/>
        <w:rPr>
          <w:rStyle w:val="a3"/>
        </w:rPr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</w:t>
      </w:r>
    </w:p>
    <w:p w:rsidR="00464C5E" w:rsidRDefault="00D778D9" w:rsidP="00ED17C3">
      <w:pPr>
        <w:pStyle w:val="1"/>
        <w:numPr>
          <w:ilvl w:val="0"/>
          <w:numId w:val="15"/>
        </w:numPr>
        <w:tabs>
          <w:tab w:val="left" w:pos="3827"/>
        </w:tabs>
        <w:spacing w:line="269" w:lineRule="auto"/>
        <w:jc w:val="both"/>
      </w:pPr>
      <w:r>
        <w:rPr>
          <w:rStyle w:val="a3"/>
        </w:rPr>
        <w:t>систематизирует учебный материал;</w:t>
      </w:r>
    </w:p>
    <w:p w:rsidR="00464C5E" w:rsidRDefault="00D778D9">
      <w:pPr>
        <w:pStyle w:val="1"/>
        <w:numPr>
          <w:ilvl w:val="0"/>
          <w:numId w:val="1"/>
        </w:numPr>
        <w:tabs>
          <w:tab w:val="left" w:pos="1954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464C5E" w:rsidRDefault="00D778D9">
      <w:pPr>
        <w:pStyle w:val="1"/>
        <w:ind w:left="1540" w:firstLine="0"/>
      </w:pPr>
      <w:r>
        <w:rPr>
          <w:rStyle w:val="a3"/>
        </w:rPr>
        <w:t>С этой целью:</w:t>
      </w:r>
    </w:p>
    <w:p w:rsidR="00464C5E" w:rsidRDefault="00D778D9">
      <w:pPr>
        <w:pStyle w:val="1"/>
        <w:numPr>
          <w:ilvl w:val="0"/>
          <w:numId w:val="5"/>
        </w:numPr>
        <w:tabs>
          <w:tab w:val="left" w:pos="1820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464C5E" w:rsidRDefault="00D778D9">
      <w:pPr>
        <w:pStyle w:val="1"/>
        <w:numPr>
          <w:ilvl w:val="0"/>
          <w:numId w:val="5"/>
        </w:numPr>
        <w:tabs>
          <w:tab w:val="left" w:pos="1834"/>
        </w:tabs>
        <w:ind w:left="820" w:firstLine="720"/>
        <w:jc w:val="both"/>
      </w:pPr>
      <w:r>
        <w:rPr>
          <w:rStyle w:val="a3"/>
        </w:rPr>
        <w:t xml:space="preserve">ознакомьтесь с учебным материалом по учебнику и учебным пособиям с темой </w:t>
      </w:r>
      <w:r>
        <w:rPr>
          <w:rStyle w:val="a3"/>
        </w:rPr>
        <w:lastRenderedPageBreak/>
        <w:t>прочитанной лекции;</w:t>
      </w:r>
    </w:p>
    <w:p w:rsidR="00464C5E" w:rsidRDefault="00D778D9">
      <w:pPr>
        <w:pStyle w:val="1"/>
        <w:numPr>
          <w:ilvl w:val="0"/>
          <w:numId w:val="5"/>
        </w:numPr>
        <w:tabs>
          <w:tab w:val="left" w:pos="1837"/>
        </w:tabs>
        <w:ind w:left="820" w:firstLine="720"/>
        <w:jc w:val="both"/>
      </w:pPr>
      <w:r>
        <w:rPr>
          <w:rStyle w:val="a3"/>
        </w:rPr>
        <w:t xml:space="preserve">внесите дополнения к </w:t>
      </w:r>
      <w:r>
        <w:rPr>
          <w:rStyle w:val="a3"/>
        </w:rPr>
        <w:t>полученным ранее знаниям по теме лекции на полях лекционной тетради;</w:t>
      </w:r>
    </w:p>
    <w:p w:rsidR="00464C5E" w:rsidRDefault="00D778D9">
      <w:pPr>
        <w:pStyle w:val="1"/>
        <w:numPr>
          <w:ilvl w:val="0"/>
          <w:numId w:val="5"/>
        </w:numPr>
        <w:tabs>
          <w:tab w:val="left" w:pos="1834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64C5E" w:rsidRDefault="00D778D9">
      <w:pPr>
        <w:pStyle w:val="1"/>
        <w:numPr>
          <w:ilvl w:val="0"/>
          <w:numId w:val="5"/>
        </w:numPr>
        <w:tabs>
          <w:tab w:val="left" w:pos="1839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464C5E" w:rsidRDefault="00D778D9">
      <w:pPr>
        <w:pStyle w:val="1"/>
        <w:numPr>
          <w:ilvl w:val="0"/>
          <w:numId w:val="5"/>
        </w:numPr>
        <w:tabs>
          <w:tab w:val="left" w:pos="1837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</w:t>
      </w:r>
      <w:r>
        <w:rPr>
          <w:rStyle w:val="a3"/>
        </w:rPr>
        <w:t>ции (по тематическому плану, по информации лектора) и запишите информацию, которой вы владеете по данному вопросу.</w:t>
      </w:r>
    </w:p>
    <w:p w:rsidR="00464C5E" w:rsidRDefault="00D778D9">
      <w:pPr>
        <w:pStyle w:val="24"/>
        <w:keepNext/>
        <w:keepLines/>
        <w:numPr>
          <w:ilvl w:val="1"/>
          <w:numId w:val="6"/>
        </w:numPr>
        <w:tabs>
          <w:tab w:val="left" w:pos="2020"/>
        </w:tabs>
        <w:ind w:left="820" w:firstLine="720"/>
        <w:jc w:val="both"/>
      </w:pPr>
      <w:bookmarkStart w:id="1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1"/>
    </w:p>
    <w:p w:rsidR="00464C5E" w:rsidRDefault="00D778D9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работе во время проведения практических и лабораторных занятий следует </w:t>
      </w:r>
      <w:r>
        <w:rPr>
          <w:rStyle w:val="a3"/>
        </w:rPr>
        <w:t>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464C5E" w:rsidRDefault="00D778D9">
      <w:pPr>
        <w:pStyle w:val="1"/>
        <w:ind w:left="820" w:firstLine="720"/>
        <w:jc w:val="both"/>
      </w:pPr>
      <w:r>
        <w:rPr>
          <w:rStyle w:val="a3"/>
        </w:rPr>
        <w:t xml:space="preserve">Предварительная подготовка к практическому и лабораторному занятию заключается в </w:t>
      </w:r>
      <w:r>
        <w:rPr>
          <w:rStyle w:val="a3"/>
        </w:rPr>
        <w:t>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464C5E" w:rsidRDefault="00D778D9">
      <w:pPr>
        <w:pStyle w:val="1"/>
        <w:ind w:left="820" w:firstLine="720"/>
        <w:jc w:val="both"/>
      </w:pPr>
      <w:r>
        <w:rPr>
          <w:rStyle w:val="a3"/>
        </w:rPr>
        <w:t xml:space="preserve">Работа во время </w:t>
      </w:r>
      <w:r>
        <w:rPr>
          <w:rStyle w:val="a3"/>
        </w:rPr>
        <w:t>проведения практического и лабораторного занятия включает несколько моментов:</w:t>
      </w:r>
    </w:p>
    <w:p w:rsidR="00464C5E" w:rsidRDefault="00D778D9">
      <w:pPr>
        <w:pStyle w:val="1"/>
        <w:numPr>
          <w:ilvl w:val="0"/>
          <w:numId w:val="7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464C5E" w:rsidRDefault="00D778D9">
      <w:pPr>
        <w:pStyle w:val="1"/>
        <w:numPr>
          <w:ilvl w:val="0"/>
          <w:numId w:val="7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t>самос</w:t>
      </w:r>
      <w:r>
        <w:rPr>
          <w:rStyle w:val="a3"/>
        </w:rPr>
        <w:t>тоятельное выполнение заданий согласно обозначенной учебной программой тематики.</w:t>
      </w:r>
    </w:p>
    <w:p w:rsidR="00464C5E" w:rsidRDefault="00D778D9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</w:t>
      </w:r>
      <w:r>
        <w:rPr>
          <w:rStyle w:val="a3"/>
        </w:rPr>
        <w:t>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</w:t>
      </w:r>
      <w:r>
        <w:rPr>
          <w:rStyle w:val="a3"/>
        </w:rPr>
        <w:t xml:space="preserve">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</w:t>
      </w:r>
      <w:r>
        <w:rPr>
          <w:rStyle w:val="a3"/>
        </w:rPr>
        <w:t>до проведения промежуточной аттестации.</w:t>
      </w:r>
    </w:p>
    <w:p w:rsidR="00464C5E" w:rsidRDefault="00D778D9">
      <w:pPr>
        <w:pStyle w:val="24"/>
        <w:keepNext/>
        <w:keepLines/>
        <w:numPr>
          <w:ilvl w:val="1"/>
          <w:numId w:val="6"/>
        </w:numPr>
        <w:tabs>
          <w:tab w:val="left" w:pos="2020"/>
        </w:tabs>
        <w:ind w:left="1540" w:firstLine="0"/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464C5E" w:rsidRDefault="00D778D9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</w:t>
      </w:r>
    </w:p>
    <w:p w:rsidR="00464C5E" w:rsidRDefault="00D778D9">
      <w:pPr>
        <w:pStyle w:val="1"/>
        <w:ind w:left="820" w:firstLine="0"/>
        <w:jc w:val="both"/>
      </w:pPr>
      <w:r>
        <w:rPr>
          <w:rStyle w:val="a3"/>
        </w:rPr>
        <w:t xml:space="preserve">по возможности используйте наглядное </w:t>
      </w:r>
      <w:r>
        <w:rPr>
          <w:rStyle w:val="a3"/>
        </w:rPr>
        <w:t>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464C5E" w:rsidRDefault="00D778D9">
      <w:pPr>
        <w:pStyle w:val="1"/>
        <w:numPr>
          <w:ilvl w:val="1"/>
          <w:numId w:val="6"/>
        </w:numPr>
        <w:tabs>
          <w:tab w:val="left" w:pos="2033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464C5E" w:rsidRDefault="00D778D9">
      <w:pPr>
        <w:pStyle w:val="1"/>
        <w:spacing w:after="28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</w:t>
      </w:r>
      <w:r>
        <w:rPr>
          <w:rStyle w:val="a3"/>
        </w:rPr>
        <w:t>[Электронный ресурс]. – ММА, Москва, 2022. – ЭБС ММА.</w:t>
      </w:r>
    </w:p>
    <w:p w:rsidR="00464C5E" w:rsidRDefault="00D778D9">
      <w:pPr>
        <w:pStyle w:val="11"/>
        <w:keepNext/>
        <w:keepLines/>
        <w:numPr>
          <w:ilvl w:val="0"/>
          <w:numId w:val="8"/>
        </w:numPr>
        <w:tabs>
          <w:tab w:val="left" w:pos="1936"/>
        </w:tabs>
        <w:spacing w:line="240" w:lineRule="auto"/>
        <w:jc w:val="both"/>
      </w:pPr>
      <w:bookmarkStart w:id="3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  <w:proofErr w:type="gramEnd"/>
    </w:p>
    <w:p w:rsidR="00464C5E" w:rsidRDefault="00D778D9">
      <w:pPr>
        <w:pStyle w:val="1"/>
        <w:numPr>
          <w:ilvl w:val="1"/>
          <w:numId w:val="8"/>
        </w:numPr>
        <w:tabs>
          <w:tab w:val="left" w:pos="201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</w:t>
      </w:r>
      <w:r>
        <w:rPr>
          <w:rStyle w:val="a3"/>
        </w:rPr>
        <w:t xml:space="preserve"> дисциплине (см. приложение ФОС по дисциплине).</w:t>
      </w:r>
      <w:proofErr w:type="gramEnd"/>
    </w:p>
    <w:p w:rsidR="00464C5E" w:rsidRDefault="00D778D9">
      <w:pPr>
        <w:pStyle w:val="1"/>
        <w:numPr>
          <w:ilvl w:val="1"/>
          <w:numId w:val="8"/>
        </w:numPr>
        <w:tabs>
          <w:tab w:val="left" w:pos="201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«Налоговый учет»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реферат, задание</w:t>
      </w:r>
    </w:p>
    <w:p w:rsidR="00464C5E" w:rsidRDefault="00D778D9">
      <w:pPr>
        <w:pStyle w:val="1"/>
        <w:numPr>
          <w:ilvl w:val="1"/>
          <w:numId w:val="8"/>
        </w:numPr>
        <w:tabs>
          <w:tab w:val="left" w:pos="2674"/>
        </w:tabs>
        <w:spacing w:after="280"/>
        <w:ind w:left="820" w:firstLine="7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464C5E" w:rsidRDefault="00D778D9">
      <w:pPr>
        <w:pStyle w:val="1"/>
        <w:numPr>
          <w:ilvl w:val="0"/>
          <w:numId w:val="8"/>
        </w:numPr>
        <w:tabs>
          <w:tab w:val="left" w:pos="1936"/>
        </w:tabs>
        <w:ind w:left="820" w:firstLine="720"/>
        <w:jc w:val="both"/>
      </w:pPr>
      <w:r>
        <w:rPr>
          <w:rStyle w:val="a3"/>
          <w:b/>
          <w:bCs/>
        </w:rPr>
        <w:t>Учеб</w:t>
      </w:r>
      <w:r>
        <w:rPr>
          <w:rStyle w:val="a3"/>
          <w:b/>
          <w:bCs/>
        </w:rPr>
        <w:t xml:space="preserve">ная литература и ресурсы информационно-телекоммуникационной сети </w:t>
      </w:r>
      <w:r>
        <w:rPr>
          <w:rStyle w:val="a3"/>
          <w:b/>
          <w:bCs/>
        </w:rPr>
        <w:lastRenderedPageBreak/>
        <w:t>"Интернет", включая перечень учебно-методического обеспечения для самостоятельной работы обучающихся по дисциплине</w:t>
      </w:r>
    </w:p>
    <w:p w:rsidR="00464C5E" w:rsidRDefault="00D778D9">
      <w:pPr>
        <w:pStyle w:val="1"/>
        <w:numPr>
          <w:ilvl w:val="1"/>
          <w:numId w:val="8"/>
        </w:numPr>
        <w:tabs>
          <w:tab w:val="left" w:pos="1974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464C5E" w:rsidRDefault="00D778D9">
      <w:pPr>
        <w:pStyle w:val="1"/>
        <w:numPr>
          <w:ilvl w:val="0"/>
          <w:numId w:val="9"/>
        </w:numPr>
        <w:tabs>
          <w:tab w:val="left" w:pos="1520"/>
        </w:tabs>
        <w:ind w:left="820" w:firstLine="0"/>
        <w:jc w:val="both"/>
      </w:pPr>
      <w:r>
        <w:rPr>
          <w:rStyle w:val="a3"/>
        </w:rPr>
        <w:t>Бодрова, Т. В. Налоговый учет и налоговое планирование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Т. В. Бодрова.</w:t>
      </w:r>
    </w:p>
    <w:p w:rsidR="00464C5E" w:rsidRDefault="00D778D9">
      <w:pPr>
        <w:pStyle w:val="1"/>
        <w:tabs>
          <w:tab w:val="left" w:pos="1936"/>
          <w:tab w:val="left" w:pos="3808"/>
          <w:tab w:val="left" w:pos="4575"/>
          <w:tab w:val="left" w:pos="5924"/>
          <w:tab w:val="left" w:pos="7386"/>
          <w:tab w:val="left" w:pos="8373"/>
          <w:tab w:val="left" w:pos="10047"/>
        </w:tabs>
        <w:ind w:left="820" w:firstLine="0"/>
        <w:jc w:val="both"/>
      </w:pPr>
      <w:r>
        <w:rPr>
          <w:rStyle w:val="a3"/>
        </w:rPr>
        <w:t>– 3-е изд., перераб.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310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(Учебные издания для</w:t>
      </w:r>
      <w:r>
        <w:rPr>
          <w:rStyle w:val="a3"/>
        </w:rPr>
        <w:tab/>
        <w:t>бакалавров).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</w:p>
    <w:p w:rsidR="00464C5E" w:rsidRDefault="00D778D9">
      <w:pPr>
        <w:pStyle w:val="1"/>
        <w:ind w:left="820" w:firstLine="0"/>
        <w:jc w:val="both"/>
      </w:pPr>
      <w:r>
        <w:rPr>
          <w:rStyle w:val="a3"/>
          <w:lang w:val="en-US" w:eastAsia="en-US"/>
        </w:rPr>
        <w:t>URL</w:t>
      </w:r>
      <w:r w:rsidRPr="00ED17C3">
        <w:rPr>
          <w:rStyle w:val="a3"/>
          <w:lang w:eastAsia="en-US"/>
        </w:rPr>
        <w:t>:</w:t>
      </w:r>
      <w:hyperlink r:id="rId14" w:history="1">
        <w:r w:rsidRPr="00ED17C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D17C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D17C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D17C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D17C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D17C3">
          <w:rPr>
            <w:rStyle w:val="a3"/>
            <w:color w:val="0000FF"/>
            <w:u w:val="single"/>
            <w:lang w:eastAsia="en-US"/>
          </w:rPr>
          <w:t>=622057</w:t>
        </w:r>
        <w:r w:rsidRPr="00ED17C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ED17C3">
        <w:rPr>
          <w:rStyle w:val="a3"/>
          <w:lang w:eastAsia="en-US"/>
        </w:rPr>
        <w:t xml:space="preserve"> 978</w:t>
      </w:r>
      <w:r w:rsidRPr="00ED17C3">
        <w:rPr>
          <w:rStyle w:val="a3"/>
          <w:lang w:eastAsia="en-US"/>
        </w:rPr>
        <w:softHyphen/>
        <w:t>5-394-04703-9.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64C5E" w:rsidRDefault="00D778D9">
      <w:pPr>
        <w:pStyle w:val="1"/>
        <w:numPr>
          <w:ilvl w:val="0"/>
          <w:numId w:val="9"/>
        </w:numPr>
        <w:tabs>
          <w:tab w:val="left" w:pos="1520"/>
        </w:tabs>
        <w:ind w:left="820" w:firstLine="0"/>
        <w:jc w:val="both"/>
      </w:pPr>
      <w:r>
        <w:rPr>
          <w:rStyle w:val="a3"/>
        </w:rPr>
        <w:t>Налоговое право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Н. Д. Эриашвили, С. М. Зырянов, А. И. Григорьев [и</w:t>
      </w:r>
    </w:p>
    <w:p w:rsidR="00464C5E" w:rsidRDefault="00D778D9">
      <w:pPr>
        <w:pStyle w:val="1"/>
        <w:tabs>
          <w:tab w:val="left" w:pos="7386"/>
        </w:tabs>
        <w:spacing w:line="276" w:lineRule="auto"/>
        <w:ind w:left="820" w:firstLine="0"/>
        <w:jc w:val="both"/>
      </w:pPr>
      <w:r>
        <w:rPr>
          <w:rStyle w:val="a3"/>
        </w:rPr>
        <w:t>др.]. – 2-е изд., перераб. и доп.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Закон и право, 2021. – 241 с. : схем., </w:t>
      </w:r>
      <w:proofErr w:type="gramStart"/>
      <w:r>
        <w:rPr>
          <w:rStyle w:val="a3"/>
        </w:rPr>
        <w:t>табл</w:t>
      </w:r>
      <w:proofErr w:type="gramEnd"/>
      <w:r>
        <w:rPr>
          <w:rStyle w:val="a3"/>
        </w:rPr>
        <w:t xml:space="preserve">, ил. – </w:t>
      </w:r>
      <w:r w:rsidRPr="00ED17C3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Dura</w:t>
      </w:r>
      <w:r w:rsidRPr="00ED17C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lex</w:t>
      </w:r>
      <w:r w:rsidRPr="00ED17C3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sed</w:t>
      </w:r>
      <w:r w:rsidRPr="00ED17C3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lex</w:t>
      </w:r>
      <w:r w:rsidRPr="00ED17C3">
        <w:rPr>
          <w:rStyle w:val="a3"/>
          <w:lang w:eastAsia="en-US"/>
        </w:rPr>
        <w:t xml:space="preserve">). </w:t>
      </w:r>
      <w:r>
        <w:rPr>
          <w:rStyle w:val="a3"/>
        </w:rPr>
        <w:t xml:space="preserve">– Режим доступа: по подписке. – </w:t>
      </w:r>
      <w:r>
        <w:rPr>
          <w:rStyle w:val="a3"/>
          <w:lang w:val="en-US" w:eastAsia="en-US"/>
        </w:rPr>
        <w:t>URL</w:t>
      </w:r>
      <w:r w:rsidRPr="00ED17C3">
        <w:rPr>
          <w:rStyle w:val="a3"/>
          <w:lang w:eastAsia="en-US"/>
        </w:rPr>
        <w:t>:</w:t>
      </w:r>
      <w:hyperlink r:id="rId15" w:history="1">
        <w:r w:rsidRPr="00ED17C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D17C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</w:t>
        </w:r>
        <w:r>
          <w:rPr>
            <w:rStyle w:val="a3"/>
            <w:color w:val="0000FF"/>
            <w:u w:val="single"/>
            <w:lang w:val="en-US" w:eastAsia="en-US"/>
          </w:rPr>
          <w:t>x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D17C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D17C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D17C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D17C3">
          <w:rPr>
            <w:rStyle w:val="a3"/>
            <w:color w:val="0000FF"/>
            <w:u w:val="single"/>
            <w:lang w:eastAsia="en-US"/>
          </w:rPr>
          <w:t>=683340</w:t>
        </w:r>
        <w:r w:rsidRPr="00ED17C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 Библиогр. в кн</w:t>
      </w:r>
    </w:p>
    <w:p w:rsidR="00464C5E" w:rsidRDefault="00D778D9">
      <w:pPr>
        <w:pStyle w:val="1"/>
        <w:spacing w:after="460" w:line="276" w:lineRule="auto"/>
        <w:ind w:left="820" w:firstLine="0"/>
        <w:jc w:val="both"/>
      </w:pPr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978-5-238-03512-3.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64C5E" w:rsidRDefault="00D778D9">
      <w:pPr>
        <w:pStyle w:val="1"/>
        <w:numPr>
          <w:ilvl w:val="1"/>
          <w:numId w:val="8"/>
        </w:numPr>
        <w:tabs>
          <w:tab w:val="left" w:pos="1260"/>
        </w:tabs>
        <w:ind w:left="82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464C5E" w:rsidRDefault="00D778D9">
      <w:pPr>
        <w:pStyle w:val="1"/>
        <w:numPr>
          <w:ilvl w:val="0"/>
          <w:numId w:val="10"/>
        </w:numPr>
        <w:tabs>
          <w:tab w:val="left" w:pos="1520"/>
        </w:tabs>
        <w:spacing w:after="180" w:line="276" w:lineRule="auto"/>
        <w:ind w:left="820" w:firstLine="0"/>
        <w:jc w:val="both"/>
      </w:pPr>
      <w:r>
        <w:rPr>
          <w:rStyle w:val="a3"/>
        </w:rPr>
        <w:t>Бухгалтерский учет, налогообложение и аудит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В. Авилова, М. М. Шарафутдинова, С. Ш. Останина, Е. Л. В</w:t>
      </w:r>
      <w:r>
        <w:rPr>
          <w:rStyle w:val="a3"/>
        </w:rPr>
        <w:t>одолажская ; Казанский национальный исследовательский технологический университет. – Казань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университет (КНИТУ), 2020. – 428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ED17C3">
        <w:rPr>
          <w:rStyle w:val="a3"/>
          <w:lang w:eastAsia="en-US"/>
        </w:rPr>
        <w:t>:</w:t>
      </w:r>
      <w:hyperlink r:id="rId16" w:history="1">
        <w:r w:rsidRPr="00ED17C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D17C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D17C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D17C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D17C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D17C3">
          <w:rPr>
            <w:rStyle w:val="a3"/>
            <w:color w:val="0000FF"/>
            <w:u w:val="single"/>
            <w:lang w:eastAsia="en-US"/>
          </w:rPr>
          <w:t>=699742</w:t>
        </w:r>
        <w:r w:rsidRPr="00ED17C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ED17C3">
        <w:rPr>
          <w:rStyle w:val="a3"/>
          <w:lang w:eastAsia="en-US"/>
        </w:rPr>
        <w:t xml:space="preserve"> 978</w:t>
      </w:r>
      <w:r w:rsidRPr="00ED17C3">
        <w:rPr>
          <w:rStyle w:val="a3"/>
          <w:lang w:eastAsia="en-US"/>
        </w:rPr>
        <w:softHyphen/>
        <w:t>5-7882-2915-7.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64C5E" w:rsidRDefault="00D778D9">
      <w:pPr>
        <w:pStyle w:val="1"/>
        <w:numPr>
          <w:ilvl w:val="0"/>
          <w:numId w:val="10"/>
        </w:numPr>
        <w:tabs>
          <w:tab w:val="left" w:pos="1520"/>
        </w:tabs>
        <w:spacing w:after="280"/>
        <w:ind w:left="820" w:firstLine="0"/>
        <w:jc w:val="both"/>
      </w:pPr>
      <w:r>
        <w:rPr>
          <w:rStyle w:val="a3"/>
        </w:rPr>
        <w:t>Балашова, Е. А. Основы финансового учета и налогообложения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Е</w:t>
      </w:r>
      <w:r>
        <w:rPr>
          <w:rStyle w:val="a3"/>
        </w:rPr>
        <w:t>. А. Балашова, О. Ю. Шевченко ; ред. Е. В. Осикина ; Омский государственный технический университет.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Омский государственный технический университет (ОмГТУ), 2021. – 116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Режим доступа: по подписке. – </w:t>
      </w:r>
      <w:r>
        <w:rPr>
          <w:rStyle w:val="a3"/>
          <w:lang w:val="en-US" w:eastAsia="en-US"/>
        </w:rPr>
        <w:t>URL</w:t>
      </w:r>
      <w:r w:rsidRPr="00ED17C3">
        <w:rPr>
          <w:rStyle w:val="a3"/>
          <w:lang w:eastAsia="en-US"/>
        </w:rPr>
        <w:t>:</w:t>
      </w:r>
      <w:hyperlink r:id="rId17" w:history="1">
        <w:r w:rsidRPr="00ED17C3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D17C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ED17C3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ED17C3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ED17C3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ED17C3">
          <w:rPr>
            <w:rStyle w:val="a3"/>
            <w:color w:val="0000FF"/>
            <w:u w:val="single"/>
            <w:lang w:eastAsia="en-US"/>
          </w:rPr>
          <w:t>=700779</w:t>
        </w:r>
        <w:r w:rsidRPr="00ED17C3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ED17C3">
        <w:rPr>
          <w:rStyle w:val="a3"/>
          <w:lang w:eastAsia="en-US"/>
        </w:rPr>
        <w:t xml:space="preserve"> 978</w:t>
      </w:r>
      <w:r w:rsidRPr="00ED17C3">
        <w:rPr>
          <w:rStyle w:val="a3"/>
          <w:lang w:eastAsia="en-US"/>
        </w:rPr>
        <w:softHyphen/>
        <w:t>5-8149-3262-4.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64C5E" w:rsidRDefault="00D778D9">
      <w:pPr>
        <w:pStyle w:val="11"/>
        <w:keepNext/>
        <w:keepLines/>
        <w:numPr>
          <w:ilvl w:val="0"/>
          <w:numId w:val="11"/>
        </w:numPr>
        <w:tabs>
          <w:tab w:val="left" w:pos="1936"/>
        </w:tabs>
        <w:spacing w:line="233" w:lineRule="auto"/>
        <w:jc w:val="both"/>
      </w:pPr>
      <w:bookmarkStart w:id="4" w:name="bookmark11"/>
      <w:r>
        <w:rPr>
          <w:rStyle w:val="10"/>
          <w:b/>
          <w:bCs/>
        </w:rPr>
        <w:t xml:space="preserve">Материально-техническая база, информационные технологии, программное обеспечение, </w:t>
      </w:r>
      <w:r>
        <w:rPr>
          <w:rStyle w:val="10"/>
          <w:b/>
          <w:bCs/>
        </w:rPr>
        <w:t>профессиональные базы и информационные справочные системы</w:t>
      </w:r>
      <w:bookmarkEnd w:id="4"/>
    </w:p>
    <w:p w:rsidR="00464C5E" w:rsidRDefault="00D778D9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464C5E" w:rsidRDefault="00D778D9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</w:t>
      </w:r>
      <w:r>
        <w:rPr>
          <w:rStyle w:val="a3"/>
        </w:rPr>
        <w:t xml:space="preserve"> (БТИ 2):</w:t>
      </w:r>
    </w:p>
    <w:p w:rsidR="00464C5E" w:rsidRDefault="00D778D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464C5E" w:rsidRPr="00ED17C3" w:rsidRDefault="00D778D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ED17C3">
        <w:rPr>
          <w:rStyle w:val="a3"/>
          <w:lang w:val="en-US"/>
        </w:rPr>
        <w:t xml:space="preserve"> </w:t>
      </w:r>
      <w:r>
        <w:rPr>
          <w:rStyle w:val="a3"/>
        </w:rPr>
        <w:t>обесп</w:t>
      </w:r>
      <w:r>
        <w:rPr>
          <w:rStyle w:val="a3"/>
        </w:rPr>
        <w:t>ечение</w:t>
      </w:r>
      <w:r w:rsidRPr="00ED17C3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ED17C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ED17C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D17C3">
        <w:rPr>
          <w:rStyle w:val="a3"/>
          <w:lang w:val="en-US"/>
        </w:rPr>
        <w:t>2007</w:t>
      </w:r>
    </w:p>
    <w:p w:rsidR="00464C5E" w:rsidRPr="00ED17C3" w:rsidRDefault="00D778D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ED17C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ED17C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</w:t>
      </w:r>
      <w:r>
        <w:rPr>
          <w:rStyle w:val="a3"/>
          <w:lang w:val="en-US" w:eastAsia="en-US"/>
        </w:rPr>
        <w:t xml:space="preserve"> Windows Professional </w:t>
      </w:r>
      <w:r w:rsidRPr="00ED17C3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ED17C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ED17C3">
        <w:rPr>
          <w:rStyle w:val="a3"/>
          <w:lang w:val="en-US"/>
        </w:rPr>
        <w:t>365</w:t>
      </w:r>
    </w:p>
    <w:p w:rsidR="00464C5E" w:rsidRDefault="00D778D9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464C5E" w:rsidRDefault="00D778D9">
      <w:pPr>
        <w:pStyle w:val="1"/>
        <w:ind w:left="1540" w:firstLine="0"/>
        <w:jc w:val="both"/>
      </w:pPr>
      <w:r>
        <w:rPr>
          <w:rStyle w:val="a3"/>
        </w:rPr>
        <w:t>Помещен</w:t>
      </w:r>
      <w:r>
        <w:rPr>
          <w:rStyle w:val="a3"/>
        </w:rPr>
        <w:t>ия для самостоятельной работы</w:t>
      </w:r>
    </w:p>
    <w:p w:rsidR="00464C5E" w:rsidRDefault="00D778D9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64C5E" w:rsidRDefault="00D778D9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</w:t>
      </w:r>
      <w:r>
        <w:rPr>
          <w:rStyle w:val="a3"/>
        </w:rPr>
        <w:t>.</w:t>
      </w:r>
    </w:p>
    <w:p w:rsidR="00464C5E" w:rsidRDefault="00D778D9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Посадочных мест – 12. (2-х местные столы: 6 шт.) Системные блоки – 18 штук, 18 </w:t>
      </w:r>
      <w:r>
        <w:rPr>
          <w:rStyle w:val="a3"/>
        </w:rPr>
        <w:lastRenderedPageBreak/>
        <w:t>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64C5E" w:rsidRPr="00ED17C3" w:rsidRDefault="00D778D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ED17C3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ED17C3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>Microsoft</w:t>
      </w:r>
      <w:r>
        <w:rPr>
          <w:rStyle w:val="a3"/>
          <w:lang w:val="en-US" w:eastAsia="en-US"/>
        </w:rPr>
        <w:t xml:space="preserve"> Office Professional Plus </w:t>
      </w:r>
      <w:r w:rsidRPr="00ED17C3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ED17C3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ED17C3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ED17C3">
        <w:rPr>
          <w:rStyle w:val="a3"/>
          <w:lang w:val="en-US"/>
        </w:rPr>
        <w:t>2007</w:t>
      </w:r>
    </w:p>
    <w:p w:rsidR="00464C5E" w:rsidRPr="00ED17C3" w:rsidRDefault="00D778D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ED17C3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ED17C3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 Windows Professi</w:t>
      </w:r>
      <w:r>
        <w:rPr>
          <w:rStyle w:val="a3"/>
          <w:lang w:val="en-US" w:eastAsia="en-US"/>
        </w:rPr>
        <w:t xml:space="preserve">onal </w:t>
      </w:r>
      <w:r w:rsidRPr="00ED17C3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ED17C3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464C5E" w:rsidRDefault="00D778D9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</w:t>
      </w:r>
      <w:r>
        <w:rPr>
          <w:rStyle w:val="a3"/>
          <w:b/>
          <w:bCs/>
        </w:rPr>
        <w:t>ы в ЭБС</w:t>
      </w:r>
    </w:p>
    <w:p w:rsidR="00464C5E" w:rsidRDefault="00D778D9">
      <w:pPr>
        <w:pStyle w:val="1"/>
        <w:numPr>
          <w:ilvl w:val="0"/>
          <w:numId w:val="12"/>
        </w:numPr>
        <w:tabs>
          <w:tab w:val="left" w:pos="1852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ED17C3">
        <w:rPr>
          <w:rStyle w:val="a3"/>
          <w:lang w:eastAsia="en-US"/>
        </w:rPr>
        <w:t>:</w:t>
      </w:r>
      <w:hyperlink r:id="rId18" w:history="1">
        <w:r w:rsidRPr="00ED17C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D17C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ED17C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64C5E" w:rsidRDefault="00D778D9">
      <w:pPr>
        <w:pStyle w:val="1"/>
        <w:numPr>
          <w:ilvl w:val="0"/>
          <w:numId w:val="12"/>
        </w:numPr>
        <w:tabs>
          <w:tab w:val="left" w:pos="1852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D17C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ED17C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ED17C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64C5E" w:rsidRDefault="00D778D9">
      <w:pPr>
        <w:pStyle w:val="1"/>
        <w:numPr>
          <w:ilvl w:val="0"/>
          <w:numId w:val="12"/>
        </w:numPr>
        <w:tabs>
          <w:tab w:val="left" w:pos="185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ED17C3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ED17C3">
        <w:rPr>
          <w:rStyle w:val="a3"/>
          <w:lang w:eastAsia="en-US"/>
        </w:rPr>
        <w:t>:</w:t>
      </w:r>
      <w:hyperlink r:id="rId20" w:history="1">
        <w:r w:rsidRPr="00ED17C3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ED17C3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ED17C3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464C5E" w:rsidRDefault="00D778D9">
      <w:pPr>
        <w:pStyle w:val="1"/>
        <w:numPr>
          <w:ilvl w:val="0"/>
          <w:numId w:val="12"/>
        </w:numPr>
        <w:tabs>
          <w:tab w:val="left" w:pos="1852"/>
        </w:tabs>
        <w:spacing w:after="26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1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464C5E" w:rsidRDefault="00D778D9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464C5E" w:rsidRDefault="00D778D9">
      <w:pPr>
        <w:pStyle w:val="1"/>
        <w:spacing w:after="260"/>
        <w:ind w:left="820" w:firstLine="0"/>
        <w:jc w:val="both"/>
      </w:pPr>
      <w:r>
        <w:rPr>
          <w:rStyle w:val="a3"/>
          <w:b/>
          <w:bCs/>
        </w:rPr>
        <w:t xml:space="preserve">профессиональных баз данных и информационных справочных </w:t>
      </w:r>
      <w:r>
        <w:rPr>
          <w:rStyle w:val="a3"/>
          <w:b/>
          <w:bCs/>
        </w:rPr>
        <w:t>систем, необходимых для освоения дисциплины (модуля)</w:t>
      </w:r>
    </w:p>
    <w:p w:rsidR="00464C5E" w:rsidRDefault="00D778D9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464C5E" w:rsidRDefault="00D778D9">
      <w:pPr>
        <w:pStyle w:val="1"/>
        <w:numPr>
          <w:ilvl w:val="0"/>
          <w:numId w:val="13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</w:t>
        </w:r>
        <w:r>
          <w:rPr>
            <w:rStyle w:val="a3"/>
            <w:color w:val="0000FF"/>
            <w:u w:val="single"/>
            <w:lang w:val="en-US" w:eastAsia="en-US"/>
          </w:rPr>
          <w:t>ew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64C5E" w:rsidRDefault="00D778D9">
      <w:pPr>
        <w:pStyle w:val="1"/>
        <w:numPr>
          <w:ilvl w:val="0"/>
          <w:numId w:val="13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64C5E" w:rsidRDefault="00D778D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64C5E" w:rsidRDefault="00D778D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ED17C3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D17C3">
          <w:rPr>
            <w:rStyle w:val="a3"/>
            <w:color w:val="0000FF"/>
            <w:u w:val="single"/>
            <w:lang w:eastAsia="en-US"/>
          </w:rPr>
          <w:t>/</w:t>
        </w:r>
      </w:hyperlink>
    </w:p>
    <w:p w:rsidR="00464C5E" w:rsidRDefault="00D778D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64C5E" w:rsidRDefault="00D778D9">
      <w:pPr>
        <w:pStyle w:val="1"/>
        <w:numPr>
          <w:ilvl w:val="0"/>
          <w:numId w:val="13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64C5E" w:rsidRDefault="00D778D9" w:rsidP="00ED17C3">
      <w:pPr>
        <w:pStyle w:val="1"/>
        <w:numPr>
          <w:ilvl w:val="0"/>
          <w:numId w:val="14"/>
        </w:numPr>
        <w:tabs>
          <w:tab w:val="left" w:pos="1884"/>
        </w:tabs>
        <w:ind w:left="1560" w:firstLine="0"/>
        <w:jc w:val="both"/>
        <w:sectPr w:rsidR="00464C5E">
          <w:footerReference w:type="default" r:id="rId28"/>
          <w:pgSz w:w="11900" w:h="16840"/>
          <w:pgMar w:top="1126" w:right="665" w:bottom="492" w:left="727" w:header="698" w:footer="64" w:gutter="0"/>
          <w:cols w:space="720"/>
          <w:noEndnote/>
          <w:docGrid w:linePitch="360"/>
        </w:sectPr>
      </w:pPr>
      <w:r>
        <w:rPr>
          <w:rStyle w:val="a3"/>
        </w:rPr>
        <w:t xml:space="preserve">Электронная библиотечная система </w:t>
      </w:r>
      <w:r w:rsidR="00ED17C3">
        <w:rPr>
          <w:rStyle w:val="a3"/>
        </w:rPr>
        <w:t>РИБиУ</w:t>
      </w:r>
    </w:p>
    <w:p w:rsidR="00464C5E" w:rsidRDefault="00D778D9">
      <w:pPr>
        <w:pStyle w:val="1"/>
        <w:numPr>
          <w:ilvl w:val="0"/>
          <w:numId w:val="14"/>
        </w:numPr>
        <w:tabs>
          <w:tab w:val="left" w:pos="1807"/>
        </w:tabs>
        <w:ind w:left="1520" w:firstLine="0"/>
        <w:jc w:val="both"/>
      </w:pPr>
      <w:r>
        <w:rPr>
          <w:rStyle w:val="a3"/>
        </w:rPr>
        <w:lastRenderedPageBreak/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64C5E" w:rsidRDefault="00D778D9">
      <w:pPr>
        <w:pStyle w:val="1"/>
        <w:numPr>
          <w:ilvl w:val="0"/>
          <w:numId w:val="14"/>
        </w:numPr>
        <w:tabs>
          <w:tab w:val="left" w:pos="1904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464C5E" w:rsidRDefault="00D778D9">
      <w:pPr>
        <w:pStyle w:val="1"/>
        <w:numPr>
          <w:ilvl w:val="0"/>
          <w:numId w:val="14"/>
        </w:numPr>
        <w:tabs>
          <w:tab w:val="left" w:pos="1864"/>
        </w:tabs>
        <w:spacing w:after="820"/>
        <w:ind w:left="740" w:firstLine="78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ED17C3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ED17C3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D17C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ED17C3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ED17C3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ED17C3">
          <w:rPr>
            <w:rStyle w:val="a3"/>
            <w:color w:val="0000FF"/>
            <w:u w:val="single"/>
            <w:lang w:eastAsia="en-US"/>
          </w:rPr>
          <w:t>-</w:t>
        </w:r>
      </w:hyperlink>
      <w:r w:rsidRPr="00ED17C3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ED17C3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464C5E" w:rsidRDefault="00D778D9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464C5E" w:rsidRDefault="00D778D9">
      <w:pPr>
        <w:pStyle w:val="1"/>
        <w:ind w:left="740" w:firstLine="78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</w:t>
      </w:r>
      <w:r>
        <w:rPr>
          <w:rStyle w:val="a3"/>
        </w:rPr>
        <w:t xml:space="preserve">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</w:t>
      </w:r>
      <w:r>
        <w:rPr>
          <w:rStyle w:val="a3"/>
        </w:rPr>
        <w:t>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464C5E" w:rsidRDefault="00D778D9">
      <w:pPr>
        <w:pStyle w:val="1"/>
        <w:ind w:left="740" w:firstLine="780"/>
        <w:jc w:val="both"/>
      </w:pPr>
      <w:r>
        <w:rPr>
          <w:rStyle w:val="a3"/>
        </w:rPr>
        <w:t>Образовательный процесс по нас</w:t>
      </w:r>
      <w:r>
        <w:rPr>
          <w:rStyle w:val="a3"/>
        </w:rPr>
        <w:t>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64C5E" w:rsidRDefault="00D778D9">
      <w:pPr>
        <w:pStyle w:val="1"/>
        <w:ind w:left="740" w:firstLine="780"/>
        <w:jc w:val="both"/>
      </w:pPr>
      <w:r>
        <w:rPr>
          <w:rStyle w:val="a3"/>
        </w:rPr>
        <w:t>Выбор методов и средств обучения определяется преподавателем с учётом</w:t>
      </w:r>
      <w:r>
        <w:rPr>
          <w:rStyle w:val="a3"/>
        </w:rPr>
        <w:t>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</w:t>
      </w:r>
      <w:r>
        <w:rPr>
          <w:rStyle w:val="a3"/>
        </w:rPr>
        <w:t>ебной информации и выполнения практических заданий и работ.</w:t>
      </w:r>
    </w:p>
    <w:p w:rsidR="00464C5E" w:rsidRDefault="00D778D9">
      <w:pPr>
        <w:pStyle w:val="1"/>
        <w:ind w:left="740" w:firstLine="78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</w:t>
      </w:r>
      <w:r>
        <w:rPr>
          <w:rStyle w:val="a3"/>
        </w:rPr>
        <w:t xml:space="preserve">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</w:t>
      </w:r>
      <w:r>
        <w:rPr>
          <w:rStyle w:val="a3"/>
        </w:rPr>
        <w:t>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</w:t>
      </w:r>
      <w:r>
        <w:rPr>
          <w:rStyle w:val="a3"/>
        </w:rPr>
        <w:t>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64C5E" w:rsidRDefault="00D778D9">
      <w:pPr>
        <w:pStyle w:val="1"/>
        <w:ind w:left="740" w:firstLine="78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</w:t>
      </w:r>
      <w:r>
        <w:rPr>
          <w:rStyle w:val="a3"/>
        </w:rPr>
        <w:t>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</w:t>
      </w:r>
      <w:r>
        <w:rPr>
          <w:rStyle w:val="a3"/>
        </w:rPr>
        <w:t>осительно рекомендованных условий и видов труда в части возможности выполнения им учебных заданий.</w:t>
      </w:r>
    </w:p>
    <w:p w:rsidR="00464C5E" w:rsidRDefault="00D778D9">
      <w:pPr>
        <w:pStyle w:val="1"/>
        <w:ind w:left="740" w:firstLine="78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</w:t>
      </w:r>
      <w:r>
        <w:rPr>
          <w:rStyle w:val="a3"/>
        </w:rPr>
        <w:t>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464C5E" w:rsidRDefault="00D778D9">
      <w:pPr>
        <w:pStyle w:val="1"/>
        <w:ind w:left="740" w:firstLine="78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464C5E" w:rsidRDefault="00D778D9" w:rsidP="00ED17C3">
      <w:pPr>
        <w:pStyle w:val="1"/>
        <w:spacing w:after="60"/>
        <w:ind w:left="740" w:firstLine="78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</w:t>
      </w:r>
      <w:r>
        <w:rPr>
          <w:rStyle w:val="a3"/>
        </w:rPr>
        <w:t xml:space="preserve">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</w:t>
      </w:r>
      <w:r w:rsidR="00ED17C3">
        <w:rPr>
          <w:rStyle w:val="a3"/>
        </w:rPr>
        <w:t>а установленным в РИБиУ</w:t>
      </w:r>
      <w:bookmarkStart w:id="5" w:name="_GoBack"/>
      <w:bookmarkEnd w:id="5"/>
      <w:r w:rsidR="00ED17C3">
        <w:rPr>
          <w:rStyle w:val="a3"/>
        </w:rPr>
        <w:t xml:space="preserve"> порядком).</w:t>
      </w:r>
    </w:p>
    <w:sectPr w:rsidR="00464C5E">
      <w:footerReference w:type="default" r:id="rId33"/>
      <w:pgSz w:w="11900" w:h="16840"/>
      <w:pgMar w:top="1125" w:right="817" w:bottom="722" w:left="876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D9" w:rsidRDefault="00D778D9">
      <w:r>
        <w:separator/>
      </w:r>
    </w:p>
  </w:endnote>
  <w:endnote w:type="continuationSeparator" w:id="0">
    <w:p w:rsidR="00D778D9" w:rsidRDefault="00D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5E" w:rsidRDefault="00464C5E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5E" w:rsidRDefault="00464C5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5E" w:rsidRDefault="00464C5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5E" w:rsidRDefault="00464C5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5E" w:rsidRDefault="00464C5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D9" w:rsidRDefault="00D778D9"/>
  </w:footnote>
  <w:footnote w:type="continuationSeparator" w:id="0">
    <w:p w:rsidR="00D778D9" w:rsidRDefault="00D778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2E8"/>
    <w:multiLevelType w:val="multilevel"/>
    <w:tmpl w:val="F1C23F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E1A2F"/>
    <w:multiLevelType w:val="hybridMultilevel"/>
    <w:tmpl w:val="EBD6331C"/>
    <w:lvl w:ilvl="0" w:tplc="47D0772A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1BAC3BA7"/>
    <w:multiLevelType w:val="multilevel"/>
    <w:tmpl w:val="7DC0C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D527D"/>
    <w:multiLevelType w:val="multilevel"/>
    <w:tmpl w:val="B8868EEC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01C15"/>
    <w:multiLevelType w:val="multilevel"/>
    <w:tmpl w:val="F4D8C1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D4B16"/>
    <w:multiLevelType w:val="multilevel"/>
    <w:tmpl w:val="B5A8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71C9E"/>
    <w:multiLevelType w:val="multilevel"/>
    <w:tmpl w:val="4746A3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77D3C"/>
    <w:multiLevelType w:val="multilevel"/>
    <w:tmpl w:val="50DEC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EA01F6"/>
    <w:multiLevelType w:val="multilevel"/>
    <w:tmpl w:val="EAD6974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D0CD5"/>
    <w:multiLevelType w:val="multilevel"/>
    <w:tmpl w:val="FC1696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02B44"/>
    <w:multiLevelType w:val="multilevel"/>
    <w:tmpl w:val="F5E8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D23010"/>
    <w:multiLevelType w:val="multilevel"/>
    <w:tmpl w:val="3A6EE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62676E"/>
    <w:multiLevelType w:val="multilevel"/>
    <w:tmpl w:val="7A3A68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992D98"/>
    <w:multiLevelType w:val="multilevel"/>
    <w:tmpl w:val="D7AEB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55B67"/>
    <w:multiLevelType w:val="multilevel"/>
    <w:tmpl w:val="A0E05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4C5E"/>
    <w:rsid w:val="00464C5E"/>
    <w:rsid w:val="00D778D9"/>
    <w:rsid w:val="00ED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line="235" w:lineRule="auto"/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D1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7C3"/>
    <w:rPr>
      <w:color w:val="000000"/>
    </w:rPr>
  </w:style>
  <w:style w:type="paragraph" w:styleId="aa">
    <w:name w:val="footer"/>
    <w:basedOn w:val="a"/>
    <w:link w:val="ab"/>
    <w:uiPriority w:val="99"/>
    <w:unhideWhenUsed/>
    <w:rsid w:val="00ED1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7C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line="235" w:lineRule="auto"/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ED1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7C3"/>
    <w:rPr>
      <w:color w:val="000000"/>
    </w:rPr>
  </w:style>
  <w:style w:type="paragraph" w:styleId="aa">
    <w:name w:val="footer"/>
    <w:basedOn w:val="a"/>
    <w:link w:val="ab"/>
    <w:uiPriority w:val="99"/>
    <w:unhideWhenUsed/>
    <w:rsid w:val="00ED1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7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bi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00779" TargetMode="External"/><Relationship Id="rId25" Type="http://schemas.openxmlformats.org/officeDocument/2006/relationships/hyperlink" Target="https://garant-system.ru/" TargetMode="Externa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99742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3340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hyperlink" Target="http://books.google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&amp;id=622057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books.google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3600</Words>
  <Characters>20522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2025-03-21T09:59:00Z</dcterms:created>
  <dcterms:modified xsi:type="dcterms:W3CDTF">2025-03-21T10:01:00Z</dcterms:modified>
</cp:coreProperties>
</file>