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07" w:rsidRPr="00415E3F" w:rsidRDefault="00135507" w:rsidP="00135507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135507" w:rsidRDefault="00135507" w:rsidP="00135507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135507" w:rsidRDefault="00135507" w:rsidP="00135507">
      <w:pPr>
        <w:jc w:val="center"/>
        <w:rPr>
          <w:rFonts w:ascii="Times New Roman" w:hAnsi="Times New Roman" w:cs="Times New Roman"/>
        </w:rPr>
      </w:pPr>
    </w:p>
    <w:p w:rsidR="00135507" w:rsidRDefault="00135507" w:rsidP="0013550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3AD1A7" wp14:editId="1289CF02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35507" w:rsidRDefault="00135507" w:rsidP="0013550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D74350" wp14:editId="1C3E27C3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507" w:rsidRPr="00415E3F" w:rsidRDefault="00135507" w:rsidP="001355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135507" w:rsidRPr="00415E3F" w:rsidRDefault="00135507" w:rsidP="0013550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135507" w:rsidRPr="00415E3F" w:rsidRDefault="00135507" w:rsidP="0013550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135507" w:rsidRPr="00415E3F" w:rsidRDefault="00135507" w:rsidP="00135507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7F02CC" w:rsidRDefault="00135507" w:rsidP="00135507">
      <w:pPr>
        <w:pStyle w:val="1"/>
        <w:tabs>
          <w:tab w:val="left" w:pos="4665"/>
        </w:tabs>
        <w:spacing w:after="300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7F02CC" w:rsidRDefault="00135507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«УПРАВЛЕНИЕ ГОСУДАРСТВЕННОЙ И МУНИЦИПАЛЬНОЙ</w:t>
      </w:r>
      <w:r>
        <w:rPr>
          <w:rStyle w:val="a3"/>
          <w:b/>
          <w:bCs/>
        </w:rPr>
        <w:br/>
        <w:t>ИНВЕСТИЦИОННОЙ ПОЛИТИКОЙ»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6403"/>
      </w:tblGrid>
      <w:tr w:rsidR="007F02CC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430" w:type="dxa"/>
            <w:shd w:val="clear" w:color="auto" w:fill="auto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7F02CC" w:rsidRDefault="00135507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7F02CC" w:rsidRDefault="00135507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7F02CC" w:rsidRDefault="007F02CC">
      <w:pPr>
        <w:spacing w:after="2999" w:line="1" w:lineRule="exact"/>
      </w:pPr>
    </w:p>
    <w:p w:rsidR="007F02CC" w:rsidRDefault="007F02CC">
      <w:pPr>
        <w:spacing w:line="1" w:lineRule="exact"/>
      </w:pPr>
    </w:p>
    <w:p w:rsidR="00135507" w:rsidRDefault="00135507">
      <w:pPr>
        <w:pStyle w:val="1"/>
        <w:ind w:left="980" w:firstLine="720"/>
        <w:jc w:val="both"/>
        <w:rPr>
          <w:rStyle w:val="a3"/>
        </w:rPr>
      </w:pPr>
    </w:p>
    <w:p w:rsidR="00135507" w:rsidRDefault="00135507">
      <w:pPr>
        <w:pStyle w:val="1"/>
        <w:ind w:left="980" w:firstLine="720"/>
        <w:jc w:val="both"/>
        <w:rPr>
          <w:rStyle w:val="a3"/>
        </w:rPr>
      </w:pPr>
    </w:p>
    <w:p w:rsidR="00135507" w:rsidRDefault="00135507">
      <w:pPr>
        <w:pStyle w:val="1"/>
        <w:ind w:left="980" w:firstLine="720"/>
        <w:jc w:val="both"/>
        <w:rPr>
          <w:rStyle w:val="a3"/>
        </w:rPr>
      </w:pPr>
    </w:p>
    <w:p w:rsidR="00135507" w:rsidRDefault="00135507">
      <w:pPr>
        <w:pStyle w:val="1"/>
        <w:ind w:left="980" w:firstLine="720"/>
        <w:jc w:val="both"/>
        <w:rPr>
          <w:rStyle w:val="a3"/>
        </w:rPr>
      </w:pPr>
    </w:p>
    <w:p w:rsidR="00135507" w:rsidRDefault="00135507">
      <w:pPr>
        <w:pStyle w:val="1"/>
        <w:ind w:left="980" w:firstLine="720"/>
        <w:jc w:val="both"/>
        <w:rPr>
          <w:rStyle w:val="a3"/>
        </w:rPr>
      </w:pPr>
    </w:p>
    <w:p w:rsidR="00135507" w:rsidRDefault="00135507">
      <w:pPr>
        <w:pStyle w:val="1"/>
        <w:ind w:left="980" w:firstLine="720"/>
        <w:jc w:val="both"/>
        <w:rPr>
          <w:rStyle w:val="a3"/>
        </w:rPr>
      </w:pPr>
    </w:p>
    <w:p w:rsidR="007F02CC" w:rsidRDefault="00135507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«Управление государственной и муниципальной инвестиционной политикой»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135507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Государственное и муниципальное управление»).</w:t>
      </w:r>
      <w:proofErr w:type="gramEnd"/>
    </w:p>
    <w:p w:rsidR="007F02CC" w:rsidRDefault="007F02CC">
      <w:pPr>
        <w:spacing w:line="1" w:lineRule="exact"/>
        <w:sectPr w:rsidR="007F02CC">
          <w:pgSz w:w="11900" w:h="16840"/>
          <w:pgMar w:top="1226" w:right="698" w:bottom="592" w:left="701" w:header="798" w:footer="164" w:gutter="0"/>
          <w:pgNumType w:start="1"/>
          <w:cols w:space="720"/>
          <w:noEndnote/>
          <w:docGrid w:linePitch="360"/>
        </w:sectPr>
      </w:pPr>
    </w:p>
    <w:p w:rsidR="007F02CC" w:rsidRDefault="007F02CC">
      <w:pPr>
        <w:spacing w:line="72" w:lineRule="exact"/>
        <w:rPr>
          <w:sz w:val="6"/>
          <w:szCs w:val="6"/>
        </w:rPr>
      </w:pPr>
    </w:p>
    <w:p w:rsidR="007F02CC" w:rsidRDefault="007F02CC">
      <w:pPr>
        <w:spacing w:line="1" w:lineRule="exact"/>
        <w:sectPr w:rsidR="007F02CC">
          <w:type w:val="continuous"/>
          <w:pgSz w:w="11900" w:h="16840"/>
          <w:pgMar w:top="1125" w:right="0" w:bottom="647" w:left="0" w:header="0" w:footer="3" w:gutter="0"/>
          <w:cols w:space="720"/>
          <w:noEndnote/>
          <w:docGrid w:linePitch="360"/>
        </w:sectPr>
      </w:pPr>
    </w:p>
    <w:p w:rsidR="007F02CC" w:rsidRDefault="007F02CC">
      <w:pPr>
        <w:spacing w:line="1" w:lineRule="exact"/>
      </w:pPr>
    </w:p>
    <w:p w:rsidR="007F02CC" w:rsidRDefault="007F02CC">
      <w:pPr>
        <w:pStyle w:val="20"/>
        <w:sectPr w:rsidR="007F02CC">
          <w:type w:val="continuous"/>
          <w:pgSz w:w="11900" w:h="16840"/>
          <w:pgMar w:top="1125" w:right="698" w:bottom="647" w:left="701" w:header="0" w:footer="3" w:gutter="0"/>
          <w:cols w:space="720"/>
          <w:noEndnote/>
          <w:docGrid w:linePitch="360"/>
        </w:sectPr>
      </w:pPr>
    </w:p>
    <w:p w:rsidR="007F02CC" w:rsidRDefault="00135507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7F02CC" w:rsidRDefault="00135507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7F02CC" w:rsidRDefault="00135507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современных представлений о кадровой политике, умений максимально использовать кадровый потенциал государственных (муниципальных) органов, организаций, учреждений и предприятий.</w:t>
      </w:r>
    </w:p>
    <w:p w:rsidR="007F02CC" w:rsidRDefault="00135507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7F02CC" w:rsidRDefault="00135507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оказание помощи бакалаврам в самостоятельном изучении концепции государственной кадровой политики; контроль знаний бакалавров по теории кадровой политики; тренинг путем предоставления бакалаврам необходимых разработанных учебных материалов; методическое сопровождение лекционных и семинарских занятий; дополнительная информационная поддержка с помощью учебных и </w:t>
      </w:r>
      <w:proofErr w:type="spellStart"/>
      <w:r>
        <w:rPr>
          <w:rStyle w:val="a3"/>
        </w:rPr>
        <w:t>информационно</w:t>
      </w:r>
      <w:r>
        <w:rPr>
          <w:rStyle w:val="a3"/>
        </w:rPr>
        <w:softHyphen/>
        <w:t>справочных</w:t>
      </w:r>
      <w:proofErr w:type="spellEnd"/>
      <w:r>
        <w:rPr>
          <w:rStyle w:val="a3"/>
        </w:rPr>
        <w:t xml:space="preserve"> материалов.</w:t>
      </w:r>
    </w:p>
    <w:p w:rsidR="007F02CC" w:rsidRDefault="00135507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7F02CC" w:rsidRDefault="00135507">
      <w:pPr>
        <w:pStyle w:val="1"/>
        <w:ind w:left="980" w:firstLine="720"/>
        <w:jc w:val="both"/>
      </w:pPr>
      <w:r>
        <w:rPr>
          <w:rStyle w:val="a3"/>
        </w:rPr>
        <w:t>Дисциплина «Управление государственной и муниципальной инвестиционной политикой»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6 семестре.</w:t>
      </w:r>
    </w:p>
    <w:p w:rsidR="007F02CC" w:rsidRDefault="00135507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«Государственная антикризисная политика», «Региональное управление и территориальное планирование» и другими.</w:t>
      </w:r>
    </w:p>
    <w:p w:rsidR="007F02CC" w:rsidRDefault="00135507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Производственная практика (организационно-</w:t>
      </w:r>
      <w:r>
        <w:rPr>
          <w:rStyle w:val="a3"/>
        </w:rPr>
        <w:softHyphen/>
        <w:t xml:space="preserve">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7F02CC" w:rsidRDefault="00135507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7F02CC" w:rsidRDefault="00135507">
      <w:pPr>
        <w:pStyle w:val="a7"/>
        <w:ind w:left="219"/>
      </w:pPr>
      <w:r>
        <w:rPr>
          <w:rStyle w:val="a6"/>
        </w:rPr>
        <w:t>Процесс освоения дисциплины «Управление государственной и муниципальной инвестиционной политикой»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7F02C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F02CC" w:rsidRDefault="00135507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7F02CC" w:rsidRDefault="007F02CC">
      <w:pPr>
        <w:spacing w:after="259" w:line="1" w:lineRule="exact"/>
      </w:pPr>
    </w:p>
    <w:p w:rsidR="007F02CC" w:rsidRDefault="007F02CC">
      <w:pPr>
        <w:spacing w:line="1" w:lineRule="exact"/>
      </w:pPr>
    </w:p>
    <w:p w:rsidR="007F02CC" w:rsidRDefault="00135507">
      <w:pPr>
        <w:pStyle w:val="a7"/>
        <w:ind w:left="16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2080"/>
        <w:gridCol w:w="2037"/>
        <w:gridCol w:w="2780"/>
        <w:gridCol w:w="2699"/>
      </w:tblGrid>
      <w:tr w:rsidR="007F02CC" w:rsidTr="00135507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906" w:type="dxa"/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достижения компетенций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135507" w:rsidTr="00135507">
        <w:tblPrEx>
          <w:tblCellMar>
            <w:top w:w="0" w:type="dxa"/>
            <w:bottom w:w="0" w:type="dxa"/>
          </w:tblCellMar>
        </w:tblPrEx>
        <w:trPr>
          <w:gridBefore w:val="1"/>
          <w:wBefore w:w="906" w:type="dxa"/>
          <w:trHeight w:val="1833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>
            <w:pPr>
              <w:pStyle w:val="a5"/>
              <w:tabs>
                <w:tab w:val="left" w:pos="19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35507" w:rsidRDefault="001355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взаимодействие органов власти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>
            <w:pPr>
              <w:pStyle w:val="a5"/>
              <w:tabs>
                <w:tab w:val="left" w:pos="11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ОПК-7.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135507" w:rsidRDefault="001355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осуществлять </w:t>
            </w:r>
            <w:proofErr w:type="spellStart"/>
            <w:r>
              <w:rPr>
                <w:rStyle w:val="a4"/>
                <w:sz w:val="20"/>
                <w:szCs w:val="20"/>
              </w:rPr>
              <w:t>внутриорганизационны</w:t>
            </w:r>
            <w:proofErr w:type="spellEnd"/>
          </w:p>
          <w:p w:rsidR="00135507" w:rsidRDefault="00135507" w:rsidP="00135507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коммуникации, обеспечивает взаимодействие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ОПК-7.1.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осуществлять деловое общение: публичные</w:t>
            </w:r>
          </w:p>
          <w:p w:rsidR="00135507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деловую переписку, общение по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проведение</w:t>
            </w:r>
          </w:p>
          <w:p w:rsidR="00135507" w:rsidRDefault="00135507" w:rsidP="00135507">
            <w:pPr>
              <w:pStyle w:val="a5"/>
              <w:spacing w:after="40" w:line="13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совещаний, презентаций;</w:t>
            </w:r>
          </w:p>
          <w:p w:rsidR="00135507" w:rsidRDefault="00135507" w:rsidP="0013550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507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обеспечивать взаимодействие органов власти с гражданами,</w:t>
            </w:r>
          </w:p>
          <w:p w:rsidR="00135507" w:rsidRDefault="00135507">
            <w:pPr>
              <w:pStyle w:val="a5"/>
              <w:spacing w:after="4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организациями, институтами гражданского общества, средствами </w:t>
            </w:r>
            <w:proofErr w:type="gramStart"/>
            <w:r>
              <w:rPr>
                <w:rStyle w:val="a4"/>
                <w:sz w:val="20"/>
                <w:szCs w:val="20"/>
              </w:rPr>
              <w:t>массовой</w:t>
            </w:r>
            <w:proofErr w:type="gramEnd"/>
          </w:p>
          <w:p w:rsidR="00135507" w:rsidRDefault="00135507" w:rsidP="00135507">
            <w:pPr>
              <w:pStyle w:val="a5"/>
              <w:spacing w:line="319" w:lineRule="auto"/>
              <w:rPr>
                <w:sz w:val="20"/>
                <w:szCs w:val="20"/>
              </w:rPr>
            </w:pPr>
          </w:p>
        </w:tc>
      </w:tr>
    </w:tbl>
    <w:p w:rsidR="007F02CC" w:rsidRDefault="0013550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2080"/>
        <w:gridCol w:w="2037"/>
        <w:gridCol w:w="2780"/>
        <w:gridCol w:w="2699"/>
      </w:tblGrid>
      <w:tr w:rsidR="007F02CC" w:rsidTr="00135507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906" w:type="dxa"/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гражданами,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</w:t>
            </w:r>
          </w:p>
        </w:tc>
      </w:tr>
      <w:tr w:rsidR="007F02CC" w:rsidTr="00135507">
        <w:tblPrEx>
          <w:tblCellMar>
            <w:top w:w="0" w:type="dxa"/>
            <w:bottom w:w="0" w:type="dxa"/>
          </w:tblCellMar>
        </w:tblPrEx>
        <w:trPr>
          <w:trHeight w:hRule="exact" w:val="2974"/>
          <w:jc w:val="center"/>
        </w:trPr>
        <w:tc>
          <w:tcPr>
            <w:tcW w:w="906" w:type="dxa"/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</w:tcPr>
          <w:p w:rsidR="007F02CC" w:rsidRDefault="001355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коммерческими организациями, институтами гражданского общества, средствами массовой информации.</w:t>
            </w:r>
          </w:p>
        </w:tc>
        <w:tc>
          <w:tcPr>
            <w:tcW w:w="27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профессиональные приемы и технологии деловой коммуникации для достижения поставленных целей в процессе делового общения;</w:t>
            </w:r>
          </w:p>
          <w:p w:rsidR="007F02CC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ОПК-7.3. Способен</w:t>
            </w:r>
          </w:p>
          <w:p w:rsidR="007F02CC" w:rsidRDefault="001355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</w:t>
            </w:r>
          </w:p>
          <w:p w:rsidR="007F02CC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коммуникативные процессы в организации и разрабатывать предложения по повышению их эффективности</w:t>
            </w: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</w:t>
            </w:r>
          </w:p>
          <w:p w:rsidR="007F02CC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профессиональные приемы и технологии деловой коммуникации для достижения поставленных целей в процессе делового общения;</w:t>
            </w:r>
          </w:p>
          <w:p w:rsidR="007F02CC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rStyle w:val="a4"/>
                <w:sz w:val="20"/>
                <w:szCs w:val="20"/>
              </w:rPr>
              <w:t>навыками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анализировать коммуникативные процессы в организации и разрабатывать предложения по повышению их эффективности</w:t>
            </w:r>
          </w:p>
        </w:tc>
      </w:tr>
      <w:tr w:rsidR="007F02CC" w:rsidTr="00135507">
        <w:tblPrEx>
          <w:tblCellMar>
            <w:top w:w="0" w:type="dxa"/>
            <w:bottom w:w="0" w:type="dxa"/>
          </w:tblCellMar>
        </w:tblPrEx>
        <w:trPr>
          <w:trHeight w:hRule="exact" w:val="4379"/>
          <w:jc w:val="center"/>
        </w:trPr>
        <w:tc>
          <w:tcPr>
            <w:tcW w:w="906" w:type="dxa"/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1355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обеспечение</w:t>
            </w:r>
          </w:p>
          <w:p w:rsidR="007F02CC" w:rsidRDefault="00135507">
            <w:pPr>
              <w:pStyle w:val="a5"/>
              <w:tabs>
                <w:tab w:val="right" w:pos="20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7F02CC" w:rsidRDefault="00135507">
            <w:pPr>
              <w:pStyle w:val="a5"/>
              <w:tabs>
                <w:tab w:val="right" w:pos="20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F02CC" w:rsidRDefault="00135507">
            <w:pPr>
              <w:pStyle w:val="a5"/>
              <w:tabs>
                <w:tab w:val="right" w:pos="20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7F02CC" w:rsidRDefault="00135507">
            <w:pPr>
              <w:pStyle w:val="a5"/>
              <w:tabs>
                <w:tab w:val="left" w:pos="1393"/>
              </w:tabs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 территорий; - документационное и информационное обеспечение деятельности органов</w:t>
            </w:r>
          </w:p>
          <w:p w:rsidR="007F02CC" w:rsidRDefault="00135507">
            <w:pPr>
              <w:pStyle w:val="a5"/>
              <w:tabs>
                <w:tab w:val="left" w:pos="359"/>
                <w:tab w:val="left" w:pos="127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7F02CC" w:rsidRDefault="00135507">
            <w:pPr>
              <w:pStyle w:val="a5"/>
              <w:tabs>
                <w:tab w:val="left" w:pos="18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7F02CC" w:rsidRDefault="001355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135507">
            <w:pPr>
              <w:pStyle w:val="a5"/>
              <w:tabs>
                <w:tab w:val="left" w:pos="9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7F02CC" w:rsidRDefault="00135507">
            <w:pPr>
              <w:pStyle w:val="a5"/>
              <w:tabs>
                <w:tab w:val="left" w:pos="9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7F02CC" w:rsidRDefault="001355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 интегрированной системы управления рисками.</w:t>
            </w:r>
          </w:p>
          <w:p w:rsidR="007F02CC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ПК-2.2. умеет организовывать построение интегрированной системы управления рисками на разных уровнях управления</w:t>
            </w:r>
          </w:p>
          <w:p w:rsidR="007F02CC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ПК-2.3. владеет навыками организации построение интегрированной системы управления рисками на разных уровнях управления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7F02CC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применять принципы и методы антикризисного управления при решении практических проблем, прогнозировать и предотвращать</w:t>
            </w:r>
          </w:p>
          <w:p w:rsidR="007F02CC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критические ситуации на начальном этапе</w:t>
            </w:r>
          </w:p>
          <w:p w:rsidR="007F02CC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</w:tr>
      <w:tr w:rsidR="00135507" w:rsidTr="00135507">
        <w:tblPrEx>
          <w:tblCellMar>
            <w:top w:w="0" w:type="dxa"/>
            <w:bottom w:w="0" w:type="dxa"/>
          </w:tblCellMar>
        </w:tblPrEx>
        <w:trPr>
          <w:gridBefore w:val="1"/>
          <w:wBefore w:w="906" w:type="dxa"/>
          <w:trHeight w:hRule="exact" w:val="5866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pStyle w:val="a5"/>
              <w:tabs>
                <w:tab w:val="left" w:pos="19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определение приоритетов и</w:t>
            </w:r>
          </w:p>
          <w:p w:rsidR="00135507" w:rsidRDefault="00135507">
            <w:pPr>
              <w:pStyle w:val="a5"/>
              <w:tabs>
                <w:tab w:val="right" w:pos="20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направлений публичной</w:t>
            </w:r>
            <w:r>
              <w:rPr>
                <w:rStyle w:val="a4"/>
                <w:sz w:val="20"/>
                <w:szCs w:val="20"/>
              </w:rPr>
              <w:tab/>
              <w:t>политики,</w:t>
            </w:r>
          </w:p>
          <w:p w:rsidR="00135507" w:rsidRDefault="00135507">
            <w:pPr>
              <w:pStyle w:val="a5"/>
              <w:tabs>
                <w:tab w:val="right" w:pos="20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разработка</w:t>
            </w:r>
            <w:r>
              <w:rPr>
                <w:rStyle w:val="a4"/>
                <w:sz w:val="20"/>
                <w:szCs w:val="20"/>
              </w:rPr>
              <w:tab/>
              <w:t>мер</w:t>
            </w:r>
          </w:p>
          <w:p w:rsidR="00135507" w:rsidRDefault="00135507">
            <w:pPr>
              <w:pStyle w:val="a5"/>
              <w:tabs>
                <w:tab w:val="right" w:pos="20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регулирующего воздействия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135507" w:rsidRDefault="001355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общественные отношения и процессы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</w:p>
          <w:p w:rsidR="00135507" w:rsidRDefault="001355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развития;</w:t>
            </w:r>
          </w:p>
          <w:p w:rsidR="00135507" w:rsidRDefault="00135507">
            <w:pPr>
              <w:pStyle w:val="a5"/>
              <w:tabs>
                <w:tab w:val="left" w:pos="19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разработка и</w:t>
            </w:r>
          </w:p>
          <w:p w:rsidR="00135507" w:rsidRDefault="00135507">
            <w:pPr>
              <w:pStyle w:val="a5"/>
              <w:tabs>
                <w:tab w:val="left" w:pos="10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 исполнения решений в сфере публичного</w:t>
            </w:r>
          </w:p>
          <w:p w:rsidR="00135507" w:rsidRDefault="00135507">
            <w:pPr>
              <w:pStyle w:val="a5"/>
              <w:tabs>
                <w:tab w:val="left" w:pos="19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135507" w:rsidRDefault="00135507">
            <w:pPr>
              <w:pStyle w:val="a5"/>
              <w:tabs>
                <w:tab w:val="left" w:pos="193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применением подходов, методов и</w:t>
            </w:r>
          </w:p>
          <w:p w:rsidR="00135507" w:rsidRDefault="00135507">
            <w:pPr>
              <w:pStyle w:val="a5"/>
              <w:tabs>
                <w:tab w:val="left" w:pos="19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инструментов </w:t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управленческой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35507" w:rsidRDefault="00135507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наук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pStyle w:val="a5"/>
              <w:tabs>
                <w:tab w:val="right" w:pos="20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135507" w:rsidRDefault="00135507">
            <w:pPr>
              <w:pStyle w:val="a5"/>
              <w:tabs>
                <w:tab w:val="right" w:pos="20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35507" w:rsidRDefault="001355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tabs>
                <w:tab w:val="left" w:pos="959"/>
                <w:tab w:val="left" w:pos="17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135507" w:rsidRDefault="00135507">
            <w:pPr>
              <w:pStyle w:val="a5"/>
              <w:tabs>
                <w:tab w:val="left" w:pos="781"/>
                <w:tab w:val="left" w:pos="18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 законодательства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  <w:t>товаров,</w:t>
            </w:r>
          </w:p>
          <w:p w:rsidR="00135507" w:rsidRDefault="00135507">
            <w:pPr>
              <w:pStyle w:val="a5"/>
              <w:tabs>
                <w:tab w:val="left" w:pos="756"/>
                <w:tab w:val="right" w:pos="25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работ,</w:t>
            </w:r>
            <w:r>
              <w:rPr>
                <w:rStyle w:val="a4"/>
                <w:sz w:val="20"/>
                <w:szCs w:val="20"/>
              </w:rPr>
              <w:tab/>
              <w:t>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35507" w:rsidRDefault="00135507">
            <w:pPr>
              <w:pStyle w:val="a5"/>
              <w:tabs>
                <w:tab w:val="left" w:pos="1677"/>
                <w:tab w:val="left" w:pos="24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135507" w:rsidRDefault="00135507">
            <w:pPr>
              <w:pStyle w:val="a5"/>
              <w:tabs>
                <w:tab w:val="left" w:pos="728"/>
                <w:tab w:val="right" w:pos="25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135507" w:rsidRDefault="00135507">
            <w:pPr>
              <w:pStyle w:val="a5"/>
              <w:tabs>
                <w:tab w:val="right" w:pos="25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135507" w:rsidRDefault="00135507">
            <w:pPr>
              <w:pStyle w:val="a5"/>
              <w:tabs>
                <w:tab w:val="right" w:pos="25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135507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135507" w:rsidRDefault="00135507">
            <w:pPr>
              <w:pStyle w:val="a5"/>
              <w:tabs>
                <w:tab w:val="left" w:pos="900"/>
                <w:tab w:val="right" w:pos="25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135507" w:rsidRDefault="00135507">
            <w:pPr>
              <w:pStyle w:val="a5"/>
              <w:tabs>
                <w:tab w:val="right" w:pos="253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135507" w:rsidRDefault="00135507">
            <w:pPr>
              <w:pStyle w:val="a5"/>
              <w:tabs>
                <w:tab w:val="left" w:pos="1353"/>
                <w:tab w:val="right" w:pos="25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135507" w:rsidRDefault="00135507">
            <w:pPr>
              <w:pStyle w:val="a5"/>
              <w:tabs>
                <w:tab w:val="left" w:pos="1037"/>
                <w:tab w:val="left" w:pos="22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135507" w:rsidRDefault="00135507">
            <w:pPr>
              <w:pStyle w:val="a5"/>
              <w:tabs>
                <w:tab w:val="left" w:pos="24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обеспечения </w:t>
            </w:r>
            <w:proofErr w:type="gramStart"/>
            <w:r>
              <w:rPr>
                <w:rStyle w:val="a4"/>
                <w:sz w:val="20"/>
                <w:szCs w:val="20"/>
              </w:rPr>
              <w:t>государственных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135507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 нужд;</w:t>
            </w:r>
          </w:p>
          <w:p w:rsidR="00135507" w:rsidRDefault="00135507">
            <w:pPr>
              <w:pStyle w:val="a5"/>
              <w:tabs>
                <w:tab w:val="left" w:pos="18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 владеет навыками 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135507" w:rsidRDefault="00135507">
            <w:pPr>
              <w:pStyle w:val="a5"/>
              <w:tabs>
                <w:tab w:val="left" w:pos="1487"/>
                <w:tab w:val="left" w:pos="24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507" w:rsidRDefault="00135507">
            <w:pPr>
              <w:pStyle w:val="a5"/>
              <w:tabs>
                <w:tab w:val="left" w:pos="18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</w:t>
            </w:r>
            <w:r>
              <w:rPr>
                <w:rStyle w:val="a4"/>
                <w:sz w:val="20"/>
                <w:szCs w:val="20"/>
              </w:rPr>
              <w:tab/>
              <w:t>развития</w:t>
            </w:r>
          </w:p>
          <w:p w:rsidR="00135507" w:rsidRDefault="00135507">
            <w:pPr>
              <w:pStyle w:val="a5"/>
              <w:tabs>
                <w:tab w:val="left" w:pos="17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территорий; основы выбора предлагаемых</w:t>
            </w:r>
            <w:r>
              <w:rPr>
                <w:rStyle w:val="a4"/>
                <w:sz w:val="20"/>
                <w:szCs w:val="20"/>
              </w:rPr>
              <w:tab/>
              <w:t>вариантов</w:t>
            </w:r>
          </w:p>
          <w:p w:rsidR="00135507" w:rsidRDefault="00135507">
            <w:pPr>
              <w:pStyle w:val="a5"/>
              <w:tabs>
                <w:tab w:val="left" w:pos="13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решений с учетом</w:t>
            </w:r>
            <w:r>
              <w:rPr>
                <w:rStyle w:val="a4"/>
                <w:sz w:val="20"/>
                <w:szCs w:val="20"/>
              </w:rPr>
              <w:tab/>
              <w:t>определенных</w:t>
            </w:r>
          </w:p>
          <w:p w:rsidR="00135507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критериев.</w:t>
            </w:r>
          </w:p>
          <w:p w:rsidR="00135507" w:rsidRDefault="00135507">
            <w:pPr>
              <w:pStyle w:val="a5"/>
              <w:tabs>
                <w:tab w:val="left" w:pos="1234"/>
                <w:tab w:val="left" w:pos="17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принимать</w:t>
            </w:r>
          </w:p>
          <w:p w:rsidR="00135507" w:rsidRDefault="0013550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управленческие решения в кризисных ситуациях;</w:t>
            </w:r>
          </w:p>
          <w:p w:rsidR="00135507" w:rsidRDefault="00135507">
            <w:pPr>
              <w:pStyle w:val="a5"/>
              <w:tabs>
                <w:tab w:val="left" w:pos="10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самостоятельного</w:t>
            </w:r>
            <w:proofErr w:type="gramEnd"/>
          </w:p>
          <w:p w:rsidR="00135507" w:rsidRDefault="00135507">
            <w:pPr>
              <w:pStyle w:val="a5"/>
              <w:tabs>
                <w:tab w:val="left" w:pos="12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управленческих</w:t>
            </w:r>
            <w:proofErr w:type="gramEnd"/>
          </w:p>
          <w:p w:rsidR="00135507" w:rsidRDefault="00135507">
            <w:pPr>
              <w:pStyle w:val="a5"/>
              <w:tabs>
                <w:tab w:val="left" w:pos="135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механизмов</w:t>
            </w:r>
            <w:r>
              <w:rPr>
                <w:rStyle w:val="a4"/>
                <w:sz w:val="20"/>
                <w:szCs w:val="20"/>
              </w:rPr>
              <w:tab/>
              <w:t>конкурентных</w:t>
            </w:r>
          </w:p>
          <w:p w:rsidR="00135507" w:rsidRDefault="00135507">
            <w:pPr>
              <w:pStyle w:val="a5"/>
              <w:tabs>
                <w:tab w:val="left" w:pos="1356"/>
                <w:tab w:val="left" w:pos="212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135507" w:rsidRDefault="00135507">
            <w:pPr>
              <w:pStyle w:val="a5"/>
              <w:tabs>
                <w:tab w:val="left" w:pos="16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моделирования 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135507" w:rsidRDefault="00135507">
            <w:pPr>
              <w:pStyle w:val="a5"/>
              <w:tabs>
                <w:tab w:val="left" w:pos="25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35507" w:rsidRDefault="0013550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</w:t>
            </w:r>
          </w:p>
        </w:tc>
      </w:tr>
      <w:tr w:rsidR="00135507" w:rsidTr="00135507">
        <w:tblPrEx>
          <w:tblCellMar>
            <w:top w:w="0" w:type="dxa"/>
            <w:bottom w:w="0" w:type="dxa"/>
          </w:tblCellMar>
        </w:tblPrEx>
        <w:trPr>
          <w:gridBefore w:val="1"/>
          <w:wBefore w:w="906" w:type="dxa"/>
          <w:trHeight w:hRule="exact" w:val="105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507" w:rsidRDefault="00135507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507" w:rsidRDefault="00135507">
            <w:pPr>
              <w:pStyle w:val="a5"/>
              <w:tabs>
                <w:tab w:val="left" w:pos="1075"/>
              </w:tabs>
              <w:ind w:firstLine="0"/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pStyle w:val="a5"/>
              <w:tabs>
                <w:tab w:val="left" w:pos="12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135507" w:rsidRDefault="00135507" w:rsidP="00135507">
            <w:pPr>
              <w:pStyle w:val="a5"/>
              <w:tabs>
                <w:tab w:val="left" w:pos="2449"/>
              </w:tabs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4"/>
                <w:sz w:val="20"/>
                <w:szCs w:val="20"/>
              </w:rPr>
              <w:t>упражнений, ситуаций и областей применения</w:t>
            </w:r>
            <w:r>
              <w:rPr>
                <w:rStyle w:val="a4"/>
                <w:sz w:val="20"/>
                <w:szCs w:val="20"/>
              </w:rPr>
              <w:tab/>
            </w:r>
          </w:p>
          <w:p w:rsidR="00135507" w:rsidRDefault="00135507">
            <w:pPr>
              <w:pStyle w:val="a5"/>
              <w:spacing w:line="319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507" w:rsidRPr="00135507" w:rsidRDefault="00135507" w:rsidP="00135507">
            <w:pPr>
              <w:pStyle w:val="a5"/>
              <w:ind w:firstLine="0"/>
              <w:rPr>
                <w:sz w:val="15"/>
                <w:szCs w:val="15"/>
              </w:rPr>
            </w:pPr>
          </w:p>
        </w:tc>
      </w:tr>
      <w:tr w:rsidR="00135507" w:rsidTr="00135507">
        <w:tblPrEx>
          <w:tblCellMar>
            <w:top w:w="0" w:type="dxa"/>
            <w:bottom w:w="0" w:type="dxa"/>
          </w:tblCellMar>
        </w:tblPrEx>
        <w:trPr>
          <w:gridBefore w:val="2"/>
          <w:wBefore w:w="2986" w:type="dxa"/>
          <w:trHeight w:hRule="exact" w:val="487"/>
          <w:jc w:val="center"/>
        </w:trPr>
        <w:tc>
          <w:tcPr>
            <w:tcW w:w="481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35507" w:rsidRDefault="00135507">
            <w:pPr>
              <w:pStyle w:val="a5"/>
              <w:tabs>
                <w:tab w:val="left" w:pos="1496"/>
              </w:tabs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</w:tr>
    </w:tbl>
    <w:p w:rsidR="007F02CC" w:rsidRDefault="00135507">
      <w:pPr>
        <w:spacing w:line="1" w:lineRule="exact"/>
        <w:rPr>
          <w:sz w:val="2"/>
          <w:szCs w:val="2"/>
        </w:rPr>
      </w:pPr>
      <w:r>
        <w:br w:type="page"/>
      </w:r>
    </w:p>
    <w:p w:rsidR="007F02CC" w:rsidRDefault="00135507">
      <w:pPr>
        <w:pStyle w:val="1"/>
        <w:numPr>
          <w:ilvl w:val="0"/>
          <w:numId w:val="1"/>
        </w:numPr>
        <w:tabs>
          <w:tab w:val="left" w:pos="728"/>
        </w:tabs>
        <w:ind w:right="140" w:firstLine="0"/>
        <w:jc w:val="center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7F02CC" w:rsidRDefault="00135507">
      <w:pPr>
        <w:pStyle w:val="a7"/>
        <w:ind w:left="112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7F02CC" w:rsidRDefault="00135507">
      <w:pPr>
        <w:pStyle w:val="a7"/>
        <w:spacing w:line="233" w:lineRule="auto"/>
        <w:ind w:left="112"/>
      </w:pPr>
      <w:r>
        <w:rPr>
          <w:rStyle w:val="a6"/>
        </w:rPr>
        <w:t>Общая трудоемкость дисциплины составляет 4 зачетных единицы (144 часов).</w:t>
      </w:r>
    </w:p>
    <w:p w:rsidR="007F02CC" w:rsidRDefault="00135507">
      <w:pPr>
        <w:pStyle w:val="a7"/>
        <w:ind w:left="112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7F02C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02CC" w:rsidRDefault="00135507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02CC" w:rsidRDefault="007F02CC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02CC" w:rsidRDefault="00135507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02CC" w:rsidRDefault="007F02CC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02CC" w:rsidRDefault="007F02CC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02CC" w:rsidRDefault="007F02CC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2CC" w:rsidRDefault="007F02CC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2CC" w:rsidRDefault="007F02CC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7F02CC" w:rsidRDefault="007F02CC">
      <w:pPr>
        <w:spacing w:after="239" w:line="1" w:lineRule="exact"/>
      </w:pPr>
    </w:p>
    <w:p w:rsidR="007F02CC" w:rsidRDefault="007F02CC">
      <w:pPr>
        <w:spacing w:line="1" w:lineRule="exact"/>
      </w:pPr>
    </w:p>
    <w:p w:rsidR="007F02CC" w:rsidRDefault="00135507">
      <w:pPr>
        <w:pStyle w:val="a7"/>
        <w:ind w:left="81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7F02C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02CC" w:rsidRDefault="00135507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02CC" w:rsidRDefault="007F02CC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02CC" w:rsidRDefault="00135507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02CC" w:rsidRDefault="007F02CC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02CC" w:rsidRDefault="007F02CC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02CC" w:rsidRDefault="007F02CC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2CC" w:rsidRDefault="007F02CC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2CC" w:rsidRDefault="007F02CC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7F02CC" w:rsidRDefault="007F02CC">
      <w:pPr>
        <w:spacing w:after="539" w:line="1" w:lineRule="exact"/>
      </w:pPr>
    </w:p>
    <w:p w:rsidR="007F02CC" w:rsidRDefault="007F02CC">
      <w:pPr>
        <w:spacing w:line="1" w:lineRule="exact"/>
      </w:pPr>
    </w:p>
    <w:p w:rsidR="007F02CC" w:rsidRDefault="00135507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7F02CC" w:rsidRDefault="00135507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7F02CC" w:rsidRDefault="00135507">
      <w:pPr>
        <w:pStyle w:val="a7"/>
        <w:spacing w:line="233" w:lineRule="auto"/>
        <w:ind w:left="168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Ind w:w="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537"/>
        <w:gridCol w:w="3174"/>
        <w:gridCol w:w="818"/>
        <w:gridCol w:w="450"/>
        <w:gridCol w:w="544"/>
        <w:gridCol w:w="537"/>
        <w:gridCol w:w="612"/>
        <w:gridCol w:w="537"/>
        <w:gridCol w:w="875"/>
        <w:gridCol w:w="981"/>
        <w:gridCol w:w="162"/>
      </w:tblGrid>
      <w:tr w:rsidR="00135507" w:rsidTr="0013550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се </w:t>
            </w:r>
            <w:proofErr w:type="spellStart"/>
            <w:r>
              <w:rPr>
                <w:rStyle w:val="a4"/>
                <w:b/>
                <w:bCs/>
              </w:rPr>
              <w:t>ме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ра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ра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ел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часо</w:t>
            </w:r>
            <w:proofErr w:type="spellEnd"/>
            <w:r>
              <w:rPr>
                <w:rStyle w:val="a4"/>
                <w:b/>
                <w:bCs/>
              </w:rPr>
              <w:t xml:space="preserve"> в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Форм а </w:t>
            </w:r>
            <w:proofErr w:type="gramStart"/>
            <w:r>
              <w:rPr>
                <w:rStyle w:val="a4"/>
                <w:b/>
                <w:bCs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</w:rPr>
              <w:t>щего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конт</w:t>
            </w:r>
            <w:proofErr w:type="spellEnd"/>
            <w:r>
              <w:rPr>
                <w:rStyle w:val="a4"/>
                <w:b/>
                <w:bCs/>
              </w:rPr>
              <w:t xml:space="preserve"> роля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</w:rPr>
              <w:t>тенци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</w:tr>
      <w:tr w:rsidR="00135507" w:rsidTr="00135507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С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5507" w:rsidRDefault="00135507"/>
        </w:tc>
      </w:tr>
      <w:tr w:rsidR="00135507" w:rsidTr="0013550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507" w:rsidRDefault="00135507">
            <w:pPr>
              <w:pStyle w:val="a5"/>
              <w:ind w:firstLine="160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135507" w:rsidRDefault="00135507">
            <w:pPr>
              <w:pStyle w:val="a5"/>
              <w:ind w:firstLine="160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507" w:rsidRDefault="00135507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>С</w:t>
            </w:r>
          </w:p>
          <w:p w:rsidR="00135507" w:rsidRDefault="00135507">
            <w:pPr>
              <w:pStyle w:val="a5"/>
              <w:spacing w:line="233" w:lineRule="auto"/>
              <w:ind w:firstLine="180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35507" w:rsidRDefault="00135507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5507" w:rsidRDefault="00135507"/>
        </w:tc>
      </w:tr>
      <w:tr w:rsidR="00135507" w:rsidTr="00135507">
        <w:tblPrEx>
          <w:tblCellMar>
            <w:top w:w="0" w:type="dxa"/>
            <w:bottom w:w="0" w:type="dxa"/>
          </w:tblCellMar>
        </w:tblPrEx>
        <w:trPr>
          <w:trHeight w:val="201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 w:rsidP="00135507">
            <w:pPr>
              <w:pStyle w:val="a5"/>
              <w:spacing w:before="80" w:line="218" w:lineRule="auto"/>
              <w:jc w:val="center"/>
              <w:rPr>
                <w:sz w:val="10"/>
                <w:szCs w:val="10"/>
              </w:rPr>
            </w:pPr>
            <w:r>
              <w:rPr>
                <w:rStyle w:val="a4"/>
              </w:rPr>
              <w:t xml:space="preserve">6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</w:rPr>
              <w:t>Тема 1. Государственная инвестиционная политика:</w:t>
            </w:r>
          </w:p>
          <w:p w:rsidR="00135507" w:rsidRDefault="00135507" w:rsidP="00135507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</w:rPr>
              <w:t>общеэкономический</w:t>
            </w:r>
          </w:p>
          <w:p w:rsidR="00135507" w:rsidRDefault="00135507">
            <w:pPr>
              <w:pStyle w:val="a5"/>
              <w:spacing w:line="180" w:lineRule="auto"/>
              <w:ind w:firstLine="0"/>
            </w:pPr>
            <w:r>
              <w:rPr>
                <w:rStyle w:val="a4"/>
              </w:rPr>
              <w:t>контекст, цели, задачи,</w:t>
            </w:r>
          </w:p>
          <w:p w:rsidR="00135507" w:rsidRDefault="00135507" w:rsidP="00135507">
            <w:pPr>
              <w:pStyle w:val="a5"/>
            </w:pPr>
            <w:r>
              <w:rPr>
                <w:rStyle w:val="a4"/>
              </w:rPr>
              <w:t>принципы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 w:rsidP="00135507">
            <w:pPr>
              <w:pStyle w:val="a5"/>
              <w:spacing w:before="120" w:after="120"/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4"/>
                <w:lang w:val="en-US" w:eastAsia="en-US"/>
              </w:rPr>
              <w:t xml:space="preserve">26 </w:t>
            </w:r>
          </w:p>
          <w:p w:rsidR="00135507" w:rsidRDefault="00135507" w:rsidP="00135507">
            <w:pPr>
              <w:pStyle w:val="a5"/>
              <w:ind w:firstLine="560"/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>
            <w:pPr>
              <w:pStyle w:val="a5"/>
              <w:spacing w:after="60"/>
              <w:ind w:firstLine="160"/>
            </w:pPr>
            <w:r>
              <w:rPr>
                <w:rStyle w:val="a4"/>
                <w:lang w:val="en-US" w:eastAsia="en-US"/>
              </w:rPr>
              <w:t>4</w:t>
            </w:r>
          </w:p>
          <w:p w:rsidR="00135507" w:rsidRDefault="00135507" w:rsidP="00135507">
            <w:pPr>
              <w:pStyle w:val="a5"/>
              <w:jc w:val="center"/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 w:rsidP="00135507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  <w:lang w:val="en-US" w:eastAsia="en-US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 w:rsidP="00135507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  <w:p w:rsidR="00135507" w:rsidRDefault="00135507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  <w:p w:rsidR="00135507" w:rsidRDefault="00135507" w:rsidP="00135507">
            <w:pPr>
              <w:pStyle w:val="a5"/>
              <w:ind w:firstLine="220"/>
            </w:pPr>
            <w:r>
              <w:rPr>
                <w:rStyle w:val="a4"/>
              </w:rPr>
              <w:t>ПК-3</w:t>
            </w:r>
          </w:p>
        </w:tc>
        <w:tc>
          <w:tcPr>
            <w:tcW w:w="162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35507" w:rsidRDefault="00135507"/>
        </w:tc>
      </w:tr>
    </w:tbl>
    <w:p w:rsidR="007F02CC" w:rsidRDefault="0013550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3174"/>
        <w:gridCol w:w="818"/>
        <w:gridCol w:w="450"/>
        <w:gridCol w:w="544"/>
        <w:gridCol w:w="537"/>
        <w:gridCol w:w="612"/>
        <w:gridCol w:w="537"/>
        <w:gridCol w:w="875"/>
        <w:gridCol w:w="987"/>
      </w:tblGrid>
      <w:tr w:rsidR="007F02C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 xml:space="preserve">№ се </w:t>
            </w:r>
            <w:proofErr w:type="spellStart"/>
            <w:r>
              <w:rPr>
                <w:rStyle w:val="a4"/>
                <w:b/>
                <w:bCs/>
              </w:rPr>
              <w:t>ме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ра</w:t>
            </w:r>
            <w:proofErr w:type="spellEnd"/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ра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ел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часо</w:t>
            </w:r>
            <w:proofErr w:type="spellEnd"/>
            <w:r>
              <w:rPr>
                <w:rStyle w:val="a4"/>
                <w:b/>
                <w:bCs/>
              </w:rPr>
              <w:t xml:space="preserve"> в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Форм а </w:t>
            </w:r>
            <w:proofErr w:type="gramStart"/>
            <w:r>
              <w:rPr>
                <w:rStyle w:val="a4"/>
                <w:b/>
                <w:bCs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</w:rPr>
              <w:t>щего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конт</w:t>
            </w:r>
            <w:proofErr w:type="spellEnd"/>
            <w:r>
              <w:rPr>
                <w:rStyle w:val="a4"/>
                <w:b/>
                <w:bCs/>
              </w:rPr>
              <w:t xml:space="preserve"> роля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</w:rPr>
              <w:t>тенци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02CC" w:rsidRDefault="007F02CC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02CC" w:rsidRDefault="007F02CC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02CC" w:rsidRDefault="007F02C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02CC" w:rsidRDefault="007F02CC"/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С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02CC" w:rsidRDefault="007F02CC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02CC" w:rsidRDefault="007F02CC"/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02CC" w:rsidRDefault="007F02CC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02CC" w:rsidRDefault="007F02CC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02CC" w:rsidRDefault="007F02C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02CC" w:rsidRDefault="007F02CC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left="160" w:firstLine="40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  <w:r>
              <w:rPr>
                <w:rStyle w:val="a4"/>
                <w:b/>
                <w:bCs/>
              </w:rPr>
              <w:t xml:space="preserve"> 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spacing w:line="23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С 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02CC" w:rsidRDefault="007F02CC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F02CC" w:rsidRDefault="007F02CC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02CC" w:rsidRDefault="007F02CC"/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Тема 2. Инвестиции: экономическая природа и понятийный аппарат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140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ОПК-7 ПК-2 ПК-3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 xml:space="preserve">Тема 3. </w:t>
            </w:r>
            <w:proofErr w:type="spellStart"/>
            <w:r>
              <w:rPr>
                <w:rStyle w:val="a4"/>
              </w:rPr>
              <w:t>Нормативно</w:t>
            </w:r>
            <w:r>
              <w:rPr>
                <w:rStyle w:val="a4"/>
              </w:rPr>
              <w:softHyphen/>
              <w:t>правовые</w:t>
            </w:r>
            <w:proofErr w:type="spellEnd"/>
            <w:r>
              <w:rPr>
                <w:rStyle w:val="a4"/>
              </w:rPr>
              <w:t xml:space="preserve"> основы государственного регулирования инвестиционной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140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ОПК-7 ПК-2 ПК-3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Тема 4. Государственная поддержка инвестиционной деятельности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140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ОПК-7 ПК-2 ПК-3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left="3360" w:firstLine="0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spacing w:after="40"/>
              <w:ind w:firstLine="0"/>
              <w:jc w:val="center"/>
            </w:pPr>
            <w:r>
              <w:rPr>
                <w:rStyle w:val="a4"/>
              </w:rPr>
              <w:t>1</w:t>
            </w:r>
          </w:p>
          <w:p w:rsidR="007F02CC" w:rsidRDefault="00135507">
            <w:pPr>
              <w:pStyle w:val="a5"/>
              <w:ind w:firstLine="140"/>
            </w:pPr>
            <w:r>
              <w:rPr>
                <w:rStyle w:val="a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140"/>
            </w:pPr>
            <w:r>
              <w:rPr>
                <w:rStyle w:val="a4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CC" w:rsidRDefault="007F02CC">
            <w:pPr>
              <w:rPr>
                <w:sz w:val="10"/>
                <w:szCs w:val="10"/>
              </w:rPr>
            </w:pPr>
          </w:p>
        </w:tc>
      </w:tr>
    </w:tbl>
    <w:p w:rsidR="007F02CC" w:rsidRDefault="007F02CC">
      <w:pPr>
        <w:spacing w:after="259" w:line="1" w:lineRule="exact"/>
      </w:pPr>
    </w:p>
    <w:p w:rsidR="007F02CC" w:rsidRDefault="007F02CC">
      <w:pPr>
        <w:spacing w:line="1" w:lineRule="exact"/>
      </w:pPr>
    </w:p>
    <w:p w:rsidR="007F02CC" w:rsidRDefault="00135507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Ind w:w="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9"/>
        <w:gridCol w:w="3174"/>
        <w:gridCol w:w="818"/>
        <w:gridCol w:w="450"/>
        <w:gridCol w:w="544"/>
        <w:gridCol w:w="531"/>
        <w:gridCol w:w="612"/>
        <w:gridCol w:w="556"/>
        <w:gridCol w:w="875"/>
        <w:gridCol w:w="975"/>
        <w:gridCol w:w="162"/>
      </w:tblGrid>
      <w:tr w:rsidR="00135507" w:rsidTr="0013550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се </w:t>
            </w:r>
            <w:proofErr w:type="spellStart"/>
            <w:r>
              <w:rPr>
                <w:rStyle w:val="a4"/>
                <w:b/>
                <w:bCs/>
              </w:rPr>
              <w:t>ме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ра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ра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ел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часо</w:t>
            </w:r>
            <w:proofErr w:type="spellEnd"/>
            <w:r>
              <w:rPr>
                <w:rStyle w:val="a4"/>
                <w:b/>
                <w:bCs/>
              </w:rPr>
              <w:t xml:space="preserve"> в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Форм а </w:t>
            </w:r>
            <w:proofErr w:type="gramStart"/>
            <w:r>
              <w:rPr>
                <w:rStyle w:val="a4"/>
                <w:b/>
                <w:bCs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</w:rPr>
              <w:t>щего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конт</w:t>
            </w:r>
            <w:proofErr w:type="spellEnd"/>
            <w:r>
              <w:rPr>
                <w:rStyle w:val="a4"/>
                <w:b/>
                <w:bCs/>
              </w:rPr>
              <w:t xml:space="preserve"> роля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</w:rPr>
              <w:t>тенци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</w:tr>
      <w:tr w:rsidR="00135507" w:rsidTr="00135507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5507" w:rsidRDefault="00135507"/>
        </w:tc>
      </w:tr>
      <w:tr w:rsidR="00135507" w:rsidTr="0013550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spacing w:line="233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spacing w:line="233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  <w:r>
              <w:rPr>
                <w:rStyle w:val="a4"/>
                <w:b/>
                <w:bCs/>
              </w:rPr>
              <w:t xml:space="preserve"> 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</w:t>
            </w:r>
          </w:p>
          <w:p w:rsidR="00135507" w:rsidRDefault="00135507">
            <w:pPr>
              <w:pStyle w:val="a5"/>
              <w:spacing w:line="233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35507" w:rsidRDefault="00135507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35507" w:rsidRDefault="00135507"/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5507" w:rsidRDefault="00135507"/>
        </w:tc>
      </w:tr>
      <w:tr w:rsidR="00135507" w:rsidTr="0013550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</w:rPr>
              <w:t>Тема 1. Государственная инвестиционная политика: общеэкономический контекст, цели, задачи, принципы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</w:rPr>
              <w:t>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ПК-2</w:t>
            </w:r>
          </w:p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ПК-3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5507" w:rsidRDefault="00135507"/>
        </w:tc>
      </w:tr>
      <w:tr w:rsidR="00135507" w:rsidTr="00135507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</w:rPr>
              <w:t>Тема 2. Инвестиции: экономическая природа и понятийный аппарат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</w:rPr>
              <w:t>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ПК-2</w:t>
            </w:r>
          </w:p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ПК-3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5507" w:rsidRDefault="00135507"/>
        </w:tc>
      </w:tr>
      <w:tr w:rsidR="00135507" w:rsidTr="0013550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</w:rPr>
              <w:t xml:space="preserve">Тема 3. </w:t>
            </w:r>
            <w:proofErr w:type="spellStart"/>
            <w:r>
              <w:rPr>
                <w:rStyle w:val="a4"/>
              </w:rPr>
              <w:t>Нормативно</w:t>
            </w:r>
            <w:r>
              <w:rPr>
                <w:rStyle w:val="a4"/>
              </w:rPr>
              <w:softHyphen/>
              <w:t>правовые</w:t>
            </w:r>
            <w:proofErr w:type="spellEnd"/>
            <w:r>
              <w:rPr>
                <w:rStyle w:val="a4"/>
              </w:rPr>
              <w:t xml:space="preserve"> основы государственного регулирования инвестиционной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</w:rPr>
              <w:t>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ПК-2</w:t>
            </w:r>
          </w:p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ПК-3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5507" w:rsidRDefault="00135507"/>
        </w:tc>
      </w:tr>
      <w:tr w:rsidR="00135507" w:rsidTr="00135507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</w:rPr>
              <w:t>Тема 4. Государственная поддержка инвестиционной деятельности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</w:rPr>
              <w:t>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ПК-2</w:t>
            </w:r>
          </w:p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ПК-3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5507" w:rsidRDefault="00135507"/>
        </w:tc>
      </w:tr>
      <w:tr w:rsidR="00135507" w:rsidTr="0013550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160"/>
            </w:pPr>
            <w:r>
              <w:rPr>
                <w:rStyle w:val="a4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507" w:rsidRDefault="00135507">
            <w:pPr>
              <w:pStyle w:val="a5"/>
              <w:ind w:firstLine="0"/>
            </w:pPr>
            <w:r>
              <w:rPr>
                <w:rStyle w:val="a4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5507" w:rsidRDefault="00135507"/>
        </w:tc>
      </w:tr>
      <w:tr w:rsidR="00135507" w:rsidTr="00135507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</w:tr>
      <w:tr w:rsidR="00135507" w:rsidTr="0013550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 w:rsidP="00135507">
            <w:pPr>
              <w:pStyle w:val="a5"/>
              <w:tabs>
                <w:tab w:val="left" w:pos="3233"/>
              </w:tabs>
              <w:ind w:firstLine="0"/>
            </w:pPr>
            <w:r>
              <w:rPr>
                <w:rStyle w:val="a4"/>
                <w:b/>
                <w:bCs/>
                <w:color w:val="0051B6"/>
              </w:rPr>
              <w:tab/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 w:rsidP="00135507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>
            <w:pPr>
              <w:pStyle w:val="a5"/>
              <w:ind w:right="140"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507" w:rsidRDefault="00135507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5507" w:rsidRDefault="00135507"/>
        </w:tc>
      </w:tr>
    </w:tbl>
    <w:p w:rsidR="007F02CC" w:rsidRDefault="00135507">
      <w:pPr>
        <w:spacing w:line="1" w:lineRule="exact"/>
      </w:pPr>
      <w:r>
        <w:br w:type="page"/>
      </w:r>
    </w:p>
    <w:p w:rsidR="007F02CC" w:rsidRDefault="00135507">
      <w:pPr>
        <w:pStyle w:val="a7"/>
        <w:ind w:left="3867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7F02CC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02CC" w:rsidRDefault="0013550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Тема 1. Государственная инвестиционная политика: общеэкономический контекст, цели, задачи, принципы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2CC" w:rsidRDefault="00135507">
            <w:pPr>
              <w:pStyle w:val="a5"/>
              <w:ind w:firstLine="0"/>
              <w:jc w:val="both"/>
            </w:pPr>
            <w:r>
              <w:rPr>
                <w:rStyle w:val="a4"/>
              </w:rPr>
              <w:t>Динамика развития инвестиционных процессов в отечественной экономике на этапе рыночных трансформаций хозяйственной системы. Инвестиционный кризис 1990-ых годов: причины, последствия, уроки и выводы. Деградация основных фондов, угрозы, лавинообразного выбытия, производственного капитала страны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Тема 2. Инвестиции: экономическая природа и понятийный аппарат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both"/>
            </w:pPr>
            <w:r>
              <w:rPr>
                <w:rStyle w:val="a4"/>
              </w:rPr>
              <w:t>Экономическая сущность инвестиционного процесса</w:t>
            </w:r>
            <w:proofErr w:type="gramStart"/>
            <w:r>
              <w:rPr>
                <w:rStyle w:val="a4"/>
              </w:rPr>
              <w:t xml:space="preserve"> ,</w:t>
            </w:r>
            <w:proofErr w:type="gramEnd"/>
            <w:r>
              <w:rPr>
                <w:rStyle w:val="a4"/>
              </w:rPr>
              <w:t>отказ от текущего потребления в пользу относительно большего дохода в будущем. О взаимосвязи инвестиций и сбережений. Возможные подходы к определению термина инвестиции, на макро - и микроуровнях. Способы классификации инвесторов. Виды инвестиций. Финансовые инвестиции и инвестиции, осуществляемые в форме капиталовложений (реальные). Взаимосвязь финансовых и реальных инвестиций. Состав и структура инвестиционной сферы.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3049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 xml:space="preserve">Тема 3. </w:t>
            </w:r>
            <w:proofErr w:type="gramStart"/>
            <w:r>
              <w:rPr>
                <w:rStyle w:val="a4"/>
              </w:rPr>
              <w:t>Нормативно - правовые основы государственного регулирования инвестиционной</w:t>
            </w:r>
            <w:proofErr w:type="gramEnd"/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Основополагающие нормативные правовые акты Российской Федерации в инвестиционной сфере. Понятийный аппарат: дефиниция базисных терминов. Субъекты инвестиционной деятельности, осуществляемой в форме капиталовложений: инвесторы, заказчики, подрядчики, пользователи объектов капитальных вложений. Права и обязанности субъектов инвестиционной деятельности. Формы и методы государственного регулирования капиталовложений. Порядок принятия решений об осуществлении государственных капитальных вложений. Государственные гарантии прав субъектов инвестиционной деятельности.</w:t>
            </w:r>
          </w:p>
        </w:tc>
      </w:tr>
      <w:tr w:rsidR="007F02CC">
        <w:tblPrEx>
          <w:tblCellMar>
            <w:top w:w="0" w:type="dxa"/>
            <w:bottom w:w="0" w:type="dxa"/>
          </w:tblCellMar>
        </w:tblPrEx>
        <w:trPr>
          <w:trHeight w:hRule="exact" w:val="3611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02CC" w:rsidRDefault="00135507">
            <w:pPr>
              <w:pStyle w:val="a5"/>
              <w:ind w:firstLine="0"/>
            </w:pPr>
            <w:r>
              <w:rPr>
                <w:rStyle w:val="a4"/>
              </w:rPr>
              <w:t>Тема 4. Государственная поддержка инвестиционной деятельности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CC" w:rsidRDefault="00135507">
            <w:pPr>
              <w:pStyle w:val="a5"/>
              <w:ind w:firstLine="0"/>
              <w:jc w:val="both"/>
            </w:pPr>
            <w:r>
              <w:rPr>
                <w:rStyle w:val="a4"/>
              </w:rPr>
              <w:t>Институциональные, экономические (бюджетно-налоговые и денежно-кредитные), организационно-административные и информационно-методические аспекты государственного стимулирования инвестиционной активности. Прямые и косвенные методы поощрения инвестиционной деятельности. Государственные капитальные вложения. Федеральная адресная инвестиционная программа. Целевые и ведомственные программы. Государственный заказ. Амортизационная политика. Фискальные и таможенные преференции. Инвестиционный налоговый кредит. Льготное кредитование субъектов инвестиционной деятельности. Субсидирование процентных ставок по привлеченным займам. Государственные гарантии по кредитам.</w:t>
            </w:r>
          </w:p>
        </w:tc>
      </w:tr>
    </w:tbl>
    <w:p w:rsidR="007F02CC" w:rsidRDefault="007F02CC">
      <w:pPr>
        <w:spacing w:after="259" w:line="1" w:lineRule="exact"/>
      </w:pPr>
    </w:p>
    <w:p w:rsidR="007F02CC" w:rsidRDefault="00135507">
      <w:pPr>
        <w:pStyle w:val="1"/>
        <w:numPr>
          <w:ilvl w:val="0"/>
          <w:numId w:val="2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7F02CC" w:rsidRDefault="00135507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«Управление государственной и муниципальной</w:t>
      </w:r>
    </w:p>
    <w:p w:rsidR="007F02CC" w:rsidRDefault="00135507">
      <w:pPr>
        <w:pStyle w:val="1"/>
        <w:spacing w:after="40"/>
        <w:ind w:left="820" w:firstLine="0"/>
        <w:jc w:val="both"/>
      </w:pPr>
      <w:r>
        <w:rPr>
          <w:rStyle w:val="a3"/>
        </w:rPr>
        <w:t>инвестиционной политикой» предполагает изучение курса на аудиторных занятиях и в ходе самостоятельной работы в аудиторное время проходят в форме лекций и практических/семинарских занятий. Самостоятельная работа включает разнообразный материал.</w:t>
      </w:r>
    </w:p>
    <w:p w:rsidR="007F02CC" w:rsidRDefault="00135507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</w:t>
      </w:r>
      <w:r>
        <w:rPr>
          <w:rStyle w:val="a3"/>
        </w:rPr>
        <w:lastRenderedPageBreak/>
        <w:t>преподаватель на лекции или самостоятельно обучающийся использует данные электронной информационно-образовательной среды Института.</w:t>
      </w:r>
    </w:p>
    <w:p w:rsidR="007F02CC" w:rsidRDefault="00135507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Института,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 xml:space="preserve">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7F02CC" w:rsidRDefault="00135507">
      <w:pPr>
        <w:pStyle w:val="1"/>
        <w:numPr>
          <w:ilvl w:val="1"/>
          <w:numId w:val="2"/>
        </w:numPr>
        <w:tabs>
          <w:tab w:val="left" w:pos="2824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7F02CC" w:rsidRDefault="00135507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7F02CC" w:rsidRDefault="00135507">
      <w:pPr>
        <w:pStyle w:val="1"/>
        <w:numPr>
          <w:ilvl w:val="0"/>
          <w:numId w:val="3"/>
        </w:numPr>
        <w:tabs>
          <w:tab w:val="left" w:pos="1950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7F02CC" w:rsidRDefault="00135507">
      <w:pPr>
        <w:pStyle w:val="1"/>
        <w:numPr>
          <w:ilvl w:val="0"/>
          <w:numId w:val="3"/>
        </w:numPr>
        <w:tabs>
          <w:tab w:val="left" w:pos="1950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7F02CC" w:rsidRDefault="00135507">
      <w:pPr>
        <w:pStyle w:val="1"/>
        <w:numPr>
          <w:ilvl w:val="0"/>
          <w:numId w:val="3"/>
        </w:numPr>
        <w:tabs>
          <w:tab w:val="left" w:pos="1950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7F02CC" w:rsidRDefault="00135507">
      <w:pPr>
        <w:pStyle w:val="1"/>
        <w:numPr>
          <w:ilvl w:val="0"/>
          <w:numId w:val="3"/>
        </w:numPr>
        <w:tabs>
          <w:tab w:val="left" w:pos="1950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7F02CC" w:rsidRDefault="00135507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7F02CC" w:rsidRDefault="00135507">
      <w:pPr>
        <w:pStyle w:val="1"/>
        <w:numPr>
          <w:ilvl w:val="0"/>
          <w:numId w:val="4"/>
        </w:numPr>
        <w:tabs>
          <w:tab w:val="left" w:pos="1950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7F02CC" w:rsidRDefault="00135507">
      <w:pPr>
        <w:pStyle w:val="1"/>
        <w:numPr>
          <w:ilvl w:val="0"/>
          <w:numId w:val="4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7F02CC" w:rsidRDefault="00135507">
      <w:pPr>
        <w:pStyle w:val="1"/>
        <w:numPr>
          <w:ilvl w:val="0"/>
          <w:numId w:val="4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7F02CC" w:rsidRDefault="00135507">
      <w:pPr>
        <w:pStyle w:val="1"/>
        <w:numPr>
          <w:ilvl w:val="0"/>
          <w:numId w:val="4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7F02CC" w:rsidRDefault="00135507">
      <w:pPr>
        <w:pStyle w:val="1"/>
        <w:numPr>
          <w:ilvl w:val="0"/>
          <w:numId w:val="4"/>
        </w:numPr>
        <w:tabs>
          <w:tab w:val="left" w:pos="1950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7F02CC" w:rsidRDefault="00135507">
      <w:pPr>
        <w:pStyle w:val="1"/>
        <w:numPr>
          <w:ilvl w:val="0"/>
          <w:numId w:val="4"/>
        </w:numPr>
        <w:tabs>
          <w:tab w:val="left" w:pos="1950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7F02CC" w:rsidRDefault="00135507">
      <w:pPr>
        <w:pStyle w:val="1"/>
        <w:numPr>
          <w:ilvl w:val="1"/>
          <w:numId w:val="2"/>
        </w:numPr>
        <w:tabs>
          <w:tab w:val="left" w:pos="2824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7F02CC" w:rsidRDefault="00135507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7F02CC" w:rsidRDefault="00135507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7F02CC" w:rsidRDefault="00135507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7F02CC" w:rsidRDefault="00135507">
      <w:pPr>
        <w:pStyle w:val="1"/>
        <w:numPr>
          <w:ilvl w:val="0"/>
          <w:numId w:val="5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7F02CC" w:rsidRDefault="00135507">
      <w:pPr>
        <w:pStyle w:val="1"/>
        <w:numPr>
          <w:ilvl w:val="0"/>
          <w:numId w:val="5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7F02CC" w:rsidRDefault="00135507" w:rsidP="00135507">
      <w:pPr>
        <w:pStyle w:val="1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стоит по  оценки по каждому практическому занятию. Это является необходимым условием при проведении текущего</w:t>
      </w:r>
      <w:r>
        <w:t xml:space="preserve"> </w:t>
      </w:r>
      <w:r>
        <w:rPr>
          <w:rStyle w:val="a3"/>
        </w:rPr>
        <w:t xml:space="preserve">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7F02CC" w:rsidRDefault="00135507">
      <w:pPr>
        <w:pStyle w:val="1"/>
        <w:numPr>
          <w:ilvl w:val="1"/>
          <w:numId w:val="2"/>
        </w:numPr>
        <w:tabs>
          <w:tab w:val="left" w:pos="2817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7F02CC" w:rsidRDefault="00135507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</w:t>
      </w:r>
      <w:r>
        <w:rPr>
          <w:rStyle w:val="a3"/>
        </w:rPr>
        <w:softHyphen/>
        <w:t xml:space="preserve">-методическое обеспечение самостоятельной работы по дисциплине» и «Методические указания к </w:t>
      </w:r>
      <w:r>
        <w:rPr>
          <w:rStyle w:val="a3"/>
        </w:rPr>
        <w:lastRenderedPageBreak/>
        <w:t>самостоятельной работе по дисциплине».</w:t>
      </w:r>
    </w:p>
    <w:p w:rsidR="007F02CC" w:rsidRDefault="00135507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7F02CC" w:rsidRDefault="00135507">
      <w:pPr>
        <w:pStyle w:val="1"/>
        <w:numPr>
          <w:ilvl w:val="1"/>
          <w:numId w:val="2"/>
        </w:numPr>
        <w:tabs>
          <w:tab w:val="left" w:pos="203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7F02CC" w:rsidRDefault="00135507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Рязань,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7F02CC" w:rsidRDefault="00135507">
      <w:pPr>
        <w:pStyle w:val="11"/>
        <w:keepNext/>
        <w:keepLines/>
        <w:numPr>
          <w:ilvl w:val="0"/>
          <w:numId w:val="2"/>
        </w:numPr>
        <w:tabs>
          <w:tab w:val="left" w:pos="1953"/>
        </w:tabs>
        <w:jc w:val="both"/>
      </w:pPr>
      <w:bookmarkStart w:id="0" w:name="bookmark3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0"/>
      <w:proofErr w:type="gramEnd"/>
    </w:p>
    <w:p w:rsidR="007F02CC" w:rsidRDefault="00135507">
      <w:pPr>
        <w:pStyle w:val="1"/>
        <w:numPr>
          <w:ilvl w:val="1"/>
          <w:numId w:val="2"/>
        </w:numPr>
        <w:tabs>
          <w:tab w:val="left" w:pos="2016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7F02CC" w:rsidRDefault="00135507">
      <w:pPr>
        <w:pStyle w:val="1"/>
        <w:numPr>
          <w:ilvl w:val="1"/>
          <w:numId w:val="2"/>
        </w:numPr>
        <w:tabs>
          <w:tab w:val="left" w:pos="2020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«Управление государственной и муниципальной инвестиционной политикой»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7F02CC" w:rsidRDefault="00135507">
      <w:pPr>
        <w:pStyle w:val="1"/>
        <w:numPr>
          <w:ilvl w:val="1"/>
          <w:numId w:val="2"/>
        </w:numPr>
        <w:tabs>
          <w:tab w:val="left" w:pos="2674"/>
        </w:tabs>
        <w:spacing w:after="260"/>
        <w:ind w:left="820"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7F02CC" w:rsidRDefault="00135507">
      <w:pPr>
        <w:pStyle w:val="1"/>
        <w:numPr>
          <w:ilvl w:val="0"/>
          <w:numId w:val="2"/>
        </w:numPr>
        <w:tabs>
          <w:tab w:val="left" w:pos="1953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7F02CC" w:rsidRDefault="00135507">
      <w:pPr>
        <w:pStyle w:val="1"/>
        <w:numPr>
          <w:ilvl w:val="1"/>
          <w:numId w:val="2"/>
        </w:numPr>
        <w:tabs>
          <w:tab w:val="left" w:pos="1965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7F02CC" w:rsidRDefault="00135507">
      <w:pPr>
        <w:pStyle w:val="1"/>
        <w:numPr>
          <w:ilvl w:val="0"/>
          <w:numId w:val="6"/>
        </w:numPr>
        <w:tabs>
          <w:tab w:val="left" w:pos="1532"/>
        </w:tabs>
        <w:ind w:left="820" w:firstLine="0"/>
        <w:jc w:val="both"/>
      </w:pPr>
      <w:r>
        <w:rPr>
          <w:rStyle w:val="a3"/>
        </w:rPr>
        <w:t>Инвестиционная деятельность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М. И. Ермилова, А. Ф. Лещинская, Н. В. </w:t>
      </w:r>
      <w:proofErr w:type="spellStart"/>
      <w:r>
        <w:rPr>
          <w:rStyle w:val="a3"/>
        </w:rPr>
        <w:t>Грызунова</w:t>
      </w:r>
      <w:proofErr w:type="spellEnd"/>
      <w:r>
        <w:rPr>
          <w:rStyle w:val="a3"/>
        </w:rPr>
        <w:t xml:space="preserve"> [и др.].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-Дана, 2020. – 367 с. : табл.,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граф. – </w:t>
      </w:r>
      <w:r w:rsidRPr="00135507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Magister</w:t>
      </w:r>
      <w:r w:rsidRPr="00135507">
        <w:rPr>
          <w:rStyle w:val="a3"/>
          <w:lang w:eastAsia="en-US"/>
        </w:rPr>
        <w:t xml:space="preserve">). </w:t>
      </w:r>
      <w:r>
        <w:rPr>
          <w:rStyle w:val="a3"/>
        </w:rPr>
        <w:t xml:space="preserve">– Режим доступа: по подписке. – </w:t>
      </w:r>
      <w:r>
        <w:rPr>
          <w:rStyle w:val="a3"/>
          <w:lang w:val="en-US" w:eastAsia="en-US"/>
        </w:rPr>
        <w:t>URL</w:t>
      </w:r>
      <w:r w:rsidRPr="00135507">
        <w:rPr>
          <w:rStyle w:val="a3"/>
          <w:lang w:eastAsia="en-US"/>
        </w:rPr>
        <w:t>:</w:t>
      </w:r>
      <w:hyperlink r:id="rId11" w:history="1">
        <w:r w:rsidRPr="00135507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135507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135507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135507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135507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135507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135507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135507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135507">
          <w:rPr>
            <w:rStyle w:val="a3"/>
            <w:u w:val="single"/>
            <w:lang w:eastAsia="en-US"/>
          </w:rPr>
          <w:t>=692055</w:t>
        </w:r>
        <w:r w:rsidRPr="00135507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proofErr w:type="gramStart"/>
      <w:r>
        <w:rPr>
          <w:rStyle w:val="a3"/>
        </w:rPr>
        <w:t>Библиогр</w:t>
      </w:r>
      <w:proofErr w:type="spellEnd"/>
      <w:r>
        <w:rPr>
          <w:rStyle w:val="a3"/>
        </w:rPr>
        <w:t>.:</w:t>
      </w:r>
      <w:proofErr w:type="gramEnd"/>
      <w:r>
        <w:rPr>
          <w:rStyle w:val="a3"/>
        </w:rPr>
        <w:t xml:space="preserve"> с. 348-353. – </w:t>
      </w:r>
      <w:r>
        <w:rPr>
          <w:rStyle w:val="a3"/>
          <w:lang w:val="en-US" w:eastAsia="en-US"/>
        </w:rPr>
        <w:t>ISBN</w:t>
      </w:r>
      <w:r w:rsidRPr="00135507">
        <w:rPr>
          <w:rStyle w:val="a3"/>
          <w:lang w:eastAsia="en-US"/>
        </w:rPr>
        <w:t xml:space="preserve"> </w:t>
      </w:r>
      <w:r>
        <w:rPr>
          <w:rStyle w:val="a3"/>
        </w:rPr>
        <w:t>978-5-238-03251-1.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F02CC" w:rsidRDefault="00135507">
      <w:pPr>
        <w:pStyle w:val="1"/>
        <w:numPr>
          <w:ilvl w:val="0"/>
          <w:numId w:val="6"/>
        </w:numPr>
        <w:tabs>
          <w:tab w:val="left" w:pos="1532"/>
        </w:tabs>
        <w:spacing w:after="540"/>
        <w:ind w:left="820" w:firstLine="0"/>
        <w:jc w:val="both"/>
      </w:pPr>
      <w:r>
        <w:rPr>
          <w:rStyle w:val="a3"/>
        </w:rPr>
        <w:t>Сулейманов, М. Д. Инвестиционный потенциал экономики России: учебник для образовательных организаций среднего профессионального и высшего образования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М. Д. Сулейманов.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Библио-Глобус, 2018. – 200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135507">
        <w:rPr>
          <w:rStyle w:val="a3"/>
          <w:lang w:eastAsia="en-US"/>
        </w:rPr>
        <w:t>:</w:t>
      </w:r>
      <w:hyperlink r:id="rId12" w:history="1">
        <w:r w:rsidRPr="00135507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135507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135507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135507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135507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135507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135507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135507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135507">
          <w:rPr>
            <w:rStyle w:val="a3"/>
            <w:u w:val="single"/>
            <w:lang w:eastAsia="en-US"/>
          </w:rPr>
          <w:t>=599645</w:t>
        </w:r>
        <w:r w:rsidRPr="00135507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135507">
        <w:rPr>
          <w:rStyle w:val="a3"/>
          <w:lang w:eastAsia="en-US"/>
        </w:rPr>
        <w:t xml:space="preserve"> </w:t>
      </w:r>
      <w:r>
        <w:rPr>
          <w:rStyle w:val="a3"/>
        </w:rPr>
        <w:t>978-5-907063-09-9.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F02CC" w:rsidRDefault="00135507">
      <w:pPr>
        <w:pStyle w:val="1"/>
        <w:numPr>
          <w:ilvl w:val="1"/>
          <w:numId w:val="2"/>
        </w:numPr>
        <w:tabs>
          <w:tab w:val="left" w:pos="2211"/>
        </w:tabs>
        <w:ind w:left="17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7F02CC" w:rsidRDefault="00135507">
      <w:pPr>
        <w:pStyle w:val="1"/>
        <w:numPr>
          <w:ilvl w:val="0"/>
          <w:numId w:val="7"/>
        </w:numPr>
        <w:tabs>
          <w:tab w:val="left" w:pos="1532"/>
        </w:tabs>
        <w:ind w:left="820" w:firstLine="0"/>
        <w:jc w:val="both"/>
      </w:pPr>
      <w:proofErr w:type="spellStart"/>
      <w:r>
        <w:rPr>
          <w:rStyle w:val="a3"/>
        </w:rPr>
        <w:t>Ветрова</w:t>
      </w:r>
      <w:proofErr w:type="spellEnd"/>
      <w:r>
        <w:rPr>
          <w:rStyle w:val="a3"/>
        </w:rPr>
        <w:t>, Е. А. Государственные и муниципальные финансы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учебно-методическое</w:t>
      </w:r>
    </w:p>
    <w:p w:rsidR="007F02CC" w:rsidRDefault="00135507">
      <w:pPr>
        <w:pStyle w:val="1"/>
        <w:tabs>
          <w:tab w:val="left" w:pos="1779"/>
          <w:tab w:val="left" w:pos="2641"/>
          <w:tab w:val="left" w:pos="3206"/>
          <w:tab w:val="left" w:pos="4109"/>
          <w:tab w:val="left" w:pos="4831"/>
          <w:tab w:val="left" w:pos="6111"/>
          <w:tab w:val="left" w:pos="7580"/>
          <w:tab w:val="left" w:pos="8429"/>
          <w:tab w:val="left" w:pos="10044"/>
        </w:tabs>
        <w:ind w:left="820" w:firstLine="0"/>
        <w:jc w:val="both"/>
      </w:pPr>
      <w:r>
        <w:rPr>
          <w:rStyle w:val="a3"/>
        </w:rPr>
        <w:t>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Е. А. </w:t>
      </w:r>
      <w:proofErr w:type="spellStart"/>
      <w:r>
        <w:rPr>
          <w:rStyle w:val="a3"/>
        </w:rPr>
        <w:t>Ветрова</w:t>
      </w:r>
      <w:proofErr w:type="spellEnd"/>
      <w:r>
        <w:rPr>
          <w:rStyle w:val="a3"/>
        </w:rPr>
        <w:t>, Е. Е. Кабанова.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2020. – 208</w:t>
      </w:r>
      <w:r>
        <w:rPr>
          <w:rStyle w:val="a3"/>
        </w:rPr>
        <w:tab/>
        <w:t>с.</w:t>
      </w:r>
      <w:r>
        <w:rPr>
          <w:rStyle w:val="a3"/>
        </w:rPr>
        <w:tab/>
        <w:t>:</w:t>
      </w:r>
      <w:r>
        <w:rPr>
          <w:rStyle w:val="a3"/>
        </w:rPr>
        <w:tab/>
        <w:t>ил.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7F02CC" w:rsidRDefault="00135507">
      <w:pPr>
        <w:pStyle w:val="1"/>
        <w:tabs>
          <w:tab w:val="left" w:pos="7984"/>
        </w:tabs>
        <w:spacing w:after="160"/>
        <w:ind w:firstLine="820"/>
        <w:jc w:val="both"/>
      </w:pPr>
      <w:r>
        <w:rPr>
          <w:rStyle w:val="a3"/>
          <w:lang w:val="en-US" w:eastAsia="en-US"/>
        </w:rPr>
        <w:t>URL</w:t>
      </w:r>
      <w:r w:rsidRPr="00135507">
        <w:rPr>
          <w:rStyle w:val="a3"/>
          <w:lang w:eastAsia="en-US"/>
        </w:rPr>
        <w:t>:</w:t>
      </w:r>
      <w:hyperlink r:id="rId13" w:history="1">
        <w:r w:rsidRPr="00135507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135507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135507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135507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135507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135507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135507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135507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135507">
          <w:rPr>
            <w:rStyle w:val="a3"/>
            <w:u w:val="single"/>
            <w:lang w:eastAsia="en-US"/>
          </w:rPr>
          <w:t>=597817</w:t>
        </w:r>
        <w:r w:rsidRPr="00135507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135507">
        <w:rPr>
          <w:rStyle w:val="a3"/>
          <w:lang w:eastAsia="en-US"/>
        </w:rPr>
        <w:t xml:space="preserve"> </w:t>
      </w:r>
      <w:r>
        <w:rPr>
          <w:rStyle w:val="a3"/>
        </w:rPr>
        <w:t xml:space="preserve">978- </w:t>
      </w:r>
      <w:r w:rsidRPr="00135507">
        <w:rPr>
          <w:rStyle w:val="a3"/>
          <w:lang w:eastAsia="en-US"/>
        </w:rPr>
        <w:t>5-4499-1</w:t>
      </w:r>
      <w:r>
        <w:rPr>
          <w:rStyle w:val="a3"/>
          <w:u w:val="single"/>
          <w:vertAlign w:val="superscript"/>
          <w:lang w:val="en-US" w:eastAsia="en-US"/>
        </w:rPr>
        <w:t>p</w:t>
      </w:r>
      <w:r w:rsidRPr="00135507">
        <w:rPr>
          <w:rStyle w:val="a3"/>
          <w:lang w:eastAsia="en-US"/>
        </w:rPr>
        <w:t xml:space="preserve">573-3. </w:t>
      </w:r>
      <w:r>
        <w:rPr>
          <w:rStyle w:val="a3"/>
        </w:rPr>
        <w:t xml:space="preserve">– </w:t>
      </w:r>
      <w:proofErr w:type="gramStart"/>
      <w:r>
        <w:rPr>
          <w:rStyle w:val="a3"/>
          <w:lang w:val="en-US" w:eastAsia="en-US"/>
        </w:rPr>
        <w:t>DOI</w:t>
      </w:r>
      <w:r w:rsidRPr="00135507">
        <w:rPr>
          <w:rStyle w:val="a3"/>
          <w:lang w:eastAsia="en-US"/>
        </w:rPr>
        <w:t xml:space="preserve"> </w:t>
      </w:r>
      <w:r>
        <w:rPr>
          <w:rStyle w:val="a3"/>
        </w:rPr>
        <w:t>1</w:t>
      </w:r>
      <w:r>
        <w:rPr>
          <w:rStyle w:val="a3"/>
          <w:u w:val="single"/>
          <w:vertAlign w:val="superscript"/>
        </w:rPr>
        <w:t>.</w:t>
      </w:r>
      <w:proofErr w:type="gramEnd"/>
      <w:r>
        <w:rPr>
          <w:rStyle w:val="a3"/>
        </w:rPr>
        <w:t xml:space="preserve"> 0.23687</w:t>
      </w:r>
      <w:r>
        <w:rPr>
          <w:rStyle w:val="a3"/>
          <w:u w:val="single"/>
          <w:vertAlign w:val="superscript"/>
        </w:rPr>
        <w:t>g</w:t>
      </w:r>
      <w:r>
        <w:rPr>
          <w:rStyle w:val="a3"/>
        </w:rPr>
        <w:t xml:space="preserve">. – </w:t>
      </w:r>
      <w:proofErr w:type="spellStart"/>
      <w:r>
        <w:rPr>
          <w:rStyle w:val="a3"/>
        </w:rPr>
        <w:t>Тек</w:t>
      </w:r>
      <w:r>
        <w:rPr>
          <w:rStyle w:val="a3"/>
          <w:vertAlign w:val="superscript"/>
        </w:rPr>
        <w:t>р</w:t>
      </w:r>
      <w:proofErr w:type="spellEnd"/>
      <w:r>
        <w:rPr>
          <w:rStyle w:val="a3"/>
          <w:vertAlign w:val="superscript"/>
        </w:rPr>
        <w:t>.</w:t>
      </w:r>
      <w:proofErr w:type="gramStart"/>
      <w:r>
        <w:rPr>
          <w:rStyle w:val="a3"/>
          <w:vertAlign w:val="superscript"/>
        </w:rPr>
        <w:t xml:space="preserve"> .</w:t>
      </w:r>
      <w:proofErr w:type="gramEnd"/>
    </w:p>
    <w:p w:rsidR="007F02CC" w:rsidRDefault="00135507">
      <w:pPr>
        <w:pStyle w:val="1"/>
        <w:numPr>
          <w:ilvl w:val="0"/>
          <w:numId w:val="7"/>
        </w:numPr>
        <w:tabs>
          <w:tab w:val="left" w:pos="1542"/>
        </w:tabs>
        <w:spacing w:after="540"/>
        <w:ind w:left="820" w:firstLine="0"/>
        <w:jc w:val="both"/>
      </w:pPr>
      <w:r>
        <w:rPr>
          <w:rStyle w:val="a3"/>
        </w:rPr>
        <w:t>Березовская, Е. А. Теория и практика оценки эффективности инвестиционных проектов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Е. А. Березовская, С. В. Крюков ; Южный федеральный университет, Экономический факультет. – Ростов-на-Дону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Таганрог : Южный федеральный университет, 2018. – 102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135507">
        <w:rPr>
          <w:rStyle w:val="a3"/>
          <w:lang w:eastAsia="en-US"/>
        </w:rPr>
        <w:t>:</w:t>
      </w:r>
      <w:hyperlink r:id="rId14" w:history="1">
        <w:r w:rsidRPr="0013550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3550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1355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13550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13550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135507">
          <w:rPr>
            <w:rStyle w:val="a3"/>
            <w:color w:val="0000FF"/>
            <w:u w:val="single"/>
            <w:lang w:eastAsia="en-US"/>
          </w:rPr>
          <w:t>=499500</w:t>
        </w:r>
        <w:r w:rsidRPr="00135507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135507">
        <w:rPr>
          <w:rStyle w:val="a3"/>
          <w:lang w:eastAsia="en-US"/>
        </w:rPr>
        <w:t xml:space="preserve"> 978</w:t>
      </w:r>
      <w:r w:rsidRPr="00135507">
        <w:rPr>
          <w:rStyle w:val="a3"/>
          <w:lang w:eastAsia="en-US"/>
        </w:rPr>
        <w:softHyphen/>
        <w:t>5-9275-2554-6.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F02CC" w:rsidRDefault="00135507">
      <w:pPr>
        <w:pStyle w:val="1"/>
        <w:numPr>
          <w:ilvl w:val="0"/>
          <w:numId w:val="2"/>
        </w:numPr>
        <w:tabs>
          <w:tab w:val="left" w:pos="1863"/>
        </w:tabs>
        <w:ind w:left="820" w:firstLine="72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7F02CC" w:rsidRDefault="00135507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7F02CC" w:rsidRDefault="00135507">
      <w:pPr>
        <w:pStyle w:val="1"/>
        <w:numPr>
          <w:ilvl w:val="0"/>
          <w:numId w:val="8"/>
        </w:numPr>
        <w:tabs>
          <w:tab w:val="left" w:pos="2466"/>
        </w:tabs>
        <w:ind w:left="820" w:firstLine="72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7F02CC" w:rsidRDefault="00135507">
      <w:pPr>
        <w:pStyle w:val="1"/>
        <w:ind w:left="820" w:firstLine="720"/>
        <w:jc w:val="both"/>
      </w:pPr>
      <w:r>
        <w:rPr>
          <w:rStyle w:val="a3"/>
        </w:rPr>
        <w:lastRenderedPageBreak/>
        <w:t>Учебная аудитория для проведения учебных занятий № 410 (БТИ 2):</w:t>
      </w:r>
    </w:p>
    <w:p w:rsidR="007F02CC" w:rsidRDefault="00135507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7F02CC" w:rsidRPr="00135507" w:rsidRDefault="00135507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13550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135507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13550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1355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1355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1355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13550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1355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1355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135507">
        <w:rPr>
          <w:rStyle w:val="a3"/>
          <w:lang w:val="en-US"/>
        </w:rPr>
        <w:t>2007</w:t>
      </w:r>
    </w:p>
    <w:p w:rsidR="007F02CC" w:rsidRPr="00135507" w:rsidRDefault="00135507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13550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13550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135507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13550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135507">
        <w:rPr>
          <w:rStyle w:val="a3"/>
          <w:lang w:val="en-US"/>
        </w:rPr>
        <w:t>365</w:t>
      </w:r>
    </w:p>
    <w:p w:rsidR="007F02CC" w:rsidRDefault="00135507">
      <w:pPr>
        <w:pStyle w:val="1"/>
        <w:numPr>
          <w:ilvl w:val="0"/>
          <w:numId w:val="8"/>
        </w:numPr>
        <w:tabs>
          <w:tab w:val="left" w:pos="2466"/>
        </w:tabs>
        <w:ind w:left="820" w:firstLine="72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7F02CC" w:rsidRDefault="00135507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7F02CC" w:rsidRDefault="00135507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7F02CC" w:rsidRDefault="00135507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7F02CC" w:rsidRDefault="00135507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7F02CC" w:rsidRPr="00135507" w:rsidRDefault="00135507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13550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135507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13550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1355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1355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1355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13550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1355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13550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135507">
        <w:rPr>
          <w:rStyle w:val="a3"/>
          <w:lang w:val="en-US"/>
        </w:rPr>
        <w:t>2007</w:t>
      </w:r>
    </w:p>
    <w:p w:rsidR="007F02CC" w:rsidRPr="00135507" w:rsidRDefault="00135507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13550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13550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135507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13550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7F02CC" w:rsidRDefault="00135507">
      <w:pPr>
        <w:pStyle w:val="1"/>
        <w:ind w:left="1540" w:firstLine="0"/>
        <w:jc w:val="both"/>
      </w:pPr>
      <w:r>
        <w:rPr>
          <w:rStyle w:val="a3"/>
          <w:b/>
          <w:bCs/>
        </w:rPr>
        <w:t xml:space="preserve">Библиотечный фонд укомплектован </w:t>
      </w:r>
      <w:proofErr w:type="gramStart"/>
      <w:r>
        <w:rPr>
          <w:rStyle w:val="a3"/>
          <w:b/>
          <w:bCs/>
        </w:rPr>
        <w:t>печатными</w:t>
      </w:r>
      <w:proofErr w:type="gramEnd"/>
      <w:r>
        <w:rPr>
          <w:rStyle w:val="a3"/>
          <w:b/>
          <w:bCs/>
        </w:rPr>
        <w:t xml:space="preserve"> и/или электронными</w:t>
      </w:r>
    </w:p>
    <w:p w:rsidR="007F02CC" w:rsidRDefault="00135507">
      <w:pPr>
        <w:pStyle w:val="1"/>
        <w:ind w:firstLine="820"/>
        <w:jc w:val="both"/>
      </w:pPr>
      <w:r>
        <w:rPr>
          <w:rStyle w:val="a3"/>
          <w:b/>
          <w:bCs/>
        </w:rPr>
        <w:t>изданиями основной и дополнительной учебной литературы в ЭБС</w:t>
      </w:r>
    </w:p>
    <w:p w:rsidR="007F02CC" w:rsidRDefault="00135507">
      <w:pPr>
        <w:pStyle w:val="1"/>
        <w:numPr>
          <w:ilvl w:val="0"/>
          <w:numId w:val="9"/>
        </w:numPr>
        <w:tabs>
          <w:tab w:val="left" w:pos="1851"/>
        </w:tabs>
        <w:ind w:left="1540" w:firstLine="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135507">
        <w:rPr>
          <w:rStyle w:val="a3"/>
          <w:lang w:eastAsia="en-US"/>
        </w:rPr>
        <w:t>:</w:t>
      </w:r>
      <w:hyperlink r:id="rId15" w:history="1">
        <w:r w:rsidRPr="0013550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135507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13550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7F02CC" w:rsidRDefault="00135507">
      <w:pPr>
        <w:pStyle w:val="1"/>
        <w:numPr>
          <w:ilvl w:val="0"/>
          <w:numId w:val="9"/>
        </w:numPr>
        <w:tabs>
          <w:tab w:val="left" w:pos="1851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13550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13550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13550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7F02CC" w:rsidRDefault="00135507">
      <w:pPr>
        <w:pStyle w:val="1"/>
        <w:numPr>
          <w:ilvl w:val="0"/>
          <w:numId w:val="9"/>
        </w:numPr>
        <w:tabs>
          <w:tab w:val="left" w:pos="1851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13550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135507">
        <w:rPr>
          <w:rStyle w:val="a3"/>
          <w:lang w:eastAsia="en-US"/>
        </w:rPr>
        <w:t>:</w:t>
      </w:r>
      <w:hyperlink r:id="rId17" w:history="1">
        <w:r w:rsidRPr="0013550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135507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13550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7F02CC" w:rsidRDefault="00135507" w:rsidP="004D27A1">
      <w:pPr>
        <w:pStyle w:val="1"/>
        <w:numPr>
          <w:ilvl w:val="0"/>
          <w:numId w:val="9"/>
        </w:numPr>
        <w:tabs>
          <w:tab w:val="left" w:pos="1851"/>
        </w:tabs>
        <w:spacing w:after="20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4D27A1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4D27A1">
        <w:rPr>
          <w:rStyle w:val="a3"/>
        </w:rPr>
        <w:t xml:space="preserve"> </w:t>
      </w:r>
      <w:hyperlink r:id="rId18" w:history="1">
        <w:r w:rsidR="004D27A1" w:rsidRPr="00181E3E">
          <w:rPr>
            <w:rStyle w:val="a8"/>
          </w:rPr>
          <w:t>https://рибиу.рф</w:t>
        </w:r>
      </w:hyperlink>
      <w:proofErr w:type="gramStart"/>
      <w:r w:rsidR="004D27A1"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7F02CC" w:rsidRPr="004D27A1" w:rsidRDefault="00135507" w:rsidP="004D27A1">
      <w:pPr>
        <w:pStyle w:val="20"/>
        <w:tabs>
          <w:tab w:val="left" w:pos="2961"/>
          <w:tab w:val="left" w:pos="4876"/>
          <w:tab w:val="left" w:pos="8665"/>
        </w:tabs>
        <w:spacing w:line="214" w:lineRule="auto"/>
        <w:ind w:left="1134"/>
        <w:jc w:val="both"/>
        <w:rPr>
          <w:sz w:val="24"/>
          <w:szCs w:val="24"/>
        </w:rPr>
      </w:pP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</w:t>
      </w:r>
      <w:r w:rsidR="004D27A1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ень 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</w:t>
      </w:r>
      <w:r w:rsidR="004D27A1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нно-образовательных ресурсов, 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современных</w:t>
      </w:r>
      <w:r w:rsidR="004D27A1">
        <w:rPr>
          <w:sz w:val="24"/>
          <w:szCs w:val="24"/>
        </w:rPr>
        <w:t xml:space="preserve"> 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профессиональных баз данных и информационных справочных систем, </w:t>
      </w:r>
    </w:p>
    <w:p w:rsidR="007F02CC" w:rsidRDefault="00135507">
      <w:pPr>
        <w:pStyle w:val="1"/>
        <w:spacing w:after="540"/>
        <w:ind w:firstLine="820"/>
        <w:jc w:val="both"/>
      </w:pPr>
      <w:proofErr w:type="gramStart"/>
      <w:r>
        <w:rPr>
          <w:rStyle w:val="a3"/>
          <w:b/>
          <w:bCs/>
        </w:rPr>
        <w:t>необходимых</w:t>
      </w:r>
      <w:proofErr w:type="gramEnd"/>
      <w:r>
        <w:rPr>
          <w:rStyle w:val="a3"/>
          <w:b/>
          <w:bCs/>
        </w:rPr>
        <w:t xml:space="preserve"> для осво</w:t>
      </w:r>
      <w:bookmarkStart w:id="1" w:name="_GoBack"/>
      <w:bookmarkEnd w:id="1"/>
      <w:r>
        <w:rPr>
          <w:rStyle w:val="a3"/>
          <w:b/>
          <w:bCs/>
        </w:rPr>
        <w:t>ения дисциплины (модуля)</w:t>
      </w:r>
    </w:p>
    <w:p w:rsidR="007F02CC" w:rsidRDefault="00135507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7F02CC" w:rsidRDefault="00135507">
      <w:pPr>
        <w:pStyle w:val="1"/>
        <w:numPr>
          <w:ilvl w:val="0"/>
          <w:numId w:val="10"/>
        </w:numPr>
        <w:tabs>
          <w:tab w:val="left" w:pos="1847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1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7F02CC" w:rsidRDefault="00135507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13550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7F02CC" w:rsidRDefault="00135507">
      <w:pPr>
        <w:pStyle w:val="1"/>
        <w:numPr>
          <w:ilvl w:val="0"/>
          <w:numId w:val="10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7F02CC" w:rsidRDefault="00135507">
      <w:pPr>
        <w:pStyle w:val="1"/>
        <w:ind w:firstLine="820"/>
        <w:jc w:val="both"/>
      </w:pPr>
      <w:hyperlink r:id="rId21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7F02CC" w:rsidRDefault="00135507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3550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1355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/</w:t>
        </w:r>
      </w:hyperlink>
    </w:p>
    <w:p w:rsidR="007F02CC" w:rsidRDefault="00135507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3550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F02CC" w:rsidRDefault="00135507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3550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13550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1355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F02CC" w:rsidRDefault="00135507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13550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13550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3550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F02CC" w:rsidRDefault="00135507" w:rsidP="00135507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r w:rsidRPr="00135507">
        <w:t xml:space="preserve"> </w:t>
      </w:r>
      <w:hyperlink r:id="rId26" w:history="1">
        <w:r w:rsidRPr="00181E3E">
          <w:rPr>
            <w:rStyle w:val="a8"/>
          </w:rPr>
          <w:t>https://рибиу.рф</w:t>
        </w:r>
      </w:hyperlink>
      <w:r>
        <w:rPr>
          <w:rStyle w:val="a3"/>
        </w:rPr>
        <w:t xml:space="preserve"> </w:t>
      </w:r>
      <w:r>
        <w:t xml:space="preserve"> </w:t>
      </w:r>
    </w:p>
    <w:p w:rsidR="007F02CC" w:rsidRDefault="00135507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7" w:history="1">
        <w:r w:rsidRPr="00181E3E">
          <w:rPr>
            <w:rStyle w:val="a8"/>
          </w:rPr>
          <w:t xml:space="preserve"> </w:t>
        </w:r>
        <w:r w:rsidRPr="00181E3E">
          <w:rPr>
            <w:rStyle w:val="a8"/>
            <w:lang w:val="en-US" w:eastAsia="en-US"/>
          </w:rPr>
          <w:t>https</w:t>
        </w:r>
        <w:r w:rsidRPr="00181E3E">
          <w:rPr>
            <w:rStyle w:val="a8"/>
            <w:lang w:eastAsia="en-US"/>
          </w:rPr>
          <w:t>://</w:t>
        </w:r>
        <w:r w:rsidRPr="00181E3E">
          <w:rPr>
            <w:rStyle w:val="a8"/>
            <w:lang w:val="en-US" w:eastAsia="en-US"/>
          </w:rPr>
          <w:t>arch</w:t>
        </w:r>
        <w:r w:rsidRPr="00181E3E">
          <w:rPr>
            <w:rStyle w:val="a8"/>
            <w:lang w:eastAsia="en-US"/>
          </w:rPr>
          <w:t>.</w:t>
        </w:r>
        <w:r w:rsidRPr="00181E3E">
          <w:rPr>
            <w:rStyle w:val="a8"/>
            <w:lang w:val="en-US" w:eastAsia="en-US"/>
          </w:rPr>
          <w:t>neicon</w:t>
        </w:r>
        <w:r w:rsidRPr="00181E3E">
          <w:rPr>
            <w:rStyle w:val="a8"/>
            <w:lang w:eastAsia="en-US"/>
          </w:rPr>
          <w:t>.</w:t>
        </w:r>
        <w:r w:rsidRPr="00181E3E">
          <w:rPr>
            <w:rStyle w:val="a8"/>
            <w:lang w:val="en-US" w:eastAsia="en-US"/>
          </w:rPr>
          <w:t>ru</w:t>
        </w:r>
      </w:hyperlink>
    </w:p>
    <w:p w:rsidR="007F02CC" w:rsidRDefault="00135507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13550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1355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F02CC" w:rsidRDefault="00135507">
      <w:pPr>
        <w:pStyle w:val="1"/>
        <w:numPr>
          <w:ilvl w:val="0"/>
          <w:numId w:val="10"/>
        </w:numPr>
        <w:tabs>
          <w:tab w:val="left" w:pos="1962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13550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135507">
          <w:rPr>
            <w:rStyle w:val="a3"/>
            <w:color w:val="0000FF"/>
            <w:u w:val="single"/>
            <w:lang w:eastAsia="en-US"/>
          </w:rPr>
          <w:t>/9347-</w:t>
        </w:r>
      </w:hyperlink>
      <w:r w:rsidRPr="00135507">
        <w:rPr>
          <w:rStyle w:val="a3"/>
          <w:color w:val="0000FF"/>
          <w:u w:val="single"/>
          <w:lang w:eastAsia="en-US"/>
        </w:rPr>
        <w:t xml:space="preserve"> </w:t>
      </w:r>
      <w:hyperlink r:id="rId30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135507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7F02CC" w:rsidRDefault="00135507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7F02CC" w:rsidRDefault="00135507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7F02CC" w:rsidRDefault="00135507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7F02CC" w:rsidRDefault="00135507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7F02CC" w:rsidRDefault="00135507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</w:t>
      </w:r>
    </w:p>
    <w:p w:rsidR="007F02CC" w:rsidRDefault="00135507">
      <w:pPr>
        <w:pStyle w:val="1"/>
        <w:ind w:left="820" w:firstLine="0"/>
        <w:jc w:val="both"/>
      </w:pPr>
      <w:r>
        <w:rPr>
          <w:rStyle w:val="a3"/>
        </w:rPr>
        <w:t xml:space="preserve">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</w:t>
      </w:r>
      <w:proofErr w:type="gramStart"/>
      <w:r>
        <w:rPr>
          <w:rStyle w:val="a3"/>
        </w:rPr>
        <w:t>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</w:t>
      </w:r>
      <w:proofErr w:type="gramEnd"/>
    </w:p>
    <w:p w:rsidR="007F02CC" w:rsidRDefault="004D27A1">
      <w:pPr>
        <w:pStyle w:val="1"/>
        <w:ind w:left="820" w:firstLine="0"/>
        <w:jc w:val="both"/>
      </w:pPr>
      <w:r>
        <w:rPr>
          <w:noProof/>
        </w:rPr>
        <mc:AlternateContent>
          <mc:Choice Requires="wps">
            <w:drawing>
              <wp:anchor distT="0" distB="390525" distL="0" distR="0" simplePos="0" relativeHeight="125829397" behindDoc="0" locked="0" layoutInCell="1" allowOverlap="1" wp14:anchorId="7CE6A01A" wp14:editId="3698F05E">
                <wp:simplePos x="0" y="0"/>
                <wp:positionH relativeFrom="page">
                  <wp:posOffset>3562350</wp:posOffset>
                </wp:positionH>
                <wp:positionV relativeFrom="paragraph">
                  <wp:posOffset>351790</wp:posOffset>
                </wp:positionV>
                <wp:extent cx="3478530" cy="39306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5507" w:rsidRDefault="00135507">
                            <w:pPr>
                              <w:pStyle w:val="1"/>
                              <w:ind w:firstLine="0"/>
                            </w:pPr>
                            <w:proofErr w:type="gramStart"/>
                            <w:r>
                              <w:rPr>
                                <w:rStyle w:val="a3"/>
                              </w:rPr>
                              <w:t>заявленных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в дисциплине образовательной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left:0;text-align:left;margin-left:280.5pt;margin-top:27.7pt;width:273.9pt;height:30.95pt;z-index:125829397;visibility:visible;mso-wrap-style:square;mso-width-percent:0;mso-wrap-distance-left:0;mso-wrap-distance-top:0;mso-wrap-distance-right:0;mso-wrap-distance-bottom:30.7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" filled="f" stroked="f">
                <v:textbox inset="0,0,0,0">
                  <w:txbxContent>
                    <w:p w:rsidR="00135507" w:rsidRDefault="00135507">
                      <w:pPr>
                        <w:pStyle w:val="1"/>
                        <w:ind w:firstLine="0"/>
                      </w:pPr>
                      <w:proofErr w:type="gramStart"/>
                      <w:r>
                        <w:rPr>
                          <w:rStyle w:val="a3"/>
                        </w:rPr>
                        <w:t>заявленных</w:t>
                      </w:r>
                      <w:proofErr w:type="gramEnd"/>
                      <w:r>
                        <w:rPr>
                          <w:rStyle w:val="a3"/>
                        </w:rPr>
                        <w:t xml:space="preserve"> в дисциплине образовательной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35507">
        <w:rPr>
          <w:rStyle w:val="a3"/>
        </w:rPr>
        <w:t>тестирования и т.п.). При этом</w:t>
      </w:r>
      <w:proofErr w:type="gramStart"/>
      <w:r w:rsidR="00135507">
        <w:rPr>
          <w:rStyle w:val="a3"/>
        </w:rPr>
        <w:t>,</w:t>
      </w:r>
      <w:proofErr w:type="gramEnd"/>
      <w:r w:rsidR="00135507"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</w:t>
      </w:r>
    </w:p>
    <w:p w:rsidR="007F02CC" w:rsidRDefault="0013550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593090" distL="0" distR="0" simplePos="0" relativeHeight="125829391" behindDoc="0" locked="0" layoutInCell="1" allowOverlap="1" wp14:anchorId="51E5CB3E" wp14:editId="77B2F977">
                <wp:simplePos x="0" y="0"/>
                <wp:positionH relativeFrom="page">
                  <wp:posOffset>1086485</wp:posOffset>
                </wp:positionH>
                <wp:positionV relativeFrom="paragraph">
                  <wp:posOffset>0</wp:posOffset>
                </wp:positionV>
                <wp:extent cx="2653665" cy="1905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665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5507" w:rsidRDefault="00135507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форсированности всех компетенций,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7" type="#_x0000_t202" style="position:absolute;margin-left:85.55pt;margin-top:0;width:208.95pt;height:15pt;z-index:125829391;visibility:visible;mso-wrap-style:none;mso-wrap-distance-left:0;mso-wrap-distance-top:0;mso-wrap-distance-right:0;mso-wrap-distance-bottom:46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" filled="f" stroked="f">
                <v:textbox inset="0,0,0,0">
                  <w:txbxContent>
                    <w:p w:rsidR="00135507" w:rsidRDefault="00135507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форсированности всех компетенций,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4780" distB="436245" distL="0" distR="0" simplePos="0" relativeHeight="125829393" behindDoc="0" locked="0" layoutInCell="1" allowOverlap="1" wp14:anchorId="2819324F" wp14:editId="69ABBFB6">
                <wp:simplePos x="0" y="0"/>
                <wp:positionH relativeFrom="page">
                  <wp:posOffset>570865</wp:posOffset>
                </wp:positionH>
                <wp:positionV relativeFrom="paragraph">
                  <wp:posOffset>144780</wp:posOffset>
                </wp:positionV>
                <wp:extent cx="1315085" cy="20256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5507" w:rsidRDefault="00135507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программы.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8" type="#_x0000_t202" style="position:absolute;margin-left:44.95pt;margin-top:11.4pt;width:103.55pt;height:15.95pt;z-index:125829393;visibility:visible;mso-wrap-style:none;mso-wrap-distance-left:0;mso-wrap-distance-top:11.4pt;mso-wrap-distance-right:0;mso-wrap-distance-bottom:34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" filled="f" stroked="f">
                <v:textbox inset="0,0,0,0">
                  <w:txbxContent>
                    <w:p w:rsidR="00135507" w:rsidRDefault="00135507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программы.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9250" distB="150495" distL="0" distR="0" simplePos="0" relativeHeight="125829399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349250</wp:posOffset>
                </wp:positionV>
                <wp:extent cx="6464300" cy="28384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283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5507" w:rsidRDefault="00135507">
                            <w:pPr>
                              <w:pStyle w:val="1"/>
                              <w:ind w:left="1520" w:firstLine="0"/>
                            </w:pPr>
                            <w:r>
                              <w:rPr>
                                <w:rStyle w:val="a3"/>
                              </w:rPr>
                              <w:t xml:space="preserve">Преподаватель, при наличии в группе инвалида </w:t>
                            </w:r>
                            <w:proofErr w:type="gramStart"/>
                            <w:r>
                              <w:rPr>
                                <w:rStyle w:val="a3"/>
                              </w:rPr>
                              <w:t>и(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>или) лица с ОВЗ обязан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29" type="#_x0000_t202" style="position:absolute;margin-left:45.9pt;margin-top:27.5pt;width:509pt;height:22.35pt;z-index:125829399;visibility:visible;mso-wrap-style:square;mso-wrap-distance-left:0;mso-wrap-distance-top:27.5pt;mso-wrap-distance-right:0;mso-wrap-distance-bottom:11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" filled="f" stroked="f">
                <v:textbox inset="0,0,0,0">
                  <w:txbxContent>
                    <w:p w:rsidR="00135507" w:rsidRDefault="00135507">
                      <w:pPr>
                        <w:pStyle w:val="1"/>
                        <w:ind w:left="1520" w:firstLine="0"/>
                      </w:pPr>
                      <w:r>
                        <w:rPr>
                          <w:rStyle w:val="a3"/>
                        </w:rPr>
                        <w:t xml:space="preserve">Преподаватель, при наличии в группе инвалида </w:t>
                      </w:r>
                      <w:proofErr w:type="gramStart"/>
                      <w:r>
                        <w:rPr>
                          <w:rStyle w:val="a3"/>
                        </w:rPr>
                        <w:t>и(</w:t>
                      </w:r>
                      <w:proofErr w:type="gramEnd"/>
                      <w:r>
                        <w:rPr>
                          <w:rStyle w:val="a3"/>
                        </w:rPr>
                        <w:t>или) лица с ОВЗ обязан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7F02CC" w:rsidRDefault="00135507">
      <w:pPr>
        <w:pStyle w:val="1"/>
        <w:ind w:firstLine="0"/>
        <w:jc w:val="both"/>
      </w:pPr>
      <w:r>
        <w:rPr>
          <w:rStyle w:val="a3"/>
        </w:rPr>
        <w:lastRenderedPageBreak/>
        <w:t xml:space="preserve">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gramStart"/>
      <w:r>
        <w:rPr>
          <w:rStyle w:val="a3"/>
        </w:rPr>
        <w:t>медико-социальной</w:t>
      </w:r>
      <w:proofErr w:type="gramEnd"/>
      <w:r>
        <w:rPr>
          <w:rStyle w:val="a3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7F02CC" w:rsidRDefault="00135507">
      <w:pPr>
        <w:pStyle w:val="1"/>
        <w:ind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7F02CC" w:rsidRDefault="00135507">
      <w:pPr>
        <w:pStyle w:val="1"/>
        <w:ind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7F02CC" w:rsidRDefault="00135507">
      <w:pPr>
        <w:pStyle w:val="1"/>
        <w:ind w:firstLine="720"/>
        <w:jc w:val="both"/>
        <w:sectPr w:rsidR="007F02CC">
          <w:pgSz w:w="11900" w:h="16840"/>
          <w:pgMar w:top="1126" w:right="643" w:bottom="492" w:left="755" w:header="698" w:footer="64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4D27A1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line="240" w:lineRule="exact"/>
        <w:rPr>
          <w:sz w:val="19"/>
          <w:szCs w:val="19"/>
        </w:rPr>
      </w:pPr>
    </w:p>
    <w:p w:rsidR="007F02CC" w:rsidRDefault="007F02CC">
      <w:pPr>
        <w:spacing w:before="59" w:after="59" w:line="240" w:lineRule="exact"/>
        <w:rPr>
          <w:sz w:val="19"/>
          <w:szCs w:val="19"/>
        </w:rPr>
      </w:pPr>
    </w:p>
    <w:p w:rsidR="007F02CC" w:rsidRDefault="007F02CC">
      <w:pPr>
        <w:spacing w:line="1" w:lineRule="exact"/>
        <w:sectPr w:rsidR="007F02CC">
          <w:type w:val="continuous"/>
          <w:pgSz w:w="11900" w:h="16840"/>
          <w:pgMar w:top="1125" w:right="0" w:bottom="647" w:left="0" w:header="0" w:footer="3" w:gutter="0"/>
          <w:cols w:space="720"/>
          <w:noEndnote/>
          <w:docGrid w:linePitch="360"/>
        </w:sectPr>
      </w:pPr>
    </w:p>
    <w:p w:rsidR="007F02CC" w:rsidRDefault="007F02CC" w:rsidP="004D27A1">
      <w:pPr>
        <w:pStyle w:val="20"/>
        <w:framePr w:w="762" w:h="231" w:wrap="none" w:vAnchor="text" w:hAnchor="page" w:x="4375" w:y="21"/>
      </w:pPr>
    </w:p>
    <w:sectPr w:rsidR="007F02CC" w:rsidSect="004D27A1">
      <w:type w:val="continuous"/>
      <w:pgSz w:w="11900" w:h="16840"/>
      <w:pgMar w:top="1125" w:right="825" w:bottom="647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07" w:rsidRDefault="00135507">
      <w:r>
        <w:separator/>
      </w:r>
    </w:p>
  </w:endnote>
  <w:endnote w:type="continuationSeparator" w:id="0">
    <w:p w:rsidR="00135507" w:rsidRDefault="0013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07" w:rsidRDefault="00135507"/>
  </w:footnote>
  <w:footnote w:type="continuationSeparator" w:id="0">
    <w:p w:rsidR="00135507" w:rsidRDefault="001355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754"/>
    <w:multiLevelType w:val="multilevel"/>
    <w:tmpl w:val="34CCE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80BE8"/>
    <w:multiLevelType w:val="multilevel"/>
    <w:tmpl w:val="09F66E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53D74"/>
    <w:multiLevelType w:val="multilevel"/>
    <w:tmpl w:val="801068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90CDE"/>
    <w:multiLevelType w:val="multilevel"/>
    <w:tmpl w:val="B59A8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D024E"/>
    <w:multiLevelType w:val="multilevel"/>
    <w:tmpl w:val="491037E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D771A3"/>
    <w:multiLevelType w:val="multilevel"/>
    <w:tmpl w:val="7AD49D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DA50F4"/>
    <w:multiLevelType w:val="multilevel"/>
    <w:tmpl w:val="EC3A2F96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1F53B5"/>
    <w:multiLevelType w:val="multilevel"/>
    <w:tmpl w:val="32147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587B71"/>
    <w:multiLevelType w:val="multilevel"/>
    <w:tmpl w:val="D5781A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B53A4C"/>
    <w:multiLevelType w:val="multilevel"/>
    <w:tmpl w:val="8D068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F02CC"/>
    <w:rsid w:val="00135507"/>
    <w:rsid w:val="004D27A1"/>
    <w:rsid w:val="007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135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135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597817" TargetMode="External"/><Relationship Id="rId18" Type="http://schemas.openxmlformats.org/officeDocument/2006/relationships/hyperlink" Target="https://&#1088;&#1080;&#1073;&#1080;&#1091;.&#1088;&#1092;" TargetMode="External"/><Relationship Id="rId26" Type="http://schemas.openxmlformats.org/officeDocument/2006/relationships/hyperlink" Target="https://&#1088;&#1080;&#1073;&#1080;&#1091;.&#1088;&#1092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99645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.google.ru/" TargetMode="External"/><Relationship Id="rId20" Type="http://schemas.openxmlformats.org/officeDocument/2006/relationships/hyperlink" Target="http://polpred.com/" TargetMode="Externa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692055" TargetMode="External"/><Relationship Id="rId24" Type="http://schemas.openxmlformats.org/officeDocument/2006/relationships/hyperlink" Target="https://books.google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hyperlink" Target="http://www.prlib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499500" TargetMode="External"/><Relationship Id="rId22" Type="http://schemas.openxmlformats.org/officeDocument/2006/relationships/hyperlink" Target="https://garant-system.ru/" TargetMode="External"/><Relationship Id="rId27" Type="http://schemas.openxmlformats.org/officeDocument/2006/relationships/hyperlink" Target="%20https://arch.neicon.ru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2025-02-25T07:50:00Z</dcterms:created>
  <dcterms:modified xsi:type="dcterms:W3CDTF">2025-02-25T08:20:00Z</dcterms:modified>
</cp:coreProperties>
</file>