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E4" w:rsidRDefault="00F178E4">
      <w:pPr>
        <w:spacing w:line="179" w:lineRule="exact"/>
        <w:rPr>
          <w:sz w:val="14"/>
          <w:szCs w:val="14"/>
        </w:rPr>
      </w:pPr>
    </w:p>
    <w:p w:rsidR="00F178E4" w:rsidRDefault="00F178E4">
      <w:pPr>
        <w:spacing w:line="1" w:lineRule="exact"/>
        <w:sectPr w:rsidR="00F178E4">
          <w:pgSz w:w="11900" w:h="16840"/>
          <w:pgMar w:top="1100" w:right="696" w:bottom="708" w:left="1584" w:header="0" w:footer="3" w:gutter="0"/>
          <w:pgNumType w:start="1"/>
          <w:cols w:space="720"/>
          <w:noEndnote/>
          <w:docGrid w:linePitch="360"/>
        </w:sectPr>
      </w:pPr>
    </w:p>
    <w:p w:rsidR="001B55B6" w:rsidRPr="00415E3F" w:rsidRDefault="001B55B6" w:rsidP="001B55B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1B55B6" w:rsidRDefault="001B55B6" w:rsidP="001B55B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D03C78" wp14:editId="67ACC206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1B55B6" w:rsidRDefault="001B55B6" w:rsidP="001B55B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9C58BD" wp14:editId="2E052E7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5B6" w:rsidRPr="00415E3F" w:rsidRDefault="001B55B6" w:rsidP="001B5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1B55B6" w:rsidRPr="00415E3F" w:rsidRDefault="001B55B6" w:rsidP="001B55B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1B55B6" w:rsidRPr="00415E3F" w:rsidRDefault="001B55B6" w:rsidP="001B55B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1B55B6" w:rsidRPr="00415E3F" w:rsidRDefault="001B55B6" w:rsidP="001B55B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1B55B6" w:rsidRPr="00415E3F" w:rsidRDefault="001B55B6" w:rsidP="001B55B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F178E4" w:rsidRDefault="00F178E4">
      <w:pPr>
        <w:pStyle w:val="1"/>
        <w:spacing w:after="2400"/>
        <w:ind w:firstLine="640"/>
        <w:rPr>
          <w:sz w:val="22"/>
          <w:szCs w:val="22"/>
        </w:rPr>
      </w:pPr>
    </w:p>
    <w:p w:rsidR="00F178E4" w:rsidRDefault="001B55B6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8E4" w:rsidRDefault="001B55B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F178E4" w:rsidRDefault="001B55B6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F178E4" w:rsidRDefault="001B55B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F178E4" w:rsidRDefault="001B55B6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«ИСТОРИЯ ГОСУДАРСТВЕННОГО И МУНИЦИПАЛЬНОГО УПРАВЛЕНИЯ»</w:t>
      </w:r>
    </w:p>
    <w:p w:rsidR="00F178E4" w:rsidRDefault="001B55B6">
      <w:pPr>
        <w:pStyle w:val="1"/>
        <w:spacing w:after="640"/>
        <w:ind w:right="6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F178E4" w:rsidRDefault="001B55B6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F178E4" w:rsidRDefault="001B55B6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F178E4" w:rsidRDefault="00C83D7B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1B55B6">
        <w:rPr>
          <w:rStyle w:val="a3"/>
          <w:b/>
          <w:bCs/>
        </w:rPr>
        <w:t>чно-заочная</w:t>
      </w:r>
    </w:p>
    <w:p w:rsidR="00F178E4" w:rsidRDefault="001B55B6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F178E4" w:rsidRDefault="001B55B6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1B55B6" w:rsidRDefault="001B55B6">
      <w:pPr>
        <w:pStyle w:val="1"/>
        <w:spacing w:after="560"/>
        <w:ind w:firstLine="0"/>
        <w:jc w:val="center"/>
        <w:rPr>
          <w:rStyle w:val="a3"/>
        </w:rPr>
      </w:pPr>
    </w:p>
    <w:p w:rsidR="001B55B6" w:rsidRDefault="001B55B6">
      <w:pPr>
        <w:pStyle w:val="1"/>
        <w:spacing w:after="560"/>
        <w:ind w:firstLine="0"/>
        <w:jc w:val="center"/>
      </w:pPr>
    </w:p>
    <w:p w:rsidR="00F178E4" w:rsidRDefault="001B55B6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«История государственного и муниципального управления»</w:t>
      </w:r>
      <w:bookmarkEnd w:id="1"/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F178E4" w:rsidRDefault="001B55B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F178E4" w:rsidRDefault="001B55B6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F178E4" w:rsidRDefault="001B55B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F178E4" w:rsidRDefault="001B55B6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F178E4" w:rsidRDefault="001B55B6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F178E4" w:rsidRDefault="001B55B6">
      <w:pPr>
        <w:pStyle w:val="a5"/>
        <w:ind w:left="86" w:firstLine="0"/>
      </w:pPr>
      <w:r>
        <w:rPr>
          <w:rStyle w:val="a4"/>
        </w:rPr>
        <w:t>Процесс освоения дисциплины «История государственного и муниципального управления»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195"/>
        <w:gridCol w:w="7718"/>
      </w:tblGrid>
      <w:tr w:rsidR="00F178E4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F178E4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240"/>
            </w:pPr>
            <w:r>
              <w:rPr>
                <w:rStyle w:val="a6"/>
              </w:rPr>
              <w:t>ОПК-3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F178E4" w:rsidRDefault="00F178E4">
      <w:pPr>
        <w:spacing w:after="239" w:line="1" w:lineRule="exact"/>
      </w:pPr>
    </w:p>
    <w:p w:rsidR="00F178E4" w:rsidRDefault="00F178E4">
      <w:pPr>
        <w:spacing w:line="1" w:lineRule="exact"/>
      </w:pPr>
    </w:p>
    <w:p w:rsidR="00F178E4" w:rsidRDefault="001B55B6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F178E4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F178E4">
        <w:trPr>
          <w:trHeight w:hRule="exact" w:val="55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 xml:space="preserve">Исторические условия возникновения и особенности Древнерусского государства </w:t>
            </w:r>
            <w:r w:rsidRPr="001B55B6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IX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вв.) и самостоятельных феодальных государств </w:t>
            </w:r>
            <w:r w:rsidRPr="001B55B6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XII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XIV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вв).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Предпосылки для создания российской государственности. Высшая политическая власть в Киевской Руси. Принятие Русью христианства. Становление аппарата управления. Власть на местах. Роль крестьянской общины. «Русская Правда» – основной правовой документ Древнерусского государства, заложившая начало гражданского порядка. Государственность в период феодальной раздробленности и ордынского нашествия. Особенности государственного управления во Владимиро-Суздальском княжестве, Новгородском и Псковском государствах. Особенности взаимоотношений русских княжеств с Золотой Ордой. Система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</w:tbl>
    <w:p w:rsidR="00F178E4" w:rsidRDefault="001B55B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F178E4">
        <w:trPr>
          <w:trHeight w:hRule="exact" w:val="8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государственного и местного управления в период монголо</w:t>
            </w:r>
            <w:r>
              <w:rPr>
                <w:rStyle w:val="a6"/>
              </w:rPr>
              <w:softHyphen/>
              <w:t>татарского ига и Золотой Орды..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</w:tr>
      <w:tr w:rsidR="00F178E4">
        <w:trPr>
          <w:trHeight w:hRule="exact" w:val="44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 xml:space="preserve">Складывание единого Российского государства в </w:t>
            </w:r>
            <w:r>
              <w:rPr>
                <w:rStyle w:val="a6"/>
                <w:lang w:val="en-US" w:eastAsia="en-US"/>
              </w:rPr>
              <w:t>XIV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</w:t>
            </w:r>
            <w:r>
              <w:rPr>
                <w:rStyle w:val="a6"/>
                <w:lang w:val="en-US" w:eastAsia="en-US"/>
              </w:rPr>
              <w:t>XVI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вв.</w:t>
            </w:r>
          </w:p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Государственный аппарат сословно</w:t>
            </w:r>
            <w:r>
              <w:rPr>
                <w:rStyle w:val="a6"/>
              </w:rPr>
              <w:softHyphen/>
              <w:t>представительной монархии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Объединение русских земель вокруг Москвы. Ликвидация удельных княжений. Формирование новой государственной идеологии. Роль дворянства в системе государственного управления. Централизованное государство и его высшие органы. Боярская дума и земские соборы. Создание единой системы центральных и местных правительственных учреждений. Зарождение и развитие слоя профессиональных чиновников. Особенности сословно</w:t>
            </w:r>
            <w:r>
              <w:rPr>
                <w:rStyle w:val="a6"/>
              </w:rPr>
              <w:softHyphen/>
              <w:t>представительной монархии Московской Руси.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  <w:tr w:rsidR="00F178E4">
        <w:trPr>
          <w:trHeight w:hRule="exact" w:val="856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 xml:space="preserve">Зарождение институтов абсолютизма в </w:t>
            </w:r>
            <w:r>
              <w:rPr>
                <w:rStyle w:val="a6"/>
                <w:lang w:val="en-US" w:eastAsia="en-US"/>
              </w:rPr>
              <w:t>XVII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в. Образование империи.</w:t>
            </w:r>
          </w:p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 xml:space="preserve">Государственный аппарат Российской империи в </w:t>
            </w:r>
            <w:r>
              <w:rPr>
                <w:rStyle w:val="a6"/>
                <w:lang w:val="en-US" w:eastAsia="en-US"/>
              </w:rPr>
              <w:t>XVIII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веке. «Просвещенный абсолютизм».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tabs>
                <w:tab w:val="left" w:pos="1037"/>
              </w:tabs>
              <w:ind w:firstLine="0"/>
              <w:jc w:val="both"/>
            </w:pPr>
            <w:r>
              <w:rPr>
                <w:rStyle w:val="a6"/>
              </w:rPr>
              <w:t xml:space="preserve">Преодоление последствий смуты и региональное управление в </w:t>
            </w:r>
            <w:r>
              <w:rPr>
                <w:rStyle w:val="a6"/>
                <w:lang w:val="en-US" w:eastAsia="en-US"/>
              </w:rPr>
              <w:t>XVII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веке.</w:t>
            </w:r>
            <w:r>
              <w:rPr>
                <w:rStyle w:val="a6"/>
              </w:rPr>
              <w:tab/>
              <w:t>Уничтожение остатков</w:t>
            </w:r>
          </w:p>
          <w:p w:rsidR="00F178E4" w:rsidRDefault="001B55B6">
            <w:pPr>
              <w:pStyle w:val="a7"/>
              <w:tabs>
                <w:tab w:val="left" w:pos="3048"/>
              </w:tabs>
              <w:ind w:firstLine="0"/>
              <w:jc w:val="both"/>
            </w:pPr>
            <w:r>
              <w:rPr>
                <w:rStyle w:val="a6"/>
              </w:rPr>
              <w:t xml:space="preserve">сословно-представительной монархии во второй половине </w:t>
            </w:r>
            <w:r>
              <w:rPr>
                <w:rStyle w:val="a6"/>
                <w:lang w:val="en-US" w:eastAsia="en-US"/>
              </w:rPr>
              <w:t>XVII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 Зарождение институтов абсолютизма в</w:t>
            </w:r>
            <w:r>
              <w:rPr>
                <w:rStyle w:val="a6"/>
              </w:rPr>
              <w:tab/>
              <w:t>системе</w:t>
            </w:r>
          </w:p>
          <w:p w:rsidR="00F178E4" w:rsidRDefault="001B55B6">
            <w:pPr>
              <w:pStyle w:val="a7"/>
              <w:tabs>
                <w:tab w:val="right" w:pos="3840"/>
              </w:tabs>
              <w:ind w:firstLine="0"/>
              <w:jc w:val="both"/>
            </w:pPr>
            <w:r>
              <w:rPr>
                <w:rStyle w:val="a6"/>
              </w:rPr>
              <w:t>государственного</w:t>
            </w:r>
            <w:r>
              <w:rPr>
                <w:rStyle w:val="a6"/>
              </w:rPr>
              <w:tab/>
              <w:t>управления.</w:t>
            </w:r>
          </w:p>
          <w:p w:rsidR="00F178E4" w:rsidRDefault="001B55B6">
            <w:pPr>
              <w:pStyle w:val="a7"/>
              <w:tabs>
                <w:tab w:val="right" w:pos="3850"/>
              </w:tabs>
              <w:ind w:firstLine="0"/>
              <w:jc w:val="both"/>
            </w:pPr>
            <w:r>
              <w:rPr>
                <w:rStyle w:val="a6"/>
              </w:rPr>
              <w:t xml:space="preserve">Соборное Уложение – главный законодательный акт на два последующих века. Бюрократизация государственного управления России и изменение структуры служилого сословия». Политические реформы Петра </w:t>
            </w:r>
            <w:r>
              <w:rPr>
                <w:rStyle w:val="a6"/>
                <w:lang w:val="en-US" w:eastAsia="en-US"/>
              </w:rPr>
              <w:t>I</w:t>
            </w:r>
            <w:r w:rsidRPr="001B55B6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«Табель о рангах». Новые органы</w:t>
            </w:r>
            <w:r>
              <w:rPr>
                <w:rStyle w:val="a6"/>
              </w:rPr>
              <w:tab/>
              <w:t>государственного</w:t>
            </w:r>
          </w:p>
          <w:p w:rsidR="00F178E4" w:rsidRDefault="001B55B6">
            <w:pPr>
              <w:pStyle w:val="a7"/>
              <w:tabs>
                <w:tab w:val="right" w:pos="3859"/>
              </w:tabs>
              <w:ind w:firstLine="0"/>
              <w:jc w:val="both"/>
            </w:pPr>
            <w:r>
              <w:rPr>
                <w:rStyle w:val="a6"/>
              </w:rPr>
              <w:t>управления: Сенат, Священный Синод, коллегии. Генеральный регламент.</w:t>
            </w:r>
            <w:r>
              <w:rPr>
                <w:rStyle w:val="a6"/>
              </w:rPr>
              <w:tab/>
              <w:t>Реформирование</w:t>
            </w:r>
          </w:p>
          <w:p w:rsidR="00F178E4" w:rsidRDefault="001B55B6">
            <w:pPr>
              <w:pStyle w:val="a7"/>
              <w:tabs>
                <w:tab w:val="right" w:pos="3840"/>
              </w:tabs>
              <w:ind w:firstLine="0"/>
              <w:jc w:val="both"/>
            </w:pPr>
            <w:r>
              <w:rPr>
                <w:rStyle w:val="a6"/>
              </w:rPr>
              <w:t>местного управления. Образование Российской</w:t>
            </w:r>
            <w:r>
              <w:rPr>
                <w:rStyle w:val="a6"/>
              </w:rPr>
              <w:tab/>
              <w:t>империи.</w:t>
            </w:r>
          </w:p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«Просвещенный абсолютизм» и роль личности монарха в управлении государством. Реорганизация Сената, превращение его в административно</w:t>
            </w:r>
            <w:r>
              <w:rPr>
                <w:rStyle w:val="a6"/>
              </w:rPr>
              <w:softHyphen/>
              <w:t>судебное учреждение. Комиссия по составлению нового Уложения. Реформирование системы местного управления. Новые органы судебной власти. Губернская реформа. Изменения в положении сословий.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  <w:tr w:rsidR="00F178E4">
        <w:trPr>
          <w:trHeight w:hRule="exact" w:val="5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Реформирование системы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Система высших и центральных органов управления. Создание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</w:tbl>
    <w:p w:rsidR="00F178E4" w:rsidRDefault="001B55B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F178E4">
        <w:trPr>
          <w:trHeight w:hRule="exact" w:val="498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 xml:space="preserve">государственной власти в первой половине </w:t>
            </w:r>
            <w:r>
              <w:rPr>
                <w:rStyle w:val="a6"/>
                <w:lang w:val="en-US" w:eastAsia="en-US"/>
              </w:rPr>
              <w:t>XIX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министерств как высших исполнительных органов государства. Место Государственного совета в системе управления. Сенат как высший судебный орган Российской империи. Деятельность дворянских обществ в местном самоуправлении. План переустройства системы организации власти и управления в России М.М. Сперанского. Особенности государственного управления в период правления Николая </w:t>
            </w:r>
            <w:r>
              <w:rPr>
                <w:rStyle w:val="a6"/>
                <w:lang w:val="en-US" w:eastAsia="en-US"/>
              </w:rPr>
              <w:t>I</w:t>
            </w:r>
            <w:r w:rsidRPr="001B55B6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Собственная его величества канцелярия. Третье отделение. Жандармский корпус. Реформа управления государственными крестьянами.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</w:tr>
      <w:tr w:rsidR="00F178E4">
        <w:trPr>
          <w:trHeight w:hRule="exact" w:val="746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 xml:space="preserve">Реформы Александра </w:t>
            </w:r>
            <w:r>
              <w:rPr>
                <w:rStyle w:val="a6"/>
                <w:lang w:val="en-US" w:eastAsia="en-US"/>
              </w:rPr>
              <w:t>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в области государственного и местного самоуправления. Контрреформы Александра </w:t>
            </w:r>
            <w:r>
              <w:rPr>
                <w:rStyle w:val="a6"/>
                <w:lang w:val="en-US" w:eastAsia="en-US"/>
              </w:rPr>
              <w:t>III</w:t>
            </w:r>
            <w:r w:rsidRPr="001B55B6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Изменения в государственном аппарате в начале </w:t>
            </w:r>
            <w:r>
              <w:rPr>
                <w:rStyle w:val="a6"/>
                <w:lang w:val="en-US" w:eastAsia="en-US"/>
              </w:rPr>
              <w:t>XX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Реформы Александра </w:t>
            </w:r>
            <w:r>
              <w:rPr>
                <w:rStyle w:val="a6"/>
                <w:lang w:val="en-US" w:eastAsia="en-US"/>
              </w:rPr>
              <w:t>II</w:t>
            </w:r>
            <w:r w:rsidRPr="001B55B6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Отмена крепостного права. Усиление роли министерств по руководству отраслями экономики. Судебная реформа. Политика в области печати, образования. Перестройка системы местного самоуправления. «Положение о губернских и уездных земских учреждениях. «Городовое положение». Контрреформы Александра </w:t>
            </w:r>
            <w:r>
              <w:rPr>
                <w:rStyle w:val="a6"/>
                <w:lang w:val="en-US" w:eastAsia="en-US"/>
              </w:rPr>
              <w:t>III</w:t>
            </w:r>
            <w:r w:rsidRPr="001B55B6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Новое «Городовое положение». Изменения в судопроизводстве и деятельности земств. Усиление реакции в области образования, цензуры. Изменение в государственном и региональном управлении России в начале </w:t>
            </w:r>
            <w:r>
              <w:rPr>
                <w:rStyle w:val="a6"/>
                <w:lang w:val="en-US" w:eastAsia="en-US"/>
              </w:rPr>
              <w:t>XX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века. Начало складывания парламентаризма в России. Роль Государственных Дум в системе государственного управления. Возрастание роли Совета министров в управлении страной. Программа преобразований П.А. Столыпина. Государственное управление Россией в период Первой мировой войны.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  <w:tr w:rsidR="00F178E4">
        <w:trPr>
          <w:trHeight w:hRule="exact" w:val="194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Свержение монархии. Изменение системы государственного и местного управления. Деятельность Временного правительства.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Правительственный кризис в годы Первой мировой войны. Требования Государственной Думы к императору Николаю </w:t>
            </w:r>
            <w:r>
              <w:rPr>
                <w:rStyle w:val="a6"/>
                <w:lang w:val="en-US" w:eastAsia="en-US"/>
              </w:rPr>
              <w:t>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о создании «ответственного правительства». Попытки спасти монархию – убийство Распутина. Свержения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</w:tbl>
    <w:p w:rsidR="00F178E4" w:rsidRDefault="001B55B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F178E4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монархии. Создание и деятельность Временного правительства. Двоевластие. Деятельность Советов рабочих и солдатских депутатов. Вопрос об Учредительном собрание. Изменение всей системы государственного и местного управления. Проект создания в России президентской республики.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</w:tr>
      <w:tr w:rsidR="00F178E4">
        <w:trPr>
          <w:trHeight w:hRule="exact" w:val="414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  <w:lang w:val="en-US" w:eastAsia="en-US"/>
              </w:rPr>
              <w:t>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съезд советов. Установление Советской власти. Новая система управления.</w:t>
            </w:r>
          </w:p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Конституция РСФСР 1918 года.</w:t>
            </w:r>
          </w:p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Конституция СССР 1924 года.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II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съезд Советов. Становление советской системы государственного управления. Конституция РСФСР, принятая на </w:t>
            </w:r>
            <w:r>
              <w:rPr>
                <w:rStyle w:val="a6"/>
                <w:lang w:val="en-US" w:eastAsia="en-US"/>
              </w:rPr>
              <w:t>V</w:t>
            </w:r>
            <w:r w:rsidRPr="001B55B6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Всероссийском съезде Советов в июле 1918 года. Разгон Учредительного собрания. Складывание однопартийной системы. Образование СССР. Конституция СССР 1924 Центральные, республиканские и местные органы власти, их роль и место в государственном управлении. Создание системы номенклатуры. Правотворческая работа в период НЭПа.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  <w:tr w:rsidR="00F178E4">
        <w:trPr>
          <w:trHeight w:hRule="exact" w:val="471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 xml:space="preserve">Государственное и местное управление в 30-е – 60-е гг. </w:t>
            </w:r>
            <w:r>
              <w:rPr>
                <w:rStyle w:val="a6"/>
                <w:lang w:val="en-US" w:eastAsia="en-US"/>
              </w:rPr>
              <w:t xml:space="preserve">XX </w:t>
            </w:r>
            <w:r>
              <w:rPr>
                <w:rStyle w:val="a6"/>
              </w:rPr>
              <w:t>века.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Усиление власти И. В. Сталина. Контроль партии над Советами. Деформация правовой системы в тридцатые годы. Массовые репрессии. Конституция СССР 1936 года: новые органы власти, новый избирательный закон. Изменения в государственном аппарате в годы Великой Отечественной войны. Новая волна репрессий после окончания войны. Преобразование государственного аппарата в послевоенный период. Реформы Н.С. Хрущева. Попытка децентрализации. Неудача реформы Косыгина Н. А. по управлению экономикой в середине 60-х годов.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  <w:tr w:rsidR="00F178E4">
        <w:trPr>
          <w:trHeight w:hRule="exact" w:val="304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Кризис советской системы управления. Перестройка.</w:t>
            </w:r>
          </w:p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Организация власти и управления современной России. Конституция РФ 1993 года.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Конституция СССР 1977 года. Кризис советской системы управления в 70 – 80-е годы. Смена руководителей КПСС и СССР в 80-е годы. М. С. Горбачев. Начало перестройки. Съезды народных депутатов. Выборы президента России. Создание новых органов управления страной. Приватизация государственной собственности. Переход от плановой к рыночной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ОПК-3</w:t>
            </w:r>
          </w:p>
        </w:tc>
      </w:tr>
    </w:tbl>
    <w:p w:rsidR="00F178E4" w:rsidRDefault="001B55B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F178E4">
        <w:trPr>
          <w:trHeight w:hRule="exact" w:val="3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экономике. Реформы Т. А. Гайдара. Кризис 1991 года. Распад СССР. Принятие Конституции Российской Федерации 1993 года. Новая система управления страной по Конституции РФ 1993 года. Институт президентства, парламентаризма. Система и структура органов федеральной и региональной власти, их взаимосвязь. Местное самоуправление в системе управления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E4" w:rsidRDefault="00F178E4">
            <w:pPr>
              <w:rPr>
                <w:sz w:val="10"/>
                <w:szCs w:val="10"/>
              </w:rPr>
            </w:pPr>
          </w:p>
        </w:tc>
      </w:tr>
    </w:tbl>
    <w:p w:rsidR="00F178E4" w:rsidRDefault="00F178E4">
      <w:pPr>
        <w:spacing w:after="239" w:line="1" w:lineRule="exact"/>
      </w:pPr>
    </w:p>
    <w:p w:rsidR="00F178E4" w:rsidRDefault="00F178E4">
      <w:pPr>
        <w:spacing w:line="1" w:lineRule="exact"/>
      </w:pPr>
    </w:p>
    <w:p w:rsidR="00F178E4" w:rsidRDefault="001B55B6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F178E4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178E4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240"/>
            </w:pPr>
            <w:r>
              <w:rPr>
                <w:rStyle w:val="a6"/>
              </w:rPr>
              <w:t>ОПК-3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</w:pPr>
            <w:r>
              <w:rPr>
                <w:rStyle w:val="a6"/>
              </w:rPr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F178E4" w:rsidRDefault="00F178E4">
      <w:pPr>
        <w:sectPr w:rsidR="00F178E4">
          <w:type w:val="continuous"/>
          <w:pgSz w:w="11900" w:h="16840"/>
          <w:pgMar w:top="1100" w:right="696" w:bottom="708" w:left="1584" w:header="672" w:footer="28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114"/>
        <w:gridCol w:w="2486"/>
        <w:gridCol w:w="2222"/>
        <w:gridCol w:w="1968"/>
        <w:gridCol w:w="1987"/>
      </w:tblGrid>
      <w:tr w:rsidR="00F178E4">
        <w:trPr>
          <w:trHeight w:hRule="exact" w:val="49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F178E4">
        <w:trPr>
          <w:trHeight w:hRule="exact" w:val="254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8E4" w:rsidRDefault="00F178E4"/>
        </w:tc>
        <w:tc>
          <w:tcPr>
            <w:tcW w:w="4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78E4" w:rsidRDefault="00F178E4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F178E4">
        <w:trPr>
          <w:trHeight w:hRule="exact" w:val="254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ОПК-3.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F178E4" w:rsidRDefault="001B55B6">
            <w:pPr>
              <w:pStyle w:val="a7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анализировать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178E4" w:rsidRDefault="001B55B6">
            <w:pPr>
              <w:pStyle w:val="a7"/>
              <w:tabs>
                <w:tab w:val="right" w:pos="21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применять</w:t>
            </w:r>
            <w:r>
              <w:rPr>
                <w:rStyle w:val="a6"/>
                <w:sz w:val="20"/>
                <w:szCs w:val="20"/>
              </w:rPr>
              <w:tab/>
              <w:t>нормы</w:t>
            </w:r>
          </w:p>
          <w:p w:rsidR="00F178E4" w:rsidRDefault="001B55B6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конституционного, административного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178E4" w:rsidRDefault="001B55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нормы конституционного, административного и служебного права в профессиональной деятельности;</w:t>
            </w:r>
          </w:p>
          <w:p w:rsidR="00F178E4" w:rsidRDefault="001B55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6"/>
                <w:sz w:val="20"/>
                <w:szCs w:val="20"/>
              </w:rPr>
              <w:t>: умеет вести профессиональную деятельность в соответствии с нормами права;</w:t>
            </w:r>
          </w:p>
          <w:p w:rsidR="00F178E4" w:rsidRDefault="001B55B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анализировать и применять нормы права в профессиональной деятельности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F178E4" w:rsidRDefault="00F178E4">
      <w:pPr>
        <w:sectPr w:rsidR="00F178E4">
          <w:pgSz w:w="16840" w:h="11900" w:orient="landscape"/>
          <w:pgMar w:top="1133" w:right="663" w:bottom="773" w:left="1018" w:header="705" w:footer="345" w:gutter="0"/>
          <w:cols w:space="720"/>
          <w:noEndnote/>
          <w:docGrid w:linePitch="360"/>
        </w:sectPr>
      </w:pPr>
    </w:p>
    <w:p w:rsidR="00F178E4" w:rsidRDefault="001B55B6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F178E4" w:rsidRDefault="001B55B6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«История государственного и муниципального управления» используются следующие формы текущего контроля успеваемости обучающихся: опрос, реферат.</w:t>
      </w:r>
    </w:p>
    <w:p w:rsidR="00F178E4" w:rsidRDefault="001B55B6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F178E4" w:rsidRDefault="001B55B6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F178E4" w:rsidRDefault="001B55B6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F178E4" w:rsidRDefault="001B55B6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F178E4" w:rsidRDefault="001B55B6">
      <w:pPr>
        <w:pStyle w:val="20"/>
        <w:keepNext/>
        <w:keepLines/>
        <w:numPr>
          <w:ilvl w:val="0"/>
          <w:numId w:val="3"/>
        </w:numPr>
        <w:tabs>
          <w:tab w:val="left" w:pos="1030"/>
        </w:tabs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rPr>
          <w:rStyle w:val="a3"/>
        </w:rPr>
        <w:t>.Особенности возникновения Древнерусского государства - Киевской Руси.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.Принятие христианства и его последствия.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02"/>
        </w:tabs>
        <w:ind w:firstLine="720"/>
        <w:jc w:val="both"/>
      </w:pPr>
      <w:r>
        <w:rPr>
          <w:rStyle w:val="a3"/>
        </w:rPr>
        <w:t>.Право Киевской Руси. Обычаи. Прецеденты. «Русская правда». Региональные судные грамоты.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.Причины упадка Киевской Руси. Феодальная раздробленность.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.Особенности управления в Великом Новгороде. Псковская судная грамота.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.Монголо-татары как общность. Великая Яса Чингизхана, ее значение.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.Собирание земель вокруг Москвы. Причины возвышения Москвы.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.Преемственность от Византии. Государственная символика.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 xml:space="preserve">.Судебник Ивана </w:t>
      </w:r>
      <w:r>
        <w:rPr>
          <w:rStyle w:val="a3"/>
          <w:lang w:val="en-US" w:eastAsia="en-US"/>
        </w:rPr>
        <w:t xml:space="preserve">III </w:t>
      </w:r>
      <w:r>
        <w:rPr>
          <w:rStyle w:val="a3"/>
        </w:rPr>
        <w:t>(1497).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. Реформы управления и права при Иване Грозном. Опричнина.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07"/>
        </w:tabs>
        <w:ind w:firstLine="720"/>
        <w:jc w:val="both"/>
      </w:pPr>
      <w:r>
        <w:rPr>
          <w:rStyle w:val="a3"/>
        </w:rPr>
        <w:t>. Смута и ее преодоление.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. Развитие права. Соборное Уложение 1649 года.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 xml:space="preserve">.Сословная реформа Петра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 xml:space="preserve">. </w:t>
      </w:r>
      <w:r>
        <w:rPr>
          <w:rStyle w:val="a3"/>
        </w:rPr>
        <w:t>Начало преобразований. Военная реформа. Преобразование центрального управления. Преобразование местного управления.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.Государство и право в эпоху дворцовых переворотов.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.«Наказ» Екатерины Великой и законодательная комиссия 1767 – 1768. Губернская реформа 1775 г. Жалованные грамоты дворянству и городам 1785г.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.Государственно-правовые реформы Императора Павла.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 xml:space="preserve">.Реформы начала царствования императора Александра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 xml:space="preserve">. </w:t>
      </w:r>
      <w:r>
        <w:rPr>
          <w:rStyle w:val="a3"/>
        </w:rPr>
        <w:t>Реформы государственного управления М.М. Сперанского. Внутренняя политика 1815-1825 гг. Тайные общества. Государственно-правовые идеи декабристов.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.Кодификация законов под руководством М.М. Сперансткого.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.Государственно-правовые идеи славянофилов и западников.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.Отмена крепостного права. Предпосылки и последствия.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 xml:space="preserve">.Государственно-правовые реформы Александра </w:t>
      </w:r>
      <w:r>
        <w:rPr>
          <w:rStyle w:val="a3"/>
          <w:lang w:val="en-US" w:eastAsia="en-US"/>
        </w:rPr>
        <w:t>II</w:t>
      </w:r>
      <w:r w:rsidRPr="001B55B6">
        <w:rPr>
          <w:rStyle w:val="a3"/>
          <w:lang w:eastAsia="en-US"/>
        </w:rPr>
        <w:t xml:space="preserve">: </w:t>
      </w:r>
      <w:r>
        <w:rPr>
          <w:rStyle w:val="a3"/>
        </w:rPr>
        <w:t>земская реформа; военная реформа; реформы в области просвещения.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.Революционное движение с начала 60-х гг. 19 в. «Народная воля».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 xml:space="preserve">.Государственно-правовая политика Александра </w:t>
      </w:r>
      <w:r>
        <w:rPr>
          <w:rStyle w:val="a3"/>
          <w:lang w:val="en-US" w:eastAsia="en-US"/>
        </w:rPr>
        <w:t>III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.Революционные и либеральные течения начала 20 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 xml:space="preserve">.Государственно-правовая политика Николая </w:t>
      </w:r>
      <w:r>
        <w:rPr>
          <w:rStyle w:val="a3"/>
          <w:lang w:val="en-US" w:eastAsia="en-US"/>
        </w:rPr>
        <w:t>II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.Образование Государственной Думы. Деятельность Государственной Думы первого, второго и третьего созывов.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.Аграрная реформа Столыпина.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.Февральская революция 1917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6"/>
        </w:tabs>
        <w:ind w:firstLine="820"/>
        <w:jc w:val="both"/>
      </w:pPr>
      <w:r>
        <w:rPr>
          <w:rStyle w:val="a3"/>
        </w:rPr>
        <w:t>.Развитие государства и права в период правления Временного правительства.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lastRenderedPageBreak/>
        <w:t>.Октябрьский переворот 1917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22"/>
        </w:tabs>
        <w:ind w:firstLine="820"/>
        <w:jc w:val="both"/>
      </w:pPr>
      <w:r>
        <w:rPr>
          <w:rStyle w:val="a3"/>
        </w:rPr>
        <w:t>.Созыв и роспуск Учредительного собрания. Установление власти большевиков.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.Гражданская война.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.Первые источники советского права. Декреты о мире и земле. Декрет об учреждении СНК.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1"/>
        </w:tabs>
        <w:ind w:firstLine="820"/>
        <w:jc w:val="both"/>
      </w:pPr>
      <w:r>
        <w:rPr>
          <w:rStyle w:val="a3"/>
        </w:rPr>
        <w:t>.Первые документы советского правительства: декрет «О восьмичасовом рабочем дне», декларация прав народов России, декрет об уничтожении сословий и гражданских чинов. Их значение.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.Декларация о правах трудящегося и эксплуатируемого народа 1918 г., ее значение для советского права.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.Первая советская конституция 1918 года. Механизм советской власти по Конституции. Высшие органы власти.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.Построение основ советского законодательства. Первые советские кодексы. Двойная судебная система.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.Уголовное законодательство РСФСР в 1920 – 1960 –х гг.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.Особенности становления советского уголовного процесса (1920-1930 –е гг.)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.Образование СССР. Договор об образовании СССР. Основной закон СССР 1924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26"/>
        </w:tabs>
        <w:ind w:firstLine="820"/>
        <w:jc w:val="both"/>
      </w:pPr>
      <w:r>
        <w:rPr>
          <w:rStyle w:val="a3"/>
        </w:rPr>
        <w:t>.Конституция РСФСР 1925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.Организация советской системы государственного управления экономикой: ВСНХ, СТО, Госплан.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.Становление советской судебной системы, прокуратуры и адвокатуры. Декрет № 1 «О суде» 1917 г. Судебно-трибунальная система.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.Становление ключевых советских «силовых» органов. Эволюция ВЧК. Деятельность ГПУ, НКВД, МВД и КГБ. Роль НКВД в массовых репрессиях.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.Национально-государственное размежевание в РСФСР в первые годы советской власти.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.Национально-государственное размежевание в СССР в 1922 – 1937 гг. особенности образования новых союзных республик.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.Административно-территориальное размежевание РСФСР в первые годы советской власти. Ликвидация губерний. Создание крупных краев и областей. Особенности возникновения автономных округов.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.Конституция СССР 1936 г. Причины смены Конституции в 1936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.Политический и экономический строй, закрепленный Конституцией 1936 г. права человека.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.Состав СССР по Конституции 1936 г. судебная система и прокуратура. 126-я статья.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17"/>
        </w:tabs>
        <w:ind w:firstLine="820"/>
        <w:jc w:val="both"/>
      </w:pPr>
      <w:r>
        <w:rPr>
          <w:rStyle w:val="a3"/>
        </w:rPr>
        <w:t>.Новая система органов власти в СССР по Конституции 1936 г. Изменение избирательной системы, Верховный Совет СССР, Президиум, СНК, система органов власти на местах.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.Организация государственного управления в период ВОВ.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26"/>
        </w:tabs>
        <w:ind w:firstLine="820"/>
        <w:jc w:val="both"/>
      </w:pPr>
      <w:r>
        <w:rPr>
          <w:rStyle w:val="a3"/>
        </w:rPr>
        <w:t>.Деятельность ГКО. Ставка Верховного Главнокомандующего. Совет по эвакуации. Бюро пропаганды.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.Репрессии в отношении народов.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31"/>
        </w:tabs>
        <w:ind w:firstLine="820"/>
        <w:jc w:val="both"/>
      </w:pPr>
      <w:r>
        <w:rPr>
          <w:rStyle w:val="a3"/>
        </w:rPr>
        <w:t>.Государственные реформы после смерти И.В. Сталина.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41"/>
        </w:tabs>
        <w:ind w:firstLine="820"/>
        <w:jc w:val="both"/>
      </w:pPr>
      <w:r>
        <w:rPr>
          <w:rStyle w:val="a3"/>
        </w:rPr>
        <w:t>.Особенности развития государств и партаппарата в 1953-1964 гг. Реформы Н.С. Хрущева.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36"/>
        </w:tabs>
        <w:ind w:firstLine="820"/>
        <w:jc w:val="both"/>
      </w:pPr>
      <w:r>
        <w:rPr>
          <w:rStyle w:val="a3"/>
        </w:rPr>
        <w:t>.Развитие советского государства в 1965-1985 гг. Конституция СССР 1977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31"/>
        </w:tabs>
        <w:ind w:firstLine="820"/>
        <w:jc w:val="both"/>
      </w:pPr>
      <w:r>
        <w:rPr>
          <w:rStyle w:val="a3"/>
        </w:rPr>
        <w:t>.Развитие советского государства в годы перестройки 1985-1991 гг.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31"/>
        </w:tabs>
        <w:ind w:firstLine="820"/>
        <w:jc w:val="both"/>
      </w:pPr>
      <w:r>
        <w:rPr>
          <w:rStyle w:val="a3"/>
        </w:rPr>
        <w:t>.Распад СССР. Первые шаги построения государственности суверенной России. Особенности нового статуса России после распада СССР.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.Развитие федерации в 1990-1993 гг. Федеративный договор 1992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117"/>
        </w:tabs>
        <w:ind w:firstLine="820"/>
        <w:jc w:val="both"/>
      </w:pPr>
      <w:r>
        <w:rPr>
          <w:rStyle w:val="a3"/>
        </w:rPr>
        <w:lastRenderedPageBreak/>
        <w:t>.Особенности принятия Конституции РФ 1993 г. Характеристика Конституции РФ 1993 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1"/>
        </w:tabs>
        <w:ind w:firstLine="820"/>
        <w:jc w:val="both"/>
      </w:pPr>
      <w:r>
        <w:rPr>
          <w:rStyle w:val="a3"/>
        </w:rPr>
        <w:t>.Основы конституционного строя РФ.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31"/>
        </w:tabs>
        <w:ind w:firstLine="820"/>
        <w:jc w:val="both"/>
      </w:pPr>
      <w:r>
        <w:rPr>
          <w:rStyle w:val="a3"/>
        </w:rPr>
        <w:t>.Развитие федерации в 1993-2000 гг.</w:t>
      </w:r>
    </w:p>
    <w:p w:rsidR="00F178E4" w:rsidRDefault="001B55B6">
      <w:pPr>
        <w:pStyle w:val="1"/>
        <w:numPr>
          <w:ilvl w:val="0"/>
          <w:numId w:val="4"/>
        </w:numPr>
        <w:tabs>
          <w:tab w:val="left" w:pos="1241"/>
        </w:tabs>
        <w:spacing w:after="240"/>
        <w:ind w:firstLine="820"/>
        <w:jc w:val="both"/>
      </w:pPr>
      <w:r>
        <w:rPr>
          <w:rStyle w:val="a3"/>
        </w:rPr>
        <w:t>.Развитие федерации в 2000 – 2010 гг.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F178E4" w:rsidRDefault="001B55B6">
      <w:pPr>
        <w:pStyle w:val="1"/>
        <w:numPr>
          <w:ilvl w:val="0"/>
          <w:numId w:val="5"/>
        </w:numPr>
        <w:tabs>
          <w:tab w:val="left" w:pos="116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F178E4" w:rsidRDefault="001B55B6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F178E4" w:rsidRDefault="001B55B6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F178E4" w:rsidRDefault="001B55B6">
      <w:pPr>
        <w:pStyle w:val="1"/>
        <w:numPr>
          <w:ilvl w:val="0"/>
          <w:numId w:val="6"/>
        </w:numPr>
        <w:tabs>
          <w:tab w:val="left" w:pos="116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F178E4" w:rsidRDefault="001B55B6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F178E4" w:rsidRDefault="001B55B6">
      <w:pPr>
        <w:pStyle w:val="1"/>
        <w:numPr>
          <w:ilvl w:val="0"/>
          <w:numId w:val="6"/>
        </w:numPr>
        <w:tabs>
          <w:tab w:val="left" w:pos="117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F178E4" w:rsidRDefault="001B55B6">
      <w:pPr>
        <w:pStyle w:val="1"/>
        <w:numPr>
          <w:ilvl w:val="0"/>
          <w:numId w:val="6"/>
        </w:numPr>
        <w:tabs>
          <w:tab w:val="left" w:pos="117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F178E4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F178E4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F178E4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F178E4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F178E4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F178E4" w:rsidRDefault="00F178E4">
      <w:pPr>
        <w:spacing w:after="239" w:line="1" w:lineRule="exact"/>
      </w:pPr>
    </w:p>
    <w:p w:rsidR="00F178E4" w:rsidRDefault="001B55B6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F178E4" w:rsidRDefault="001B55B6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F178E4" w:rsidRDefault="001B55B6">
      <w:pPr>
        <w:pStyle w:val="1"/>
        <w:spacing w:after="240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 xml:space="preserve">Реферат оформляется в текстовом виде в свободной форме, где должно быть </w:t>
      </w:r>
      <w:r>
        <w:rPr>
          <w:rStyle w:val="a3"/>
        </w:rPr>
        <w:lastRenderedPageBreak/>
        <w:t>отражено ключевое содержание по раскрытию проблемы. Основным источником для оценивания является презентация.</w:t>
      </w:r>
    </w:p>
    <w:p w:rsidR="00F178E4" w:rsidRDefault="001B55B6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54"/>
        </w:tabs>
        <w:ind w:firstLine="720"/>
        <w:jc w:val="both"/>
      </w:pPr>
      <w:r>
        <w:rPr>
          <w:rStyle w:val="a3"/>
        </w:rPr>
        <w:t>Становление государственной власти и управления в языческой Руси.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Государственные символы России: история и современность.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Прошлое и настоящее России: имперский идеал и национальный интерес.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Возникновение государственности у восточных славян.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69"/>
        </w:tabs>
        <w:ind w:firstLine="720"/>
        <w:jc w:val="both"/>
      </w:pPr>
      <w:r>
        <w:rPr>
          <w:rStyle w:val="a3"/>
        </w:rPr>
        <w:t>Роль варягов в истории Древней Руси. Крах норманнской теории.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 xml:space="preserve">Владимир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Святой : политический деятель Древней Руси.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Монастыри и монашество на Руси Х – ХII веков.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69"/>
        </w:tabs>
        <w:ind w:firstLine="720"/>
        <w:jc w:val="both"/>
      </w:pPr>
      <w:r>
        <w:rPr>
          <w:rStyle w:val="a3"/>
        </w:rPr>
        <w:t>Правители Древней Руси и их роль в отечественной истории.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Внешняя политика Древней Руси.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Крещение Руси и его историческое значение.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Александр Невский и его роль в отечественной истории.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Северорусские народоправства во времена удельно-вечевого уклада.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Первые московские князья.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Исторический портрет Дмитрия Донского.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Сергий Радонежский о власти и государстве.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Основные этапы становления единого московского государства.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Россия при Иване </w:t>
      </w:r>
      <w:r>
        <w:rPr>
          <w:rStyle w:val="a3"/>
          <w:lang w:val="en-US" w:eastAsia="en-US"/>
        </w:rPr>
        <w:t>III.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Иван </w:t>
      </w:r>
      <w:r>
        <w:rPr>
          <w:rStyle w:val="a3"/>
          <w:lang w:val="en-US" w:eastAsia="en-US"/>
        </w:rPr>
        <w:t>IV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Васильевич о власти и государстве.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Политические деятели эпохи Ивана Грозного.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Внешняя политика Ивана </w:t>
      </w:r>
      <w:r>
        <w:rPr>
          <w:rStyle w:val="a3"/>
          <w:lang w:val="en-US" w:eastAsia="en-US"/>
        </w:rPr>
        <w:t>IV.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Публицист Иван Пересветов о власти и государстве.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Управление в Московском государстве в </w:t>
      </w:r>
      <w:r>
        <w:rPr>
          <w:rStyle w:val="a3"/>
          <w:lang w:val="en-US" w:eastAsia="en-US"/>
        </w:rPr>
        <w:t>XVI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веке.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Опричнина и дискуссии вокруг нее.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Политические репрессии в ХVI веке: миф или реальность?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Исторические персонажи Смутного времени.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Первые цари из династии Романовых.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Публицист Юрий Крижанич о власти и государстве.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Земские соборы в системе государственного управления.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28а. Соборное Уложение царя Алексея Михайловича.1649г.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Патриархи Русской Православной Церкви в 17в.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Церковный раскол 17 в. и его влияние на российскую государственность.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Государственные реформы 1-й четверти ХVII века.</w:t>
      </w:r>
    </w:p>
    <w:p w:rsidR="00F178E4" w:rsidRDefault="001B55B6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Политическая борьба при Петре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32а. Петр Великий: политический портрет.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Эпоха Петра Великого глазами его современников.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Церковь и государство в России </w:t>
      </w:r>
      <w:r>
        <w:rPr>
          <w:rStyle w:val="a3"/>
          <w:lang w:val="en-US" w:eastAsia="en-US"/>
        </w:rPr>
        <w:t>XVI</w:t>
      </w:r>
      <w:r w:rsidRPr="001B55B6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XVII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Формирование государственной службы и служилой бюрократии в </w:t>
      </w:r>
      <w:r>
        <w:rPr>
          <w:rStyle w:val="a3"/>
          <w:lang w:val="en-US" w:eastAsia="en-US"/>
        </w:rPr>
        <w:t>XVII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в.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Преобразование государственности в годы царствования Петра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Установление абсолютизма в России. Высшие государственные учреждения.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Преобразование центральных органов государственного управления при Петре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Реформа местного управления и самоуправления при Петре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Церковные реформы Петра </w:t>
      </w:r>
      <w:r>
        <w:rPr>
          <w:rStyle w:val="a3"/>
          <w:lang w:val="en-US" w:eastAsia="en-US"/>
        </w:rPr>
        <w:t>I.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Дипломатия Петра </w:t>
      </w:r>
      <w:r>
        <w:rPr>
          <w:rStyle w:val="a3"/>
          <w:lang w:val="en-US" w:eastAsia="en-US"/>
        </w:rPr>
        <w:t>I.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8"/>
        </w:tabs>
        <w:ind w:firstLine="720"/>
        <w:jc w:val="both"/>
      </w:pPr>
      <w:r>
        <w:rPr>
          <w:rStyle w:val="a3"/>
        </w:rPr>
        <w:t>Причины, "технология" и последствия дворцовых переворотов 18 в.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8"/>
        </w:tabs>
        <w:ind w:firstLine="720"/>
        <w:jc w:val="both"/>
      </w:pPr>
      <w:r>
        <w:rPr>
          <w:rStyle w:val="a3"/>
        </w:rPr>
        <w:t>Юридические памятники Древней и Московской Руси.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8"/>
        </w:tabs>
        <w:ind w:firstLine="720"/>
        <w:jc w:val="both"/>
      </w:pPr>
      <w:r>
        <w:rPr>
          <w:rStyle w:val="a3"/>
        </w:rPr>
        <w:t>Полководцы Российской империи (А.В.Суворов, Ф.Ф.Ушаков).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Екатерина </w:t>
      </w:r>
      <w:r>
        <w:rPr>
          <w:rStyle w:val="a3"/>
          <w:lang w:val="en-US" w:eastAsia="en-US"/>
        </w:rPr>
        <w:t>II</w:t>
      </w:r>
      <w:r w:rsidRPr="001B55B6">
        <w:rPr>
          <w:rStyle w:val="a3"/>
          <w:lang w:eastAsia="en-US"/>
        </w:rPr>
        <w:t xml:space="preserve">. </w:t>
      </w:r>
      <w:r>
        <w:rPr>
          <w:rStyle w:val="a3"/>
        </w:rPr>
        <w:t>Просвещенный абсолютизм в России.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Губернская реформа 1775 г.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Противоречия внутренней и внешней политики Павла Петровича.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lastRenderedPageBreak/>
        <w:t>Восстание 14 декабря 1825 года: его идейные основы, последствия.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>М.М. Сперанский и его проекты.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Н.М.Карамзин. Записка о древней и новой России.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Герои Отечественной войны 1812 года.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  <w:lang w:val="en-US" w:eastAsia="en-US"/>
        </w:rPr>
        <w:t>III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отделение Собственной Его Императорского Величества канцелярии.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 xml:space="preserve">Николай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 xml:space="preserve">: </w:t>
      </w:r>
      <w:r>
        <w:rPr>
          <w:rStyle w:val="a3"/>
        </w:rPr>
        <w:t>"Палкин" или "Благославенный"?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М.Н.Катков о путях развития Российского государства.</w:t>
      </w:r>
    </w:p>
    <w:p w:rsidR="00F178E4" w:rsidRDefault="001B55B6">
      <w:pPr>
        <w:pStyle w:val="1"/>
        <w:ind w:firstLine="740"/>
      </w:pPr>
      <w:r>
        <w:rPr>
          <w:rStyle w:val="a3"/>
        </w:rPr>
        <w:t xml:space="preserve">54а. «Великие реформы» Александра </w:t>
      </w:r>
      <w:r>
        <w:rPr>
          <w:rStyle w:val="a3"/>
          <w:lang w:val="en-US" w:eastAsia="en-US"/>
        </w:rPr>
        <w:t>II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и управление государством.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Опыт земского самоуправления в России по реформе 1864г.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Судебные реформы в истории Российской империи.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Городское самоуправление в дореволюционной истории.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Отмена крепостного права в России. Особенности осуществления реформы.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К.Н.Леонтьев о византизме и славянстве в истории Государства Российского.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 xml:space="preserve">Российские реформаторы второй половины </w:t>
      </w:r>
      <w:r>
        <w:rPr>
          <w:rStyle w:val="a3"/>
          <w:lang w:val="en-US" w:eastAsia="en-US"/>
        </w:rPr>
        <w:t>XIX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начала </w:t>
      </w:r>
      <w:r>
        <w:rPr>
          <w:rStyle w:val="a3"/>
          <w:lang w:val="en-US" w:eastAsia="en-US"/>
        </w:rPr>
        <w:t>XX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вв.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Терроризм и его последствия в истории России.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Славянофильство и западничество.</w:t>
      </w:r>
    </w:p>
    <w:p w:rsidR="00F178E4" w:rsidRDefault="001B55B6">
      <w:pPr>
        <w:pStyle w:val="1"/>
        <w:ind w:firstLine="740"/>
      </w:pPr>
      <w:r>
        <w:rPr>
          <w:rStyle w:val="a3"/>
        </w:rPr>
        <w:t>62а. Царь Миротворец Александр III:политический портрет.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89"/>
        </w:tabs>
        <w:ind w:firstLine="740"/>
      </w:pPr>
      <w:r>
        <w:rPr>
          <w:rStyle w:val="a3"/>
        </w:rPr>
        <w:t>Ф.М.Достоевский. Русский консерватизм и почвенничество. (Дневник писателя).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К.П.Победоносцев. «Великая ложь нашего времени…»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89"/>
        </w:tabs>
        <w:ind w:firstLine="740"/>
      </w:pPr>
      <w:r>
        <w:rPr>
          <w:rStyle w:val="a3"/>
        </w:rPr>
        <w:t>Монархическая государственность в России. (По произведениям Л.А.Тихомирова).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 xml:space="preserve">Государь Император Николай </w:t>
      </w:r>
      <w:r>
        <w:rPr>
          <w:rStyle w:val="a3"/>
          <w:lang w:val="en-US" w:eastAsia="en-US"/>
        </w:rPr>
        <w:t xml:space="preserve">II </w:t>
      </w:r>
      <w:r>
        <w:rPr>
          <w:rStyle w:val="a3"/>
        </w:rPr>
        <w:t>Александрович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Земские учреждения в России - реальный опыт местного самоуправления.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Аграрная реформа П.А.Столыпина.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Народная монархия в России. (По произведениям И.Л.Солоневича)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8"/>
        </w:tabs>
        <w:ind w:firstLine="740"/>
      </w:pPr>
      <w:r>
        <w:rPr>
          <w:rStyle w:val="a3"/>
        </w:rPr>
        <w:t xml:space="preserve">История четырех созывов Государственной Думы начала </w:t>
      </w:r>
      <w:r>
        <w:rPr>
          <w:rStyle w:val="a3"/>
          <w:lang w:val="en-US" w:eastAsia="en-US"/>
        </w:rPr>
        <w:t>XX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века.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Совет Министров в Российской империи.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 xml:space="preserve">Российские парламентарии начала </w:t>
      </w:r>
      <w:r>
        <w:rPr>
          <w:rStyle w:val="a3"/>
          <w:lang w:val="en-US" w:eastAsia="en-US"/>
        </w:rPr>
        <w:t>XX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века.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Государственный Совет в Российской империи.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Российская дипломатия накануне и в первые годы мировой войны.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Мужество и героизм россиян на фронтах первой мировой войны.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«Брусиловский прорыв» в 1916 году.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Февральская революция в России.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А.И.Солженицын о Февральской революции 1917г.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89"/>
        </w:tabs>
        <w:ind w:firstLine="740"/>
      </w:pPr>
      <w:r>
        <w:rPr>
          <w:rStyle w:val="a3"/>
        </w:rPr>
        <w:t>Управленческая деятельность премьера А.Ф. Керенского (от демократии к диктатуре).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Отречение, которого не было (По произведениям П.В.Мультатули).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Судьба Учредительного собрания в России.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Российский парламентаризм в 1917 году.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Первое советское правительство.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Пути развития России: альтернативы 1917 года.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Чрезвычайные органы советской власти (ВЧК).</w:t>
      </w:r>
    </w:p>
    <w:p w:rsidR="00F178E4" w:rsidRDefault="001B55B6">
      <w:pPr>
        <w:pStyle w:val="1"/>
        <w:ind w:firstLine="740"/>
      </w:pPr>
      <w:r>
        <w:rPr>
          <w:rStyle w:val="a3"/>
        </w:rPr>
        <w:t>85а. В.И.Ленин - организатор и вдохновитель красного террора.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Государственное управление в годы гражданской войны (1917-1920 гг.)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Лидеры противоборствующих сторон в гражданской войне.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Красный террор в Советской России.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09"/>
        </w:tabs>
        <w:ind w:firstLine="740"/>
      </w:pPr>
      <w:r>
        <w:rPr>
          <w:rStyle w:val="a3"/>
        </w:rPr>
        <w:t>Народное антибольшевистское восстание - «Антоновщина ".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НЭП и командно-административная система.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14"/>
        </w:tabs>
        <w:ind w:firstLine="740"/>
      </w:pPr>
      <w:r>
        <w:rPr>
          <w:rStyle w:val="a3"/>
        </w:rPr>
        <w:t>Внутрипартийная борьба в 1920-е годы.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Механизм политической власти в СССР в 1920 – 1930-е годы.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Политическая система 1930-х годов.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ВЧК – ОГПУ – НКВД в системе советской власти.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lastRenderedPageBreak/>
        <w:t>Политические репрессии 1930-х годов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Советско-германские отношения в 1920 – 1930-е годы.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Советско-финляндская война.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94"/>
        </w:tabs>
        <w:ind w:firstLine="720"/>
        <w:jc w:val="both"/>
      </w:pPr>
      <w:r>
        <w:rPr>
          <w:rStyle w:val="a3"/>
        </w:rPr>
        <w:t>Советские эксперименты в национальной политике.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189"/>
        </w:tabs>
        <w:ind w:firstLine="720"/>
        <w:jc w:val="both"/>
      </w:pPr>
      <w:r>
        <w:rPr>
          <w:rStyle w:val="a3"/>
        </w:rPr>
        <w:t>Социально-политическое значение и цена победы в Великой Отечественной войне.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Г.К.Жуков как политический деятель.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Полководцы Великой Отечественной войны.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Политическая система послевоенного СССР.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Борьба за власть в руководстве СССР в 1945 – 1952 годах.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 xml:space="preserve">Историческое место </w:t>
      </w:r>
      <w:r>
        <w:rPr>
          <w:rStyle w:val="a3"/>
          <w:lang w:val="en-US" w:eastAsia="en-US"/>
        </w:rPr>
        <w:t>XX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</w:rPr>
        <w:t>съезда КПСС и современность.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Холодная война: причины и основные этапы.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Эпоха Л.И. Брежнева: застой или стабильность?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Исторические последствия перестройки 1985 – 1991 годов.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Книги А.И.Солженицына как исторический источник.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 xml:space="preserve">«Как нам обустроить Россию» А.И. Солженицына: </w:t>
      </w:r>
      <w:r>
        <w:rPr>
          <w:rStyle w:val="a3"/>
          <w:lang w:val="en-US" w:eastAsia="en-US"/>
        </w:rPr>
        <w:t>pro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et</w:t>
      </w:r>
      <w:r w:rsidRPr="001B55B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contra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Социально-экономические и политические последствия переворота 1991 года.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Б.Н.Ельцин: политический портрет.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ind w:firstLine="720"/>
        <w:jc w:val="both"/>
      </w:pPr>
      <w:r>
        <w:rPr>
          <w:rStyle w:val="a3"/>
        </w:rPr>
        <w:t>Формирование многопартийности в Российской Федерации.</w:t>
      </w:r>
    </w:p>
    <w:p w:rsidR="00F178E4" w:rsidRDefault="001B55B6">
      <w:pPr>
        <w:pStyle w:val="1"/>
        <w:numPr>
          <w:ilvl w:val="0"/>
          <w:numId w:val="8"/>
        </w:numPr>
        <w:tabs>
          <w:tab w:val="left" w:pos="1294"/>
        </w:tabs>
        <w:spacing w:after="240"/>
        <w:ind w:firstLine="720"/>
        <w:jc w:val="both"/>
      </w:pPr>
      <w:r>
        <w:rPr>
          <w:rStyle w:val="a3"/>
        </w:rPr>
        <w:t>Распад СССР: причины и последствия.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F178E4" w:rsidRDefault="001B55B6">
      <w:pPr>
        <w:pStyle w:val="1"/>
        <w:numPr>
          <w:ilvl w:val="0"/>
          <w:numId w:val="9"/>
        </w:numPr>
        <w:tabs>
          <w:tab w:val="left" w:pos="1142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F178E4" w:rsidRDefault="001B55B6">
      <w:pPr>
        <w:pStyle w:val="1"/>
        <w:numPr>
          <w:ilvl w:val="0"/>
          <w:numId w:val="9"/>
        </w:numPr>
        <w:tabs>
          <w:tab w:val="left" w:pos="1111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F178E4" w:rsidRDefault="001B55B6">
      <w:pPr>
        <w:pStyle w:val="1"/>
        <w:numPr>
          <w:ilvl w:val="0"/>
          <w:numId w:val="9"/>
        </w:numPr>
        <w:tabs>
          <w:tab w:val="left" w:pos="1142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F178E4" w:rsidRDefault="001B55B6">
      <w:pPr>
        <w:pStyle w:val="1"/>
        <w:numPr>
          <w:ilvl w:val="0"/>
          <w:numId w:val="10"/>
        </w:numPr>
        <w:tabs>
          <w:tab w:val="left" w:pos="1142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F178E4" w:rsidRDefault="001B55B6">
      <w:pPr>
        <w:pStyle w:val="1"/>
        <w:numPr>
          <w:ilvl w:val="0"/>
          <w:numId w:val="10"/>
        </w:numPr>
        <w:tabs>
          <w:tab w:val="left" w:pos="1142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F178E4" w:rsidRDefault="001B55B6">
      <w:pPr>
        <w:pStyle w:val="1"/>
        <w:numPr>
          <w:ilvl w:val="0"/>
          <w:numId w:val="10"/>
        </w:numPr>
        <w:tabs>
          <w:tab w:val="left" w:pos="1142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F178E4" w:rsidRDefault="001B55B6">
      <w:pPr>
        <w:pStyle w:val="1"/>
        <w:numPr>
          <w:ilvl w:val="0"/>
          <w:numId w:val="10"/>
        </w:numPr>
        <w:tabs>
          <w:tab w:val="left" w:pos="1142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F178E4" w:rsidRDefault="001B55B6">
      <w:pPr>
        <w:pStyle w:val="20"/>
        <w:keepNext/>
        <w:keepLines/>
        <w:numPr>
          <w:ilvl w:val="0"/>
          <w:numId w:val="10"/>
        </w:numPr>
        <w:tabs>
          <w:tab w:val="left" w:pos="1142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F178E4" w:rsidRDefault="001B55B6">
      <w:pPr>
        <w:pStyle w:val="1"/>
        <w:numPr>
          <w:ilvl w:val="1"/>
          <w:numId w:val="10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F178E4" w:rsidRDefault="001B55B6">
      <w:pPr>
        <w:pStyle w:val="1"/>
        <w:spacing w:after="240"/>
        <w:ind w:firstLine="7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F178E4" w:rsidRDefault="001B55B6">
      <w:pPr>
        <w:pStyle w:val="20"/>
        <w:keepNext/>
        <w:keepLines/>
        <w:numPr>
          <w:ilvl w:val="1"/>
          <w:numId w:val="10"/>
        </w:numPr>
        <w:tabs>
          <w:tab w:val="left" w:pos="12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F178E4" w:rsidRDefault="001B55B6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982"/>
        </w:tabs>
        <w:ind w:firstLine="720"/>
        <w:jc w:val="both"/>
      </w:pPr>
      <w:r>
        <w:rPr>
          <w:rStyle w:val="a3"/>
        </w:rPr>
        <w:t>.Особенности возникновения Древнерусского государства - Киевской Руси.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026"/>
        </w:tabs>
        <w:ind w:firstLine="720"/>
        <w:jc w:val="both"/>
      </w:pPr>
      <w:r>
        <w:rPr>
          <w:rStyle w:val="a3"/>
        </w:rPr>
        <w:t>.Принятие христианства и его последствия.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002"/>
        </w:tabs>
        <w:ind w:firstLine="720"/>
        <w:jc w:val="both"/>
      </w:pPr>
      <w:r>
        <w:rPr>
          <w:rStyle w:val="a3"/>
        </w:rPr>
        <w:t>.Право Киевской Руси. Обычаи. Прецеденты. «Русская правда». Региональные судные грамоты.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026"/>
        </w:tabs>
        <w:ind w:firstLine="720"/>
        <w:jc w:val="both"/>
      </w:pPr>
      <w:r>
        <w:rPr>
          <w:rStyle w:val="a3"/>
        </w:rPr>
        <w:t>.Причины упадка Киевской Руси. Феодальная раздробленность.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011"/>
        </w:tabs>
        <w:ind w:firstLine="720"/>
        <w:jc w:val="both"/>
      </w:pPr>
      <w:r>
        <w:rPr>
          <w:rStyle w:val="a3"/>
        </w:rPr>
        <w:t>.Особенности управления в Великом Новгороде. Псковская судная грамота.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021"/>
        </w:tabs>
        <w:spacing w:after="240"/>
        <w:ind w:firstLine="720"/>
        <w:jc w:val="both"/>
      </w:pPr>
      <w:r>
        <w:rPr>
          <w:rStyle w:val="a3"/>
        </w:rPr>
        <w:t>.Монголо-татары как общность. Великая Яса Чингизхана, ее значение.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21"/>
        </w:tabs>
        <w:ind w:firstLine="820"/>
        <w:jc w:val="both"/>
      </w:pPr>
      <w:r>
        <w:rPr>
          <w:rStyle w:val="a3"/>
        </w:rPr>
        <w:t>.Собирание земель вокруг Москвы. Причины возвышения Москвы.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11"/>
        </w:tabs>
        <w:ind w:firstLine="820"/>
        <w:jc w:val="both"/>
      </w:pPr>
      <w:r>
        <w:rPr>
          <w:rStyle w:val="a3"/>
        </w:rPr>
        <w:t>.Преемственность от Византии. Государственная символика.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21"/>
        </w:tabs>
        <w:ind w:firstLine="820"/>
        <w:jc w:val="both"/>
      </w:pPr>
      <w:r>
        <w:rPr>
          <w:rStyle w:val="a3"/>
        </w:rPr>
        <w:t xml:space="preserve">.Судебник Ивана </w:t>
      </w:r>
      <w:r>
        <w:rPr>
          <w:rStyle w:val="a3"/>
          <w:lang w:val="en-US" w:eastAsia="en-US"/>
        </w:rPr>
        <w:t xml:space="preserve">III </w:t>
      </w:r>
      <w:r>
        <w:rPr>
          <w:rStyle w:val="a3"/>
        </w:rPr>
        <w:t>(1497).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26"/>
        </w:tabs>
        <w:ind w:firstLine="820"/>
        <w:jc w:val="both"/>
      </w:pPr>
      <w:r>
        <w:rPr>
          <w:rStyle w:val="a3"/>
        </w:rPr>
        <w:lastRenderedPageBreak/>
        <w:t>. Реформы управления и права при Иване Грозном. Опричнина.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07"/>
        </w:tabs>
        <w:ind w:firstLine="820"/>
        <w:jc w:val="both"/>
      </w:pPr>
      <w:r>
        <w:rPr>
          <w:rStyle w:val="a3"/>
        </w:rPr>
        <w:t>. Смута и ее преодоление.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. Развитие права. Соборное Уложение 1649 года.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.Сословная реформа Петра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 xml:space="preserve">. </w:t>
      </w:r>
      <w:r>
        <w:rPr>
          <w:rStyle w:val="a3"/>
        </w:rPr>
        <w:t>Начало преобразований. Военная реформа. Преобразование центрального управления. Преобразование местного управления.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.Государство и право в эпоху дворцовых переворотов.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.«Наказ» Екатерины Великой и законодательная комиссия 1767 – 1768. Губернская реформа 1775 г. Жалованные грамоты дворянству и городам 1785г.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.Государственно-правовые реформы Императора Павла.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 xml:space="preserve">.Реформы начала царствования императора Александра </w:t>
      </w:r>
      <w:r>
        <w:rPr>
          <w:rStyle w:val="a3"/>
          <w:lang w:val="en-US" w:eastAsia="en-US"/>
        </w:rPr>
        <w:t>I</w:t>
      </w:r>
      <w:r w:rsidRPr="001B55B6">
        <w:rPr>
          <w:rStyle w:val="a3"/>
          <w:lang w:eastAsia="en-US"/>
        </w:rPr>
        <w:t xml:space="preserve">. </w:t>
      </w:r>
      <w:r>
        <w:rPr>
          <w:rStyle w:val="a3"/>
        </w:rPr>
        <w:t>Реформы государственного управления М.М. Сперанского. Внутренняя политика 1815-1825 гг. Тайные общества. Государственно-правовые идеи декабристов.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17"/>
        </w:tabs>
        <w:ind w:firstLine="820"/>
        <w:jc w:val="both"/>
      </w:pPr>
      <w:r>
        <w:rPr>
          <w:rStyle w:val="a3"/>
        </w:rPr>
        <w:t>.Кодификация законов под руководством М.М. Сперансткого.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.Государственно-правовые идеи славянофилов и западников.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.Отмена крепостного права. Предпосылки и последствия.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22"/>
        </w:tabs>
        <w:ind w:firstLine="820"/>
        <w:jc w:val="both"/>
      </w:pPr>
      <w:r>
        <w:rPr>
          <w:rStyle w:val="a3"/>
        </w:rPr>
        <w:t xml:space="preserve">.Государственно-правовые реформы Александра </w:t>
      </w:r>
      <w:r>
        <w:rPr>
          <w:rStyle w:val="a3"/>
          <w:lang w:val="en-US" w:eastAsia="en-US"/>
        </w:rPr>
        <w:t>II</w:t>
      </w:r>
      <w:r w:rsidRPr="001B55B6">
        <w:rPr>
          <w:rStyle w:val="a3"/>
          <w:lang w:eastAsia="en-US"/>
        </w:rPr>
        <w:t xml:space="preserve">: </w:t>
      </w:r>
      <w:r>
        <w:rPr>
          <w:rStyle w:val="a3"/>
        </w:rPr>
        <w:t>земская реформа; военная реформа; реформы в области просвещения.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.Революционное движение с начала 60-х гг. 19 в. «Народная воля».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 xml:space="preserve">.Государственно-правовая политика Александра </w:t>
      </w:r>
      <w:r>
        <w:rPr>
          <w:rStyle w:val="a3"/>
          <w:lang w:val="en-US" w:eastAsia="en-US"/>
        </w:rPr>
        <w:t>III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.Революционные и либеральные течения начала 20 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 xml:space="preserve">.Государственно-правовая политика Николая </w:t>
      </w:r>
      <w:r>
        <w:rPr>
          <w:rStyle w:val="a3"/>
          <w:lang w:val="en-US" w:eastAsia="en-US"/>
        </w:rPr>
        <w:t>II</w:t>
      </w:r>
      <w:r w:rsidRPr="001B55B6">
        <w:rPr>
          <w:rStyle w:val="a3"/>
          <w:lang w:eastAsia="en-US"/>
        </w:rPr>
        <w:t>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.Образование Государственной Думы. Деятельность Государственной Думы первого, второго и третьего созывов.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.Аграрная реформа Столыпина.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.Февральская революция 1917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.Развитие государства и права в период правления Временного правительства.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.Октябрьский переворот 1917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.Созыв и роспуск Учредительного собрания. Установление власти большевиков.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.Гражданская война.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.Первые источники советского права. Декреты о мире и земле. Декрет об учреждении СНК.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41"/>
        </w:tabs>
        <w:ind w:firstLine="820"/>
        <w:jc w:val="both"/>
      </w:pPr>
      <w:r>
        <w:rPr>
          <w:rStyle w:val="a3"/>
        </w:rPr>
        <w:t>.Первые документы советского правительства: декрет «О восьмичасовом рабочем дне», декларация прав народов России, декрет об уничтожении сословий и гражданских чинов. Их значение.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.Декларация о правах трудящегося и эксплуатируемого народа 1918 г., ее значение для советского права.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.Первая советская конституция 1918 года. Механизм советской власти по Конституции. Высшие органы власти.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.Построение основ советского законодательства. Первые советские кодексы. Двойная судебная система.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.Уголовное законодательство РСФСР в 1920 – 1960 –х гг.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.Особенности становления советского уголовного процесса (1920-1930 –е гг.)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.Образование СССР. Договор об образовании СССР. Основной закон СССР 1924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26"/>
        </w:tabs>
        <w:ind w:firstLine="820"/>
        <w:jc w:val="both"/>
      </w:pPr>
      <w:r>
        <w:rPr>
          <w:rStyle w:val="a3"/>
        </w:rPr>
        <w:t>.Конституция РСФСР 1925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.Организация советской системы государственного управления экономикой: ВСНХ, СТО, Госплан.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.Становление советской судебной системы, прокуратуры и адвокатуры. Декрет № 1 «О суде» 1917 г. Судебно-трибунальная система.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.Становление ключевых советских «силовых» органов. Эволюция ВЧК. Деятельность ГПУ, НКВД, МВД и КГБ. Роль НКВД в массовых репрессиях.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 xml:space="preserve">.Национально-государственное размежевание в РСФСР в первые годы советской </w:t>
      </w:r>
      <w:r>
        <w:rPr>
          <w:rStyle w:val="a3"/>
        </w:rPr>
        <w:lastRenderedPageBreak/>
        <w:t>власти.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.Национально-государственное размежевание в СССР в 1922 – 1937 гг. особенности образования новых союзных республик.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.Административно-территориальное размежевание РСФСР в первые годы советской власти. Ликвидация губерний. Создание крупных краев и областей. Особенности возникновения автономных округов.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.Конституция СССР 1936 г. Причины смены Конституции в 1936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.Политический и экономический строй, закрепленный Конституцией 1936 г. права человека.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.Состав СССР по Конституции 1936 г. судебная система и прокуратура. 126-я статья.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17"/>
        </w:tabs>
        <w:ind w:firstLine="820"/>
        <w:jc w:val="both"/>
      </w:pPr>
      <w:r>
        <w:rPr>
          <w:rStyle w:val="a3"/>
        </w:rPr>
        <w:t>.Новая система органов власти в СССР по Конституции 1936 г. Изменение избирательной системы, Верховный Совет СССР, Президиум, СНК, система органов власти на местах.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.Организация государственного управления в период ВОВ.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.Деятельность ГКО. Ставка Верховного Главнокомандующего. Совет по эвакуации. Бюро пропаганды.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.Репрессии в отношении народов.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1"/>
        </w:tabs>
        <w:ind w:firstLine="820"/>
        <w:jc w:val="both"/>
      </w:pPr>
      <w:r>
        <w:rPr>
          <w:rStyle w:val="a3"/>
        </w:rPr>
        <w:t>.Государственные реформы после смерти И.В. Сталина.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41"/>
        </w:tabs>
        <w:ind w:firstLine="820"/>
        <w:jc w:val="both"/>
      </w:pPr>
      <w:r>
        <w:rPr>
          <w:rStyle w:val="a3"/>
        </w:rPr>
        <w:t>.Особенности развития государств и партаппарата в 1953-1964 гг. Реформы Н.С. Хрущева.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6"/>
        </w:tabs>
        <w:ind w:firstLine="820"/>
        <w:jc w:val="both"/>
      </w:pPr>
      <w:r>
        <w:rPr>
          <w:rStyle w:val="a3"/>
        </w:rPr>
        <w:t>.Развитие советского государства в 1965-1985 гг. Конституция СССР 1977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1"/>
        </w:tabs>
        <w:ind w:firstLine="820"/>
        <w:jc w:val="both"/>
      </w:pPr>
      <w:r>
        <w:rPr>
          <w:rStyle w:val="a3"/>
        </w:rPr>
        <w:t>.Развитие советского государства в годы перестройки 1985-1991 гг.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31"/>
        </w:tabs>
        <w:ind w:firstLine="820"/>
        <w:jc w:val="both"/>
      </w:pPr>
      <w:r>
        <w:rPr>
          <w:rStyle w:val="a3"/>
        </w:rPr>
        <w:t>.Распад СССР. Первые шаги построения государственности суверенной России. Особенности нового статуса России после распада СССР.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.Развитие федерации в 1990-1993 гг. Федеративный договор 1992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117"/>
        </w:tabs>
        <w:ind w:firstLine="820"/>
        <w:jc w:val="both"/>
      </w:pPr>
      <w:r>
        <w:rPr>
          <w:rStyle w:val="a3"/>
        </w:rPr>
        <w:t>.Особенности принятия Конституции РФ 1993 г. Характеристика Конституции РФ 1993 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ind w:firstLine="820"/>
        <w:jc w:val="both"/>
      </w:pPr>
      <w:r>
        <w:rPr>
          <w:rStyle w:val="a3"/>
        </w:rPr>
        <w:t>.Основы конституционного строя РФ.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31"/>
        </w:tabs>
        <w:ind w:firstLine="820"/>
        <w:jc w:val="both"/>
      </w:pPr>
      <w:r>
        <w:rPr>
          <w:rStyle w:val="a3"/>
        </w:rPr>
        <w:t>.Развитие федерации в 1993-2000 гг.</w:t>
      </w:r>
    </w:p>
    <w:p w:rsidR="00F178E4" w:rsidRDefault="001B55B6">
      <w:pPr>
        <w:pStyle w:val="1"/>
        <w:numPr>
          <w:ilvl w:val="0"/>
          <w:numId w:val="11"/>
        </w:numPr>
        <w:tabs>
          <w:tab w:val="left" w:pos="1241"/>
        </w:tabs>
        <w:spacing w:after="240"/>
        <w:ind w:firstLine="820"/>
        <w:jc w:val="both"/>
      </w:pPr>
      <w:r>
        <w:rPr>
          <w:rStyle w:val="a3"/>
        </w:rPr>
        <w:t>.Развитие федерации в 2000 – 2010 гг.</w:t>
      </w:r>
    </w:p>
    <w:p w:rsidR="00F178E4" w:rsidRDefault="001B55B6">
      <w:pPr>
        <w:pStyle w:val="1"/>
        <w:ind w:firstLine="0"/>
        <w:jc w:val="center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F178E4" w:rsidRDefault="001B55B6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1B55B6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F178E4"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F178E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178E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8E4" w:rsidRDefault="00F178E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178E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F178E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8E4" w:rsidRDefault="00F178E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F178E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F178E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8E4" w:rsidRDefault="00F178E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F178E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F178E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8E4" w:rsidRDefault="00F178E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F178E4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E4" w:rsidRDefault="00F178E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8E4" w:rsidRDefault="001B55B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F178E4" w:rsidRDefault="001B55B6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</w:t>
      </w:r>
      <w:r>
        <w:rPr>
          <w:rStyle w:val="a3"/>
        </w:rPr>
        <w:lastRenderedPageBreak/>
        <w:t>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F178E4" w:rsidRDefault="001B55B6">
      <w:pPr>
        <w:pStyle w:val="1"/>
        <w:numPr>
          <w:ilvl w:val="0"/>
          <w:numId w:val="13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F178E4" w:rsidRDefault="001B55B6">
      <w:pPr>
        <w:pStyle w:val="1"/>
        <w:numPr>
          <w:ilvl w:val="0"/>
          <w:numId w:val="13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F178E4" w:rsidRDefault="001B55B6">
      <w:pPr>
        <w:pStyle w:val="1"/>
        <w:numPr>
          <w:ilvl w:val="0"/>
          <w:numId w:val="13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F178E4" w:rsidRDefault="001B55B6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F178E4" w:rsidRDefault="001B55B6">
      <w:pPr>
        <w:pStyle w:val="20"/>
        <w:keepNext/>
        <w:keepLines/>
        <w:numPr>
          <w:ilvl w:val="0"/>
          <w:numId w:val="12"/>
        </w:numPr>
        <w:tabs>
          <w:tab w:val="left" w:pos="1781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F178E4" w:rsidRDefault="001B55B6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F178E4" w:rsidRDefault="001B55B6">
      <w:pPr>
        <w:pStyle w:val="20"/>
        <w:keepNext/>
        <w:keepLines/>
        <w:numPr>
          <w:ilvl w:val="0"/>
          <w:numId w:val="12"/>
        </w:numPr>
        <w:tabs>
          <w:tab w:val="left" w:pos="1781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F178E4" w:rsidRDefault="001B55B6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F178E4" w:rsidRDefault="001B55B6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F178E4">
      <w:pgSz w:w="11900" w:h="16840"/>
      <w:pgMar w:top="1100" w:right="798" w:bottom="1059" w:left="1608" w:header="672" w:footer="6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E3" w:rsidRDefault="001B55B6">
      <w:r>
        <w:separator/>
      </w:r>
    </w:p>
  </w:endnote>
  <w:endnote w:type="continuationSeparator" w:id="0">
    <w:p w:rsidR="00CB69E3" w:rsidRDefault="001B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E4" w:rsidRDefault="00F178E4"/>
  </w:footnote>
  <w:footnote w:type="continuationSeparator" w:id="0">
    <w:p w:rsidR="00F178E4" w:rsidRDefault="00F178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665"/>
    <w:multiLevelType w:val="multilevel"/>
    <w:tmpl w:val="A0BCEE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B06DE"/>
    <w:multiLevelType w:val="multilevel"/>
    <w:tmpl w:val="64AE0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024F7"/>
    <w:multiLevelType w:val="multilevel"/>
    <w:tmpl w:val="9F0C0A3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B78D6"/>
    <w:multiLevelType w:val="multilevel"/>
    <w:tmpl w:val="DA080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96BEC"/>
    <w:multiLevelType w:val="multilevel"/>
    <w:tmpl w:val="FACE3C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94E0E"/>
    <w:multiLevelType w:val="multilevel"/>
    <w:tmpl w:val="585AE8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64AE5"/>
    <w:multiLevelType w:val="multilevel"/>
    <w:tmpl w:val="E228A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822407"/>
    <w:multiLevelType w:val="multilevel"/>
    <w:tmpl w:val="D8C820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C46B8"/>
    <w:multiLevelType w:val="multilevel"/>
    <w:tmpl w:val="A6CA37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7D1ED0"/>
    <w:multiLevelType w:val="multilevel"/>
    <w:tmpl w:val="B7805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12437C"/>
    <w:multiLevelType w:val="multilevel"/>
    <w:tmpl w:val="72D61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140596"/>
    <w:multiLevelType w:val="multilevel"/>
    <w:tmpl w:val="D82A73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976893"/>
    <w:multiLevelType w:val="multilevel"/>
    <w:tmpl w:val="3B128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78E4"/>
    <w:rsid w:val="001B55B6"/>
    <w:rsid w:val="00C83D7B"/>
    <w:rsid w:val="00CB69E3"/>
    <w:rsid w:val="00F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5002</Words>
  <Characters>28513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2025-01-15T10:29:00Z</dcterms:created>
  <dcterms:modified xsi:type="dcterms:W3CDTF">2025-01-27T11:44:00Z</dcterms:modified>
</cp:coreProperties>
</file>