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8D" w:rsidRPr="00415E3F" w:rsidRDefault="0084408D" w:rsidP="0084408D">
      <w:pPr>
        <w:jc w:val="center"/>
        <w:rPr>
          <w:rFonts w:ascii="Times New Roman" w:hAnsi="Times New Roman" w:cs="Times New Roman"/>
        </w:rPr>
      </w:pPr>
      <w:r>
        <w:tab/>
      </w: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84408D" w:rsidRDefault="0084408D" w:rsidP="0084408D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84408D" w:rsidRDefault="0084408D" w:rsidP="0084408D">
      <w:pPr>
        <w:jc w:val="center"/>
        <w:rPr>
          <w:rFonts w:ascii="Times New Roman" w:hAnsi="Times New Roman" w:cs="Times New Roman"/>
        </w:rPr>
      </w:pPr>
    </w:p>
    <w:p w:rsidR="0084408D" w:rsidRDefault="0084408D" w:rsidP="0084408D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A030687" wp14:editId="611E608D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4408D" w:rsidRDefault="0084408D" w:rsidP="0084408D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6AF6A2" wp14:editId="538496E4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08D" w:rsidRPr="00415E3F" w:rsidRDefault="0084408D" w:rsidP="008440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84408D" w:rsidRPr="00415E3F" w:rsidRDefault="0084408D" w:rsidP="0084408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84408D" w:rsidRPr="00415E3F" w:rsidRDefault="0084408D" w:rsidP="0084408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84408D" w:rsidRPr="00415E3F" w:rsidRDefault="0084408D" w:rsidP="0084408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84408D" w:rsidRPr="00415E3F" w:rsidRDefault="0084408D" w:rsidP="0084408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456C38" w:rsidRDefault="00456C38" w:rsidP="0084408D">
      <w:pPr>
        <w:pStyle w:val="1"/>
        <w:tabs>
          <w:tab w:val="left" w:pos="4860"/>
        </w:tabs>
        <w:spacing w:after="3280"/>
        <w:ind w:left="1520" w:firstLine="0"/>
      </w:pPr>
    </w:p>
    <w:p w:rsidR="00456C38" w:rsidRDefault="0084408D">
      <w:pPr>
        <w:pStyle w:val="1"/>
        <w:spacing w:after="96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209D9434" wp14:editId="584B4D88">
                <wp:simplePos x="0" y="0"/>
                <wp:positionH relativeFrom="page">
                  <wp:posOffset>1063625</wp:posOffset>
                </wp:positionH>
                <wp:positionV relativeFrom="paragraph">
                  <wp:posOffset>1054100</wp:posOffset>
                </wp:positionV>
                <wp:extent cx="1352550" cy="177101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71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408D" w:rsidRDefault="0084408D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84408D" w:rsidRDefault="0084408D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84408D" w:rsidRDefault="0084408D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84408D" w:rsidRDefault="0084408D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83.75pt;margin-top:83pt;width:106.5pt;height:139.45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" filled="f" stroked="f">
                <v:textbox inset="0,0,0,0">
                  <w:txbxContent>
                    <w:p w:rsidR="0084408D" w:rsidRDefault="0084408D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84408D" w:rsidRDefault="0084408D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84408D" w:rsidRDefault="0084408D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84408D" w:rsidRDefault="0084408D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«ПРИНЯТИЕ И ИСПОЛНЕНИЕ ГОСУДАРСТВЕННЫХ РЕШЕНИЙ»</w:t>
      </w:r>
    </w:p>
    <w:p w:rsidR="00456C38" w:rsidRDefault="0084408D">
      <w:pPr>
        <w:pStyle w:val="1"/>
        <w:spacing w:after="400" w:line="480" w:lineRule="auto"/>
        <w:ind w:firstLine="0"/>
        <w:jc w:val="center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456C38" w:rsidRDefault="0084408D">
      <w:pPr>
        <w:pStyle w:val="1"/>
        <w:spacing w:after="280" w:line="480" w:lineRule="auto"/>
        <w:ind w:firstLine="0"/>
        <w:jc w:val="center"/>
      </w:pPr>
      <w:r>
        <w:rPr>
          <w:rStyle w:val="a3"/>
          <w:b/>
          <w:bCs/>
        </w:rPr>
        <w:t>Эффективное государственное управление</w:t>
      </w:r>
    </w:p>
    <w:p w:rsidR="00456C38" w:rsidRDefault="0084408D">
      <w:pPr>
        <w:pStyle w:val="1"/>
        <w:spacing w:after="2760" w:line="480" w:lineRule="auto"/>
        <w:ind w:firstLine="0"/>
        <w:jc w:val="center"/>
      </w:pPr>
      <w:proofErr w:type="spellStart"/>
      <w:r>
        <w:rPr>
          <w:rStyle w:val="a3"/>
          <w:b/>
          <w:bCs/>
        </w:rPr>
        <w:t>бакалавриат</w:t>
      </w:r>
      <w:proofErr w:type="spellEnd"/>
      <w:r>
        <w:rPr>
          <w:rStyle w:val="a3"/>
          <w:b/>
          <w:bCs/>
        </w:rPr>
        <w:br/>
        <w:t>очная, очно-заочная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6816"/>
      </w:tblGrid>
      <w:tr w:rsidR="00456C38" w:rsidTr="0084408D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3686" w:type="dxa"/>
            <w:shd w:val="clear" w:color="auto" w:fill="auto"/>
          </w:tcPr>
          <w:p w:rsidR="00456C38" w:rsidRDefault="00456C38">
            <w:pPr>
              <w:pStyle w:val="a5"/>
              <w:ind w:firstLine="160"/>
              <w:rPr>
                <w:sz w:val="15"/>
                <w:szCs w:val="15"/>
              </w:rPr>
            </w:pPr>
          </w:p>
        </w:tc>
        <w:tc>
          <w:tcPr>
            <w:tcW w:w="6816" w:type="dxa"/>
            <w:tcBorders>
              <w:bottom w:val="nil"/>
            </w:tcBorders>
            <w:shd w:val="clear" w:color="auto" w:fill="auto"/>
          </w:tcPr>
          <w:p w:rsidR="00456C38" w:rsidRPr="0084408D" w:rsidRDefault="0084408D" w:rsidP="0084408D">
            <w:pPr>
              <w:pStyle w:val="a5"/>
              <w:tabs>
                <w:tab w:val="left" w:pos="1575"/>
              </w:tabs>
              <w:ind w:firstLine="360"/>
              <w:rPr>
                <w:sz w:val="28"/>
                <w:szCs w:val="28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ab/>
            </w:r>
            <w:r w:rsidRPr="0084408D">
              <w:rPr>
                <w:rStyle w:val="a4"/>
                <w:sz w:val="28"/>
                <w:szCs w:val="28"/>
              </w:rPr>
              <w:t>Рязань 2024 г.</w:t>
            </w:r>
          </w:p>
        </w:tc>
      </w:tr>
    </w:tbl>
    <w:p w:rsidR="00456C38" w:rsidRDefault="00456C38">
      <w:pPr>
        <w:sectPr w:rsidR="00456C38">
          <w:footerReference w:type="even" r:id="rId11"/>
          <w:footerReference w:type="default" r:id="rId12"/>
          <w:pgSz w:w="11900" w:h="16840"/>
          <w:pgMar w:top="1328" w:right="698" w:bottom="491" w:left="701" w:header="0" w:footer="3" w:gutter="0"/>
          <w:pgNumType w:start="1"/>
          <w:cols w:space="720"/>
          <w:noEndnote/>
          <w:docGrid w:linePitch="360"/>
        </w:sectPr>
      </w:pPr>
    </w:p>
    <w:p w:rsidR="0084408D" w:rsidRDefault="0084408D">
      <w:pPr>
        <w:pStyle w:val="1"/>
        <w:ind w:left="980" w:firstLine="720"/>
        <w:jc w:val="both"/>
        <w:rPr>
          <w:rStyle w:val="a3"/>
        </w:rPr>
      </w:pPr>
    </w:p>
    <w:p w:rsidR="0084408D" w:rsidRDefault="0084408D">
      <w:pPr>
        <w:pStyle w:val="1"/>
        <w:ind w:left="980" w:firstLine="720"/>
        <w:jc w:val="both"/>
        <w:rPr>
          <w:rStyle w:val="a3"/>
        </w:rPr>
      </w:pPr>
    </w:p>
    <w:p w:rsidR="00456C38" w:rsidRDefault="0084408D">
      <w:pPr>
        <w:pStyle w:val="1"/>
        <w:ind w:left="980" w:firstLine="72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«Принятие и исполнение государственных решений»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84408D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</w:t>
      </w:r>
      <w:proofErr w:type="gramEnd"/>
      <w:r>
        <w:rPr>
          <w:rStyle w:val="a3"/>
        </w:rPr>
        <w:t xml:space="preserve"> и муниципальное управление»).</w:t>
      </w:r>
    </w:p>
    <w:p w:rsidR="00456C38" w:rsidRDefault="00456C38" w:rsidP="0084408D">
      <w:pPr>
        <w:spacing w:line="1" w:lineRule="exact"/>
        <w:sectPr w:rsidR="00456C38">
          <w:type w:val="continuous"/>
          <w:pgSz w:w="11900" w:h="16840"/>
          <w:pgMar w:top="1125" w:right="698" w:bottom="647" w:left="701" w:header="0" w:footer="3" w:gutter="0"/>
          <w:cols w:space="720"/>
          <w:noEndnote/>
          <w:docGrid w:linePitch="360"/>
        </w:sectPr>
      </w:pPr>
    </w:p>
    <w:p w:rsidR="00456C38" w:rsidRDefault="0084408D">
      <w:pPr>
        <w:pStyle w:val="1"/>
        <w:numPr>
          <w:ilvl w:val="0"/>
          <w:numId w:val="1"/>
        </w:numPr>
        <w:tabs>
          <w:tab w:val="left" w:pos="2107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456C38" w:rsidRDefault="0084408D">
      <w:pPr>
        <w:pStyle w:val="1"/>
        <w:numPr>
          <w:ilvl w:val="1"/>
          <w:numId w:val="1"/>
        </w:numPr>
        <w:tabs>
          <w:tab w:val="left" w:pos="2155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456C38" w:rsidRDefault="0084408D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формирование у студентов знания теоретических основ государственного управления в Российской Федерации, сущности исполнительной власти, а также основных положений административно-правовых институтов, отраженных в нормативно-правовых актах.</w:t>
      </w:r>
    </w:p>
    <w:p w:rsidR="00456C38" w:rsidRDefault="0084408D">
      <w:pPr>
        <w:pStyle w:val="1"/>
        <w:ind w:left="1700" w:firstLine="0"/>
      </w:pPr>
      <w:r>
        <w:rPr>
          <w:rStyle w:val="a3"/>
          <w:b/>
          <w:bCs/>
        </w:rPr>
        <w:t>Задачи изучения дисциплины:</w:t>
      </w:r>
    </w:p>
    <w:p w:rsidR="00456C38" w:rsidRDefault="0084408D">
      <w:pPr>
        <w:pStyle w:val="1"/>
        <w:spacing w:after="260"/>
        <w:ind w:left="980" w:firstLine="720"/>
        <w:jc w:val="both"/>
      </w:pPr>
      <w:r>
        <w:rPr>
          <w:rStyle w:val="a3"/>
        </w:rPr>
        <w:t>изучение правовой регламентации управленческой деятельности государства в различных сферах общественной жизни, форм и методов осуществления этой деятельности, системы субъектов, ее осуществляющих, особенностей правоотношений в рассматриваемой области, а также особенностей процедуры применения норм материального административного права в правоприменительной практике.</w:t>
      </w:r>
    </w:p>
    <w:p w:rsidR="00456C38" w:rsidRDefault="0084408D">
      <w:pPr>
        <w:pStyle w:val="1"/>
        <w:numPr>
          <w:ilvl w:val="1"/>
          <w:numId w:val="1"/>
        </w:numPr>
        <w:tabs>
          <w:tab w:val="left" w:pos="2166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456C38" w:rsidRDefault="0084408D">
      <w:pPr>
        <w:pStyle w:val="1"/>
        <w:ind w:left="980" w:firstLine="720"/>
        <w:jc w:val="both"/>
      </w:pPr>
      <w:r>
        <w:rPr>
          <w:rStyle w:val="a3"/>
        </w:rPr>
        <w:t>Дисциплина «Принятие и исполнение государственных решений» входит в часть, формируемую участниками образовательных отношений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4 семестре.</w:t>
      </w:r>
    </w:p>
    <w:p w:rsidR="00456C38" w:rsidRDefault="0084408D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«Административное право», «Конституционное право» и другими.</w:t>
      </w:r>
    </w:p>
    <w:p w:rsidR="00456C38" w:rsidRDefault="0084408D">
      <w:pPr>
        <w:pStyle w:val="1"/>
        <w:spacing w:after="260"/>
        <w:ind w:left="980" w:firstLine="720"/>
        <w:jc w:val="both"/>
      </w:pPr>
      <w:r>
        <w:rPr>
          <w:rStyle w:val="a3"/>
        </w:rPr>
        <w:t xml:space="preserve">Дисциплина является базой для изучения дисциплин/практик: Производственная практика (организационно-управленческая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456C38" w:rsidRDefault="0084408D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456C38" w:rsidRDefault="0084408D">
      <w:pPr>
        <w:pStyle w:val="a7"/>
        <w:ind w:left="212"/>
      </w:pPr>
      <w:r>
        <w:rPr>
          <w:rStyle w:val="a6"/>
        </w:rPr>
        <w:t>Процесс освоения дисциплины «Принятие и исполнение государственных решений»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1199"/>
        <w:gridCol w:w="7715"/>
      </w:tblGrid>
      <w:tr w:rsidR="00456C38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56C38" w:rsidRDefault="0084408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56C38" w:rsidRDefault="0084408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56C38" w:rsidRDefault="0084408D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456C38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240"/>
            </w:pPr>
            <w:r>
              <w:rPr>
                <w:rStyle w:val="a4"/>
              </w:rPr>
              <w:t>ОПК-3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C38" w:rsidRDefault="0084408D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анализировать и применять нормы конституционного, административного и служебного права в профессиональной деятельности; использовать правоприменительную практику</w:t>
            </w:r>
          </w:p>
        </w:tc>
      </w:tr>
      <w:tr w:rsidR="00456C38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320"/>
            </w:pPr>
            <w:r>
              <w:rPr>
                <w:rStyle w:val="a4"/>
              </w:rPr>
              <w:t>ПК-3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C38" w:rsidRDefault="0084408D">
            <w:pPr>
              <w:pStyle w:val="a5"/>
              <w:ind w:firstLine="0"/>
              <w:jc w:val="both"/>
            </w:pPr>
            <w:r>
              <w:rPr>
                <w:rStyle w:val="a4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456C38" w:rsidRDefault="00456C38">
      <w:pPr>
        <w:spacing w:after="259" w:line="1" w:lineRule="exact"/>
      </w:pPr>
    </w:p>
    <w:p w:rsidR="00456C38" w:rsidRDefault="0084408D">
      <w:pPr>
        <w:pStyle w:val="a7"/>
        <w:ind w:left="1693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Ind w:w="9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0"/>
        <w:gridCol w:w="1899"/>
        <w:gridCol w:w="2824"/>
        <w:gridCol w:w="2743"/>
      </w:tblGrid>
      <w:tr w:rsidR="0084408D" w:rsidTr="0084408D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408D" w:rsidRDefault="008440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408D" w:rsidRDefault="008440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408D" w:rsidRDefault="008440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8D" w:rsidRDefault="0084408D">
            <w:pPr>
              <w:pStyle w:val="a5"/>
              <w:ind w:left="860" w:hanging="86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84408D" w:rsidTr="0084408D">
        <w:tblPrEx>
          <w:tblCellMar>
            <w:top w:w="0" w:type="dxa"/>
            <w:bottom w:w="0" w:type="dxa"/>
          </w:tblCellMar>
        </w:tblPrEx>
        <w:trPr>
          <w:trHeight w:val="2745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08D" w:rsidRDefault="0084408D">
            <w:pPr>
              <w:pStyle w:val="a5"/>
              <w:tabs>
                <w:tab w:val="left" w:pos="20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Знания </w:t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84408D" w:rsidRDefault="0084408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сфере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4408D" w:rsidRDefault="0084408D">
            <w:pPr>
              <w:pStyle w:val="a5"/>
              <w:tabs>
                <w:tab w:val="right" w:pos="187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ОПК-3.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84408D" w:rsidRDefault="0084408D">
            <w:pPr>
              <w:pStyle w:val="a5"/>
              <w:tabs>
                <w:tab w:val="right" w:pos="18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анализировать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84408D" w:rsidRDefault="0084408D">
            <w:pPr>
              <w:pStyle w:val="a5"/>
              <w:tabs>
                <w:tab w:val="right" w:pos="18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применять</w:t>
            </w:r>
            <w:r>
              <w:rPr>
                <w:rStyle w:val="a4"/>
                <w:sz w:val="20"/>
                <w:szCs w:val="20"/>
              </w:rPr>
              <w:tab/>
              <w:t>нормы</w:t>
            </w:r>
          </w:p>
          <w:p w:rsidR="0084408D" w:rsidRDefault="0084408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конституционного, административного и служебного права в </w:t>
            </w:r>
            <w:proofErr w:type="gramStart"/>
            <w:r>
              <w:rPr>
                <w:rStyle w:val="a4"/>
                <w:sz w:val="20"/>
                <w:szCs w:val="20"/>
              </w:rPr>
              <w:t>профессиональной</w:t>
            </w:r>
            <w:proofErr w:type="gramEnd"/>
          </w:p>
          <w:p w:rsidR="0084408D" w:rsidRDefault="0084408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деятельности;</w:t>
            </w:r>
          </w:p>
          <w:p w:rsidR="0084408D" w:rsidRDefault="0084408D" w:rsidP="0084408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использовать </w:t>
            </w:r>
            <w:proofErr w:type="spellStart"/>
            <w:proofErr w:type="gramStart"/>
            <w:r>
              <w:rPr>
                <w:rStyle w:val="a4"/>
                <w:sz w:val="20"/>
                <w:szCs w:val="20"/>
              </w:rPr>
              <w:t>правоприменительну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ю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практику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4408D" w:rsidRDefault="0084408D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ОПК-3.1.</w:t>
            </w:r>
            <w:r>
              <w:rPr>
                <w:rStyle w:val="a4"/>
                <w:sz w:val="20"/>
                <w:szCs w:val="20"/>
              </w:rPr>
              <w:tab/>
              <w:t>Демонстрирует</w:t>
            </w:r>
          </w:p>
          <w:p w:rsidR="0084408D" w:rsidRDefault="0084408D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Знания норм</w:t>
            </w:r>
          </w:p>
          <w:p w:rsidR="0084408D" w:rsidRDefault="0084408D">
            <w:pPr>
              <w:pStyle w:val="a5"/>
              <w:tabs>
                <w:tab w:val="right" w:pos="25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конституционного, административного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84408D" w:rsidRDefault="0084408D">
            <w:pPr>
              <w:pStyle w:val="a5"/>
              <w:tabs>
                <w:tab w:val="left" w:pos="1512"/>
                <w:tab w:val="left" w:pos="25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служебного</w:t>
            </w:r>
            <w:r>
              <w:rPr>
                <w:rStyle w:val="a4"/>
                <w:sz w:val="20"/>
                <w:szCs w:val="20"/>
              </w:rPr>
              <w:tab/>
              <w:t>права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84408D" w:rsidRDefault="0084408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деятельности;</w:t>
            </w:r>
          </w:p>
          <w:p w:rsidR="0084408D" w:rsidRDefault="0084408D">
            <w:pPr>
              <w:pStyle w:val="a5"/>
              <w:tabs>
                <w:tab w:val="left" w:pos="1050"/>
                <w:tab w:val="left" w:pos="212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ОПК-3.2.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вести</w:t>
            </w:r>
          </w:p>
          <w:p w:rsidR="0084408D" w:rsidRDefault="0084408D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sz w:val="20"/>
                <w:szCs w:val="20"/>
              </w:rPr>
              <w:t>профессиональную</w:t>
            </w:r>
          </w:p>
          <w:p w:rsidR="0084408D" w:rsidRDefault="0084408D" w:rsidP="0084408D">
            <w:pPr>
              <w:pStyle w:val="a5"/>
              <w:spacing w:line="194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деятельность </w:t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a4"/>
                <w:sz w:val="20"/>
                <w:szCs w:val="20"/>
              </w:rPr>
              <w:t>нормами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права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08D" w:rsidRDefault="0084408D">
            <w:pPr>
              <w:pStyle w:val="a5"/>
              <w:tabs>
                <w:tab w:val="right" w:pos="26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знаний: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</w:r>
            <w:r>
              <w:rPr>
                <w:rStyle w:val="a4"/>
                <w:sz w:val="20"/>
                <w:szCs w:val="20"/>
              </w:rPr>
              <w:t>знает</w:t>
            </w:r>
          </w:p>
          <w:p w:rsidR="0084408D" w:rsidRDefault="0084408D">
            <w:pPr>
              <w:pStyle w:val="a5"/>
              <w:tabs>
                <w:tab w:val="right" w:pos="26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конституционного</w:t>
            </w:r>
            <w:proofErr w:type="gramEnd"/>
            <w:r>
              <w:rPr>
                <w:rStyle w:val="a4"/>
                <w:sz w:val="20"/>
                <w:szCs w:val="20"/>
              </w:rPr>
              <w:t>,</w:t>
            </w:r>
          </w:p>
          <w:p w:rsidR="0084408D" w:rsidRDefault="0084408D">
            <w:pPr>
              <w:pStyle w:val="a5"/>
              <w:tabs>
                <w:tab w:val="right" w:pos="26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административного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84408D" w:rsidRDefault="0084408D">
            <w:pPr>
              <w:pStyle w:val="a5"/>
              <w:tabs>
                <w:tab w:val="left" w:pos="1549"/>
                <w:tab w:val="left" w:pos="257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служебного</w:t>
            </w:r>
            <w:r>
              <w:rPr>
                <w:rStyle w:val="a4"/>
                <w:sz w:val="20"/>
                <w:szCs w:val="20"/>
              </w:rPr>
              <w:tab/>
              <w:t>права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84408D" w:rsidRDefault="0084408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деятельности;</w:t>
            </w:r>
          </w:p>
          <w:p w:rsidR="0084408D" w:rsidRDefault="0084408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умений</w:t>
            </w:r>
            <w:r>
              <w:rPr>
                <w:rStyle w:val="a4"/>
                <w:sz w:val="20"/>
                <w:szCs w:val="20"/>
              </w:rPr>
              <w:t>: умеет</w:t>
            </w:r>
          </w:p>
          <w:p w:rsidR="0084408D" w:rsidRDefault="0084408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вести профессиональную деятельность в соответствии с нормами права;</w:t>
            </w:r>
          </w:p>
          <w:p w:rsidR="0084408D" w:rsidRDefault="0084408D" w:rsidP="0084408D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владеет</w:t>
            </w:r>
          </w:p>
        </w:tc>
      </w:tr>
      <w:tr w:rsidR="0084408D" w:rsidTr="008440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4408D" w:rsidRDefault="0084408D" w:rsidP="0084408D">
            <w:pPr>
              <w:pStyle w:val="a5"/>
              <w:spacing w:line="194" w:lineRule="auto"/>
              <w:rPr>
                <w:rStyle w:val="a4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408D" w:rsidRDefault="0084408D" w:rsidP="0084408D">
            <w:pPr>
              <w:pStyle w:val="a5"/>
              <w:rPr>
                <w:rStyle w:val="a4"/>
                <w:b/>
                <w:bCs/>
                <w:sz w:val="20"/>
                <w:szCs w:val="20"/>
              </w:rPr>
            </w:pPr>
          </w:p>
        </w:tc>
      </w:tr>
    </w:tbl>
    <w:p w:rsidR="00456C38" w:rsidRDefault="00456C38">
      <w:pPr>
        <w:sectPr w:rsidR="00456C38">
          <w:pgSz w:w="11900" w:h="16840"/>
          <w:pgMar w:top="1128" w:right="698" w:bottom="491" w:left="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1899"/>
        <w:gridCol w:w="2824"/>
        <w:gridCol w:w="2686"/>
      </w:tblGrid>
      <w:tr w:rsidR="00456C38">
        <w:tblPrEx>
          <w:tblCellMar>
            <w:top w:w="0" w:type="dxa"/>
            <w:bottom w:w="0" w:type="dxa"/>
          </w:tblCellMar>
        </w:tblPrEx>
        <w:trPr>
          <w:trHeight w:hRule="exact" w:val="1168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C38" w:rsidRDefault="0084408D">
            <w:pPr>
              <w:pStyle w:val="a5"/>
              <w:tabs>
                <w:tab w:val="left" w:pos="17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ОПК-3.3.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456C38" w:rsidRDefault="0084408D">
            <w:pPr>
              <w:pStyle w:val="a5"/>
              <w:tabs>
                <w:tab w:val="left" w:pos="1293"/>
                <w:tab w:val="left" w:pos="250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анализировать и применять нормы</w:t>
            </w:r>
            <w:r>
              <w:rPr>
                <w:rStyle w:val="a4"/>
                <w:sz w:val="20"/>
                <w:szCs w:val="20"/>
              </w:rPr>
              <w:tab/>
              <w:t>права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456C38" w:rsidRDefault="0084408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38" w:rsidRDefault="0084408D">
            <w:pPr>
              <w:pStyle w:val="a5"/>
              <w:tabs>
                <w:tab w:val="left" w:pos="1090"/>
                <w:tab w:val="left" w:pos="25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</w:t>
            </w:r>
            <w:r>
              <w:rPr>
                <w:rStyle w:val="a4"/>
                <w:sz w:val="20"/>
                <w:szCs w:val="20"/>
              </w:rPr>
              <w:tab/>
              <w:t>анализировать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456C38" w:rsidRDefault="0084408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применять нормы права в профессиональной деятельности</w:t>
            </w:r>
          </w:p>
        </w:tc>
      </w:tr>
      <w:tr w:rsidR="00456C38">
        <w:tblPrEx>
          <w:tblCellMar>
            <w:top w:w="0" w:type="dxa"/>
            <w:bottom w:w="0" w:type="dxa"/>
          </w:tblCellMar>
        </w:tblPrEx>
        <w:trPr>
          <w:trHeight w:hRule="exact" w:val="6691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C38" w:rsidRDefault="0084408D">
            <w:pPr>
              <w:pStyle w:val="a5"/>
              <w:numPr>
                <w:ilvl w:val="0"/>
                <w:numId w:val="2"/>
              </w:numPr>
              <w:tabs>
                <w:tab w:val="left" w:pos="1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обеспечение</w:t>
            </w:r>
          </w:p>
          <w:p w:rsidR="00456C38" w:rsidRDefault="0084408D">
            <w:pPr>
              <w:pStyle w:val="a5"/>
              <w:tabs>
                <w:tab w:val="right" w:pos="21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деятельности</w:t>
            </w: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по</w:t>
            </w:r>
            <w:proofErr w:type="gramEnd"/>
          </w:p>
          <w:p w:rsidR="00456C38" w:rsidRDefault="0084408D">
            <w:pPr>
              <w:pStyle w:val="a5"/>
              <w:tabs>
                <w:tab w:val="right" w:pos="208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подготовке</w:t>
            </w: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ab/>
              <w:t>и</w:t>
            </w:r>
          </w:p>
          <w:p w:rsidR="00456C38" w:rsidRDefault="0084408D">
            <w:pPr>
              <w:pStyle w:val="a5"/>
              <w:tabs>
                <w:tab w:val="right" w:pos="20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реализации</w:t>
            </w: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ab/>
              <w:t>проектов</w:t>
            </w:r>
          </w:p>
          <w:p w:rsidR="00456C38" w:rsidRDefault="0084408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социально</w:t>
            </w: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softHyphen/>
            </w:r>
          </w:p>
          <w:p w:rsidR="00456C38" w:rsidRDefault="0084408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экономического развития территорий;</w:t>
            </w:r>
          </w:p>
          <w:p w:rsidR="00456C38" w:rsidRDefault="0084408D">
            <w:pPr>
              <w:pStyle w:val="a5"/>
              <w:numPr>
                <w:ilvl w:val="0"/>
                <w:numId w:val="2"/>
              </w:numPr>
              <w:tabs>
                <w:tab w:val="left" w:pos="1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документационное и информационное обеспечение</w:t>
            </w:r>
          </w:p>
          <w:p w:rsidR="00456C38" w:rsidRDefault="0084408D">
            <w:pPr>
              <w:pStyle w:val="a5"/>
              <w:tabs>
                <w:tab w:val="left" w:pos="143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деятельности органов</w:t>
            </w:r>
          </w:p>
          <w:p w:rsidR="00456C38" w:rsidRDefault="0084408D">
            <w:pPr>
              <w:pStyle w:val="a5"/>
              <w:tabs>
                <w:tab w:val="left" w:pos="369"/>
                <w:tab w:val="left" w:pos="132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государственной власти и</w:t>
            </w: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ab/>
              <w:t>органов</w:t>
            </w: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ab/>
              <w:t>местного</w:t>
            </w:r>
          </w:p>
          <w:p w:rsidR="00456C38" w:rsidRDefault="0084408D">
            <w:pPr>
              <w:pStyle w:val="a5"/>
              <w:tabs>
                <w:tab w:val="left" w:pos="190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 xml:space="preserve">самоуправления </w:t>
            </w:r>
            <w:proofErr w:type="gramStart"/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по</w:t>
            </w:r>
            <w:proofErr w:type="gramEnd"/>
          </w:p>
          <w:p w:rsidR="00456C38" w:rsidRDefault="0084408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 xml:space="preserve">регулированию </w:t>
            </w:r>
            <w:proofErr w:type="gramStart"/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общественных</w:t>
            </w:r>
            <w:proofErr w:type="gramEnd"/>
          </w:p>
          <w:p w:rsidR="00456C38" w:rsidRDefault="0084408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отношений и процессов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C38" w:rsidRDefault="0084408D">
            <w:pPr>
              <w:pStyle w:val="a5"/>
              <w:tabs>
                <w:tab w:val="left" w:pos="15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 Осуществление закупок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456C38" w:rsidRDefault="0084408D">
            <w:pPr>
              <w:pStyle w:val="a5"/>
              <w:tabs>
                <w:tab w:val="left" w:pos="17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государственных, муниципальных и</w:t>
            </w:r>
          </w:p>
          <w:p w:rsidR="00456C38" w:rsidRDefault="0084408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корпоративных нужд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6C38" w:rsidRDefault="0084408D">
            <w:pPr>
              <w:pStyle w:val="a5"/>
              <w:tabs>
                <w:tab w:val="left" w:pos="968"/>
                <w:tab w:val="left" w:pos="178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ПК-3.1.</w:t>
            </w:r>
            <w:r>
              <w:rPr>
                <w:rStyle w:val="a4"/>
                <w:sz w:val="20"/>
                <w:szCs w:val="20"/>
              </w:rPr>
              <w:tab/>
              <w:t>знает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основные</w:t>
            </w:r>
            <w:proofErr w:type="gramEnd"/>
          </w:p>
          <w:p w:rsidR="00456C38" w:rsidRDefault="0084408D">
            <w:pPr>
              <w:pStyle w:val="a5"/>
              <w:tabs>
                <w:tab w:val="left" w:pos="24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нормы законодательства в сфере закупок товаров, работ, государственных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456C38" w:rsidRDefault="0084408D">
            <w:pPr>
              <w:pStyle w:val="a5"/>
              <w:tabs>
                <w:tab w:val="left" w:pos="1696"/>
                <w:tab w:val="left" w:pos="250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муниципальных</w:t>
            </w:r>
            <w:r>
              <w:rPr>
                <w:rStyle w:val="a4"/>
                <w:sz w:val="20"/>
                <w:szCs w:val="20"/>
              </w:rPr>
              <w:tab/>
              <w:t>нужд,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</w:p>
          <w:p w:rsidR="00456C38" w:rsidRDefault="0084408D">
            <w:pPr>
              <w:pStyle w:val="a5"/>
              <w:tabs>
                <w:tab w:val="left" w:pos="750"/>
                <w:tab w:val="left" w:pos="161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также</w:t>
            </w:r>
            <w:r>
              <w:rPr>
                <w:rStyle w:val="a4"/>
                <w:sz w:val="20"/>
                <w:szCs w:val="20"/>
              </w:rPr>
              <w:tab/>
              <w:t>основы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456C38" w:rsidRDefault="0084408D">
            <w:pPr>
              <w:pStyle w:val="a5"/>
              <w:tabs>
                <w:tab w:val="left" w:pos="165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регулированием организации закупок,</w:t>
            </w:r>
            <w:r>
              <w:rPr>
                <w:rStyle w:val="a4"/>
                <w:sz w:val="20"/>
                <w:szCs w:val="20"/>
              </w:rPr>
              <w:tab/>
              <w:t>изменения</w:t>
            </w:r>
          </w:p>
          <w:p w:rsidR="00456C38" w:rsidRDefault="0084408D">
            <w:pPr>
              <w:pStyle w:val="a5"/>
              <w:tabs>
                <w:tab w:val="left" w:pos="19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управленческой</w:t>
            </w:r>
            <w:r>
              <w:rPr>
                <w:rStyle w:val="a4"/>
                <w:sz w:val="20"/>
                <w:szCs w:val="20"/>
              </w:rPr>
              <w:tab/>
              <w:t>модели</w:t>
            </w:r>
          </w:p>
          <w:p w:rsidR="00456C38" w:rsidRDefault="0084408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организации закупок;</w:t>
            </w:r>
          </w:p>
          <w:p w:rsidR="00456C38" w:rsidRDefault="0084408D">
            <w:pPr>
              <w:pStyle w:val="a5"/>
              <w:tabs>
                <w:tab w:val="left" w:pos="896"/>
                <w:tab w:val="left" w:pos="16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ПК-3.2.</w:t>
            </w:r>
            <w:r>
              <w:rPr>
                <w:rStyle w:val="a4"/>
                <w:sz w:val="20"/>
                <w:szCs w:val="20"/>
              </w:rPr>
              <w:tab/>
              <w:t>умеет</w:t>
            </w:r>
            <w:r>
              <w:rPr>
                <w:rStyle w:val="a4"/>
                <w:sz w:val="20"/>
                <w:szCs w:val="20"/>
              </w:rPr>
              <w:tab/>
              <w:t>применять</w:t>
            </w:r>
          </w:p>
          <w:p w:rsidR="00456C38" w:rsidRDefault="0084408D">
            <w:pPr>
              <w:pStyle w:val="a5"/>
              <w:tabs>
                <w:tab w:val="left" w:pos="15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нормативные правовые акты Российской</w:t>
            </w:r>
            <w:r>
              <w:rPr>
                <w:rStyle w:val="a4"/>
                <w:sz w:val="20"/>
                <w:szCs w:val="20"/>
              </w:rPr>
              <w:tab/>
              <w:t>Федерации,</w:t>
            </w:r>
          </w:p>
          <w:p w:rsidR="00456C38" w:rsidRDefault="0084408D">
            <w:pPr>
              <w:pStyle w:val="a5"/>
              <w:tabs>
                <w:tab w:val="left" w:pos="1331"/>
                <w:tab w:val="left" w:pos="20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регулирующие конкурентные закупки,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  <w:r>
              <w:rPr>
                <w:rStyle w:val="a4"/>
                <w:sz w:val="20"/>
                <w:szCs w:val="20"/>
              </w:rPr>
              <w:tab/>
              <w:t>также</w:t>
            </w:r>
          </w:p>
          <w:p w:rsidR="00456C38" w:rsidRDefault="0084408D">
            <w:pPr>
              <w:pStyle w:val="a5"/>
              <w:tabs>
                <w:tab w:val="left" w:pos="1056"/>
                <w:tab w:val="left" w:pos="22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квалифицированно осуществлять управление в сфере</w:t>
            </w:r>
            <w:r>
              <w:rPr>
                <w:rStyle w:val="a4"/>
                <w:sz w:val="20"/>
                <w:szCs w:val="20"/>
              </w:rPr>
              <w:tab/>
              <w:t>закупок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456C38" w:rsidRDefault="0084408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обеспечения государственных и муниципальных нужд;</w:t>
            </w:r>
          </w:p>
          <w:p w:rsidR="00456C38" w:rsidRDefault="0084408D">
            <w:pPr>
              <w:pStyle w:val="a5"/>
              <w:tabs>
                <w:tab w:val="left" w:pos="878"/>
                <w:tab w:val="right" w:pos="25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ПК-3.3.</w:t>
            </w:r>
            <w:r>
              <w:rPr>
                <w:rStyle w:val="a4"/>
                <w:sz w:val="20"/>
                <w:szCs w:val="20"/>
              </w:rPr>
              <w:tab/>
              <w:t>владеет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456C38" w:rsidRDefault="0084408D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самостоятельного</w:t>
            </w:r>
            <w:r>
              <w:rPr>
                <w:rStyle w:val="a4"/>
                <w:sz w:val="20"/>
                <w:szCs w:val="20"/>
              </w:rPr>
              <w:tab/>
              <w:t>анализа</w:t>
            </w:r>
          </w:p>
          <w:p w:rsidR="00456C38" w:rsidRDefault="0084408D">
            <w:pPr>
              <w:pStyle w:val="a5"/>
              <w:tabs>
                <w:tab w:val="left" w:pos="1509"/>
                <w:tab w:val="right" w:pos="25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механизмов конкурентных</w:t>
            </w:r>
            <w:r>
              <w:rPr>
                <w:rStyle w:val="a4"/>
                <w:sz w:val="20"/>
                <w:szCs w:val="20"/>
              </w:rPr>
              <w:tab/>
              <w:t>закупок,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</w:p>
          <w:p w:rsidR="00456C38" w:rsidRDefault="0084408D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также</w:t>
            </w:r>
            <w:r>
              <w:rPr>
                <w:rStyle w:val="a4"/>
                <w:sz w:val="20"/>
                <w:szCs w:val="20"/>
              </w:rPr>
              <w:tab/>
              <w:t>моделирования</w:t>
            </w:r>
          </w:p>
          <w:p w:rsidR="00456C38" w:rsidRDefault="0084408D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ситуаций в области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456C38" w:rsidRDefault="0084408D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государственными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456C38" w:rsidRDefault="0084408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муниципальными закупками.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38" w:rsidRDefault="0084408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базовые подходы при выборе направлений развития территорий; основы выбора предлагаемых вариантов управленческих решений с учетом определенных критериев.</w:t>
            </w:r>
          </w:p>
          <w:p w:rsidR="00456C38" w:rsidRDefault="0084408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456C38" w:rsidRDefault="0084408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 самостоятельного анализа управленческих механизмов конкурентных закупок, а также моделирования</w:t>
            </w:r>
          </w:p>
          <w:p w:rsidR="00456C38" w:rsidRDefault="0084408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ситуаций в области управления государственными и муниципальными закупками</w:t>
            </w:r>
          </w:p>
        </w:tc>
      </w:tr>
    </w:tbl>
    <w:p w:rsidR="00456C38" w:rsidRDefault="00456C38">
      <w:pPr>
        <w:spacing w:after="259" w:line="1" w:lineRule="exact"/>
      </w:pPr>
    </w:p>
    <w:p w:rsidR="00456C38" w:rsidRDefault="0084408D">
      <w:pPr>
        <w:pStyle w:val="1"/>
        <w:numPr>
          <w:ilvl w:val="0"/>
          <w:numId w:val="1"/>
        </w:numPr>
        <w:tabs>
          <w:tab w:val="left" w:pos="2428"/>
        </w:tabs>
        <w:ind w:left="1700" w:firstLine="0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456C38" w:rsidRDefault="0084408D">
      <w:pPr>
        <w:pStyle w:val="11"/>
        <w:keepNext/>
        <w:keepLines/>
        <w:ind w:left="0" w:firstLine="980"/>
      </w:pPr>
      <w:bookmarkStart w:id="0" w:name="bookmark1"/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bookmarkEnd w:id="0"/>
      <w:proofErr w:type="gramEnd"/>
    </w:p>
    <w:p w:rsidR="00456C38" w:rsidRDefault="0084408D">
      <w:pPr>
        <w:pStyle w:val="1"/>
        <w:spacing w:line="233" w:lineRule="auto"/>
        <w:ind w:left="1700" w:firstLine="0"/>
      </w:pPr>
      <w:r>
        <w:rPr>
          <w:rStyle w:val="a3"/>
        </w:rPr>
        <w:t>Общая трудоемкость дисциплины составляет 4 зачетных единицы (144 часов).</w:t>
      </w:r>
    </w:p>
    <w:p w:rsidR="00456C38" w:rsidRDefault="0084408D">
      <w:pPr>
        <w:pStyle w:val="1"/>
        <w:ind w:left="1700" w:firstLine="0"/>
      </w:pPr>
      <w:r>
        <w:rPr>
          <w:rStyle w:val="a3"/>
        </w:rPr>
        <w:t>Очная форма обучения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555"/>
        <w:gridCol w:w="993"/>
        <w:gridCol w:w="825"/>
        <w:gridCol w:w="825"/>
        <w:gridCol w:w="881"/>
      </w:tblGrid>
      <w:tr w:rsidR="00456C38" w:rsidTr="0084408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56C38" w:rsidRDefault="0084408D" w:rsidP="0084408D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  <w:b/>
                <w:bCs/>
              </w:rPr>
              <w:lastRenderedPageBreak/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56C38" w:rsidRDefault="0084408D" w:rsidP="0084408D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456C38" w:rsidTr="0084408D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56C38" w:rsidRDefault="00456C38" w:rsidP="0084408D">
            <w:pPr>
              <w:framePr w:w="9415" w:h="4011" w:vSpace="681" w:wrap="notBeside" w:vAnchor="text" w:hAnchor="text" w:x="554" w:y="1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56C38" w:rsidRDefault="0084408D" w:rsidP="0084408D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56C38" w:rsidRDefault="0084408D" w:rsidP="0084408D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56C38" w:rsidRDefault="0084408D" w:rsidP="0084408D">
            <w:pPr>
              <w:pStyle w:val="a5"/>
              <w:framePr w:w="9415" w:h="4011" w:vSpace="681" w:wrap="notBeside" w:vAnchor="text" w:hAnchor="text" w:x="554" w:y="1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456C38" w:rsidTr="0084408D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56C38" w:rsidRDefault="00456C38" w:rsidP="0084408D">
            <w:pPr>
              <w:framePr w:w="9415" w:h="4011" w:vSpace="681" w:wrap="notBeside" w:vAnchor="text" w:hAnchor="text" w:x="554" w:y="1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56C38" w:rsidRDefault="00456C38" w:rsidP="0084408D">
            <w:pPr>
              <w:framePr w:w="9415" w:h="4011" w:vSpace="681" w:wrap="notBeside" w:vAnchor="text" w:hAnchor="text" w:x="554" w:y="1"/>
            </w:pPr>
          </w:p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56C38" w:rsidRDefault="00456C38" w:rsidP="0084408D">
            <w:pPr>
              <w:framePr w:w="9415" w:h="4011" w:vSpace="681" w:wrap="notBeside" w:vAnchor="text" w:hAnchor="text" w:x="554" w:y="1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56C38" w:rsidRDefault="0084408D" w:rsidP="0084408D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56C38" w:rsidRDefault="00456C38" w:rsidP="0084408D">
            <w:pPr>
              <w:framePr w:w="9415" w:h="4011" w:vSpace="681" w:wrap="notBeside" w:vAnchor="text" w:hAnchor="text" w:x="554" w:y="1"/>
              <w:rPr>
                <w:sz w:val="10"/>
                <w:szCs w:val="10"/>
              </w:rPr>
            </w:pPr>
          </w:p>
        </w:tc>
      </w:tr>
      <w:tr w:rsidR="00456C38" w:rsidTr="0084408D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C38" w:rsidRDefault="0084408D" w:rsidP="0084408D">
            <w:pPr>
              <w:pStyle w:val="a5"/>
              <w:framePr w:w="9415" w:h="4011" w:vSpace="681" w:wrap="notBeside" w:vAnchor="text" w:hAnchor="text" w:x="554" w:y="1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C38" w:rsidRDefault="0084408D" w:rsidP="0084408D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C38" w:rsidRDefault="0084408D" w:rsidP="0084408D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C38" w:rsidRDefault="0084408D" w:rsidP="0084408D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38" w:rsidRDefault="00456C38" w:rsidP="0084408D">
            <w:pPr>
              <w:framePr w:w="9415" w:h="4011" w:vSpace="681" w:wrap="notBeside" w:vAnchor="text" w:hAnchor="text" w:x="554" w:y="1"/>
              <w:rPr>
                <w:sz w:val="10"/>
                <w:szCs w:val="10"/>
              </w:rPr>
            </w:pPr>
          </w:p>
        </w:tc>
      </w:tr>
      <w:tr w:rsidR="00456C38" w:rsidTr="0084408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C38" w:rsidRDefault="0084408D" w:rsidP="0084408D">
            <w:pPr>
              <w:pStyle w:val="a5"/>
              <w:framePr w:w="9415" w:h="4011" w:vSpace="681" w:wrap="notBeside" w:vAnchor="text" w:hAnchor="text" w:x="554" w:y="1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 w:rsidP="0084408D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 w:rsidP="0084408D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 w:rsidP="0084408D">
            <w:pPr>
              <w:pStyle w:val="a5"/>
              <w:framePr w:w="9415" w:h="4011" w:vSpace="681" w:wrap="notBeside" w:vAnchor="text" w:hAnchor="text" w:x="554" w:y="1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38" w:rsidRDefault="0084408D" w:rsidP="0084408D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456C38" w:rsidTr="0084408D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C38" w:rsidRDefault="0084408D" w:rsidP="0084408D">
            <w:pPr>
              <w:pStyle w:val="a5"/>
              <w:framePr w:w="9415" w:h="4011" w:vSpace="681" w:wrap="notBeside" w:vAnchor="text" w:hAnchor="text" w:x="554" w:y="1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 w:rsidP="0084408D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 w:rsidP="0084408D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 w:rsidP="0084408D">
            <w:pPr>
              <w:pStyle w:val="a5"/>
              <w:framePr w:w="9415" w:h="4011" w:vSpace="681" w:wrap="notBeside" w:vAnchor="text" w:hAnchor="text" w:x="554" w:y="1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38" w:rsidRDefault="0084408D" w:rsidP="0084408D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456C38" w:rsidTr="0084408D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C38" w:rsidRDefault="0084408D" w:rsidP="0084408D">
            <w:pPr>
              <w:pStyle w:val="a5"/>
              <w:framePr w:w="9415" w:h="4011" w:vSpace="681" w:wrap="notBeside" w:vAnchor="text" w:hAnchor="text" w:x="554" w:y="1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 w:rsidP="0084408D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C38" w:rsidRDefault="0084408D" w:rsidP="0084408D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C38" w:rsidRDefault="0084408D" w:rsidP="0084408D">
            <w:pPr>
              <w:pStyle w:val="a5"/>
              <w:framePr w:w="9415" w:h="4011" w:vSpace="681" w:wrap="notBeside" w:vAnchor="text" w:hAnchor="text" w:x="554" w:y="1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38" w:rsidRDefault="0084408D" w:rsidP="0084408D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456C38" w:rsidTr="0084408D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C38" w:rsidRDefault="0084408D" w:rsidP="0084408D">
            <w:pPr>
              <w:pStyle w:val="a5"/>
              <w:framePr w:w="9415" w:h="4011" w:vSpace="681" w:wrap="notBeside" w:vAnchor="text" w:hAnchor="text" w:x="554" w:y="1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 w:rsidP="0084408D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 w:rsidP="0084408D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 w:rsidP="0084408D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38" w:rsidRDefault="0084408D" w:rsidP="0084408D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456C38" w:rsidTr="0084408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C38" w:rsidRDefault="0084408D" w:rsidP="0084408D">
            <w:pPr>
              <w:pStyle w:val="a5"/>
              <w:framePr w:w="9415" w:h="4011" w:vSpace="681" w:wrap="notBeside" w:vAnchor="text" w:hAnchor="text" w:x="554" w:y="1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 w:rsidP="0084408D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 w:rsidP="0084408D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</w:rPr>
              <w:t>81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 w:rsidP="0084408D">
            <w:pPr>
              <w:pStyle w:val="a5"/>
              <w:framePr w:w="9415" w:h="4011" w:vSpace="681" w:wrap="notBeside" w:vAnchor="text" w:hAnchor="text" w:x="554" w:y="1"/>
              <w:ind w:firstLine="280"/>
            </w:pPr>
            <w:r>
              <w:rPr>
                <w:rStyle w:val="a4"/>
              </w:rPr>
              <w:t>81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38" w:rsidRDefault="0084408D" w:rsidP="0084408D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456C38" w:rsidTr="0084408D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 w:rsidP="0084408D">
            <w:pPr>
              <w:pStyle w:val="a5"/>
              <w:framePr w:w="9415" w:h="4011" w:vSpace="681" w:wrap="notBeside" w:vAnchor="text" w:hAnchor="text" w:x="554" w:y="1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 w:rsidP="0084408D">
            <w:pPr>
              <w:pStyle w:val="a5"/>
              <w:framePr w:w="9415" w:h="4011" w:vSpace="681" w:wrap="notBeside" w:vAnchor="text" w:hAnchor="text" w:x="554" w:y="1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C38" w:rsidRDefault="00456C38" w:rsidP="0084408D">
            <w:pPr>
              <w:framePr w:w="9415" w:h="4011" w:vSpace="681" w:wrap="notBeside" w:vAnchor="text" w:hAnchor="text" w:x="554" w:y="1"/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C38" w:rsidRDefault="00456C38" w:rsidP="0084408D">
            <w:pPr>
              <w:framePr w:w="9415" w:h="4011" w:vSpace="681" w:wrap="notBeside" w:vAnchor="text" w:hAnchor="text" w:x="554" w:y="1"/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C38" w:rsidRDefault="00456C38" w:rsidP="0084408D">
            <w:pPr>
              <w:framePr w:w="9415" w:h="4011" w:vSpace="681" w:wrap="notBeside" w:vAnchor="text" w:hAnchor="text" w:x="554" w:y="1"/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38" w:rsidRDefault="0084408D" w:rsidP="0084408D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456C38" w:rsidTr="0084408D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6C38" w:rsidRDefault="00456C38" w:rsidP="0084408D">
            <w:pPr>
              <w:framePr w:w="9415" w:h="4011" w:vSpace="681" w:wrap="notBeside" w:vAnchor="text" w:hAnchor="text" w:x="554" w:y="1"/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C38" w:rsidRDefault="0084408D" w:rsidP="0084408D">
            <w:pPr>
              <w:pStyle w:val="a5"/>
              <w:framePr w:w="9415" w:h="4011" w:vSpace="681" w:wrap="notBeside" w:vAnchor="text" w:hAnchor="text" w:x="554" w:y="1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C38" w:rsidRDefault="00456C38" w:rsidP="0084408D">
            <w:pPr>
              <w:framePr w:w="9415" w:h="4011" w:vSpace="681" w:wrap="notBeside" w:vAnchor="text" w:hAnchor="text" w:x="554" w:y="1"/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C38" w:rsidRDefault="00456C38" w:rsidP="0084408D">
            <w:pPr>
              <w:framePr w:w="9415" w:h="4011" w:vSpace="681" w:wrap="notBeside" w:vAnchor="text" w:hAnchor="text" w:x="554" w:y="1"/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C38" w:rsidRDefault="00456C38" w:rsidP="0084408D">
            <w:pPr>
              <w:framePr w:w="9415" w:h="4011" w:vSpace="681" w:wrap="notBeside" w:vAnchor="text" w:hAnchor="text" w:x="554" w:y="1"/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38" w:rsidRDefault="0084408D" w:rsidP="0084408D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456C38" w:rsidTr="0084408D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6C38" w:rsidRDefault="00456C38" w:rsidP="0084408D">
            <w:pPr>
              <w:framePr w:w="9415" w:h="4011" w:vSpace="681" w:wrap="notBeside" w:vAnchor="text" w:hAnchor="text" w:x="554" w:y="1"/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6C38" w:rsidRDefault="0084408D" w:rsidP="0084408D">
            <w:pPr>
              <w:pStyle w:val="a5"/>
              <w:framePr w:w="9415" w:h="4011" w:vSpace="681" w:wrap="notBeside" w:vAnchor="text" w:hAnchor="text" w:x="554" w:y="1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C38" w:rsidRDefault="00456C38" w:rsidP="0084408D">
            <w:pPr>
              <w:framePr w:w="9415" w:h="4011" w:vSpace="681" w:wrap="notBeside" w:vAnchor="text" w:hAnchor="text" w:x="554" w:y="1"/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6C38" w:rsidRDefault="0084408D" w:rsidP="0084408D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</w:rPr>
              <w:t>27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6C38" w:rsidRDefault="0084408D" w:rsidP="0084408D">
            <w:pPr>
              <w:pStyle w:val="a5"/>
              <w:framePr w:w="9415" w:h="4011" w:vSpace="681" w:wrap="notBeside" w:vAnchor="text" w:hAnchor="text" w:x="554" w:y="1"/>
              <w:ind w:firstLine="280"/>
            </w:pPr>
            <w:r>
              <w:rPr>
                <w:rStyle w:val="a4"/>
              </w:rPr>
              <w:t>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38" w:rsidRDefault="0084408D" w:rsidP="0084408D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84408D" w:rsidTr="0084408D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415" w:type="dxa"/>
            <w:gridSpan w:val="6"/>
          </w:tcPr>
          <w:p w:rsidR="0084408D" w:rsidRDefault="0084408D" w:rsidP="0084408D">
            <w:pPr>
              <w:framePr w:w="9415" w:h="4011" w:vSpace="681" w:wrap="notBeside" w:vAnchor="text" w:hAnchor="text" w:x="554" w:y="1"/>
              <w:spacing w:line="1" w:lineRule="exact"/>
            </w:pPr>
          </w:p>
        </w:tc>
      </w:tr>
    </w:tbl>
    <w:p w:rsidR="00456C38" w:rsidRDefault="00456C38">
      <w:pPr>
        <w:spacing w:line="1" w:lineRule="exact"/>
      </w:pPr>
    </w:p>
    <w:p w:rsidR="00456C38" w:rsidRDefault="0084408D">
      <w:pPr>
        <w:pStyle w:val="20"/>
        <w:ind w:left="2180"/>
        <w:sectPr w:rsidR="00456C38">
          <w:footerReference w:type="even" r:id="rId13"/>
          <w:footerReference w:type="default" r:id="rId14"/>
          <w:pgSz w:w="11900" w:h="16840"/>
          <w:pgMar w:top="1131" w:right="698" w:bottom="1368" w:left="701" w:header="703" w:footer="3" w:gutter="0"/>
          <w:cols w:space="720"/>
          <w:noEndnote/>
          <w:docGrid w:linePitch="360"/>
        </w:sectPr>
      </w:pPr>
      <w:r>
        <w:rPr>
          <w:rStyle w:val="2"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555"/>
        <w:gridCol w:w="993"/>
        <w:gridCol w:w="825"/>
        <w:gridCol w:w="825"/>
        <w:gridCol w:w="881"/>
      </w:tblGrid>
      <w:tr w:rsidR="00456C3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lastRenderedPageBreak/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456C3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56C38" w:rsidRDefault="00456C38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56C38" w:rsidRDefault="0084408D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56C38" w:rsidRDefault="0084408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456C3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56C38" w:rsidRDefault="00456C38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56C38" w:rsidRDefault="00456C38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56C38" w:rsidRDefault="00456C38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</w:tr>
      <w:tr w:rsidR="00456C3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C38" w:rsidRDefault="0084408D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</w:tr>
      <w:tr w:rsidR="00456C3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C38" w:rsidRDefault="0084408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280"/>
            </w:pPr>
            <w:r>
              <w:rPr>
                <w:rStyle w:val="a4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280"/>
            </w:pPr>
            <w:r>
              <w:rPr>
                <w:rStyle w:val="a4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456C3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C38" w:rsidRDefault="0084408D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456C3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C38" w:rsidRDefault="0084408D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456C3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C38" w:rsidRDefault="0084408D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456C3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C38" w:rsidRDefault="0084408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280"/>
            </w:pPr>
            <w:r>
              <w:rPr>
                <w:rStyle w:val="a4"/>
              </w:rPr>
              <w:t>94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280"/>
            </w:pPr>
            <w:r>
              <w:rPr>
                <w:rStyle w:val="a4"/>
              </w:rPr>
              <w:t>94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456C3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456C3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6C38" w:rsidRDefault="00456C38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C38" w:rsidRDefault="0084408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456C3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6C38" w:rsidRDefault="00456C38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456C38" w:rsidRDefault="00456C38">
      <w:pPr>
        <w:spacing w:after="259" w:line="1" w:lineRule="exact"/>
      </w:pPr>
    </w:p>
    <w:p w:rsidR="00456C38" w:rsidRDefault="0084408D">
      <w:pPr>
        <w:pStyle w:val="a7"/>
        <w:ind w:left="1687"/>
      </w:pPr>
      <w:r>
        <w:rPr>
          <w:rStyle w:val="a6"/>
          <w:b/>
          <w:bCs/>
        </w:rPr>
        <w:t>3. Содержание и структура дисциплины</w:t>
      </w:r>
    </w:p>
    <w:p w:rsidR="00456C38" w:rsidRDefault="0084408D">
      <w:pPr>
        <w:pStyle w:val="a7"/>
        <w:ind w:left="1687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456C38" w:rsidRDefault="0084408D">
      <w:pPr>
        <w:pStyle w:val="a7"/>
        <w:ind w:left="1687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512"/>
        <w:gridCol w:w="512"/>
        <w:gridCol w:w="3317"/>
        <w:gridCol w:w="818"/>
        <w:gridCol w:w="450"/>
        <w:gridCol w:w="537"/>
        <w:gridCol w:w="537"/>
        <w:gridCol w:w="606"/>
        <w:gridCol w:w="562"/>
        <w:gridCol w:w="743"/>
        <w:gridCol w:w="975"/>
        <w:gridCol w:w="156"/>
      </w:tblGrid>
      <w:tr w:rsidR="00456C3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768" w:type="dxa"/>
            <w:vMerge w:val="restart"/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56C38" w:rsidRDefault="0084408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№ се </w:t>
            </w:r>
            <w:proofErr w:type="spellStart"/>
            <w:r>
              <w:rPr>
                <w:rStyle w:val="a4"/>
                <w:b/>
                <w:bCs/>
              </w:rPr>
              <w:t>ме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ст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ра</w:t>
            </w:r>
            <w:proofErr w:type="spellEnd"/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56C38" w:rsidRDefault="0084408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ра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зд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ел а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56C38" w:rsidRDefault="0084408D">
            <w:pPr>
              <w:pStyle w:val="a5"/>
              <w:ind w:firstLine="0"/>
              <w:jc w:val="center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Всег</w:t>
            </w:r>
            <w:proofErr w:type="spellEnd"/>
            <w:r>
              <w:rPr>
                <w:rStyle w:val="a4"/>
                <w:b/>
                <w:bCs/>
              </w:rPr>
              <w:t xml:space="preserve"> о</w:t>
            </w:r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часо</w:t>
            </w:r>
            <w:proofErr w:type="spellEnd"/>
            <w:r>
              <w:rPr>
                <w:rStyle w:val="a4"/>
                <w:b/>
                <w:bCs/>
              </w:rPr>
              <w:t xml:space="preserve"> в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Фор </w:t>
            </w:r>
            <w:proofErr w:type="spellStart"/>
            <w:r>
              <w:rPr>
                <w:rStyle w:val="a4"/>
                <w:b/>
                <w:bCs/>
              </w:rPr>
              <w:t>ма</w:t>
            </w:r>
            <w:proofErr w:type="spellEnd"/>
            <w:r>
              <w:rPr>
                <w:rStyle w:val="a4"/>
                <w:b/>
                <w:bCs/>
              </w:rPr>
              <w:t xml:space="preserve"> теку </w:t>
            </w:r>
            <w:proofErr w:type="spellStart"/>
            <w:r>
              <w:rPr>
                <w:rStyle w:val="a4"/>
                <w:b/>
                <w:bCs/>
              </w:rPr>
              <w:t>щег</w:t>
            </w:r>
            <w:proofErr w:type="spellEnd"/>
            <w:r>
              <w:rPr>
                <w:rStyle w:val="a4"/>
                <w:b/>
                <w:bCs/>
              </w:rPr>
              <w:t xml:space="preserve"> о </w:t>
            </w:r>
            <w:proofErr w:type="spellStart"/>
            <w:r>
              <w:rPr>
                <w:rStyle w:val="a4"/>
                <w:b/>
                <w:bCs/>
              </w:rPr>
              <w:t>конт</w:t>
            </w:r>
            <w:proofErr w:type="spellEnd"/>
            <w:r>
              <w:rPr>
                <w:rStyle w:val="a4"/>
                <w:b/>
                <w:bCs/>
              </w:rPr>
              <w:t xml:space="preserve"> роля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56C38" w:rsidRDefault="0084408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Код компе </w:t>
            </w:r>
            <w:proofErr w:type="spellStart"/>
            <w:r>
              <w:rPr>
                <w:rStyle w:val="a4"/>
                <w:b/>
                <w:bCs/>
              </w:rPr>
              <w:t>тенци</w:t>
            </w:r>
            <w:proofErr w:type="spellEnd"/>
            <w:r>
              <w:rPr>
                <w:rStyle w:val="a4"/>
                <w:b/>
                <w:bCs/>
              </w:rPr>
              <w:t xml:space="preserve"> и</w:t>
            </w:r>
          </w:p>
        </w:tc>
        <w:tc>
          <w:tcPr>
            <w:tcW w:w="1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</w:tr>
      <w:tr w:rsidR="00456C38">
        <w:tblPrEx>
          <w:tblCellMar>
            <w:top w:w="0" w:type="dxa"/>
            <w:bottom w:w="0" w:type="dxa"/>
          </w:tblCellMar>
        </w:tblPrEx>
        <w:trPr>
          <w:trHeight w:hRule="exact" w:val="1106"/>
          <w:jc w:val="center"/>
        </w:trPr>
        <w:tc>
          <w:tcPr>
            <w:tcW w:w="768" w:type="dxa"/>
            <w:vMerge/>
            <w:shd w:val="clear" w:color="auto" w:fill="auto"/>
          </w:tcPr>
          <w:p w:rsidR="00456C38" w:rsidRDefault="00456C38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56C38" w:rsidRDefault="00456C38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56C38" w:rsidRDefault="00456C38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56C38" w:rsidRDefault="00456C38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56C38" w:rsidRDefault="00456C38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56C38" w:rsidRDefault="00456C38"/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56C38" w:rsidRDefault="00456C38"/>
        </w:tc>
        <w:tc>
          <w:tcPr>
            <w:tcW w:w="1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6C38" w:rsidRDefault="00456C38"/>
        </w:tc>
      </w:tr>
      <w:tr w:rsidR="00456C38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768" w:type="dxa"/>
            <w:vMerge/>
            <w:shd w:val="clear" w:color="auto" w:fill="auto"/>
          </w:tcPr>
          <w:p w:rsidR="00456C38" w:rsidRDefault="00456C38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56C38" w:rsidRDefault="00456C38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56C38" w:rsidRDefault="00456C38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56C38" w:rsidRDefault="00456C38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56C38" w:rsidRDefault="00456C38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spacing w:line="233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Л </w:t>
            </w: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spacing w:line="233" w:lineRule="auto"/>
              <w:ind w:left="160" w:firstLine="40"/>
            </w:pPr>
            <w:proofErr w:type="gramStart"/>
            <w:r>
              <w:rPr>
                <w:rStyle w:val="a4"/>
                <w:b/>
                <w:bCs/>
              </w:rPr>
              <w:t>П</w:t>
            </w:r>
            <w:proofErr w:type="gramEnd"/>
            <w:r>
              <w:rPr>
                <w:rStyle w:val="a4"/>
                <w:b/>
                <w:bCs/>
              </w:rPr>
              <w:t xml:space="preserve"> 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spacing w:line="233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С 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56C38" w:rsidRDefault="00456C38"/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56C38" w:rsidRDefault="00456C38"/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56C38" w:rsidRDefault="00456C38"/>
        </w:tc>
        <w:tc>
          <w:tcPr>
            <w:tcW w:w="1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6C38" w:rsidRDefault="00456C38"/>
        </w:tc>
      </w:tr>
      <w:tr w:rsidR="00456C38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68" w:type="dxa"/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C38" w:rsidRDefault="0084408D">
            <w:pPr>
              <w:pStyle w:val="a5"/>
              <w:ind w:firstLine="0"/>
            </w:pPr>
            <w:r>
              <w:rPr>
                <w:rStyle w:val="a4"/>
              </w:rPr>
              <w:t>Тема 1 . Сущность и содержание процесса планирования при разработке управленческих государственных решений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28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 ПК-3</w:t>
            </w:r>
          </w:p>
        </w:tc>
        <w:tc>
          <w:tcPr>
            <w:tcW w:w="156" w:type="dxa"/>
            <w:tcBorders>
              <w:lef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</w:tr>
      <w:tr w:rsidR="00456C38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768" w:type="dxa"/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C38" w:rsidRDefault="0084408D">
            <w:pPr>
              <w:pStyle w:val="a5"/>
              <w:ind w:firstLine="0"/>
            </w:pPr>
            <w:r>
              <w:rPr>
                <w:rStyle w:val="a4"/>
              </w:rPr>
              <w:t>Тема 2 . Методы и технологии разработки управленческих государственных решений в условиях неопределенности и риска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28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 ПК-3</w:t>
            </w:r>
          </w:p>
        </w:tc>
        <w:tc>
          <w:tcPr>
            <w:tcW w:w="156" w:type="dxa"/>
            <w:tcBorders>
              <w:lef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</w:tr>
      <w:tr w:rsidR="00456C38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768" w:type="dxa"/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C38" w:rsidRDefault="0084408D">
            <w:pPr>
              <w:pStyle w:val="a5"/>
              <w:ind w:firstLine="0"/>
            </w:pPr>
            <w:r>
              <w:rPr>
                <w:rStyle w:val="a4"/>
              </w:rPr>
              <w:t>Тема 3 . Методологические основы системного анализа при разработке управленческих государственных решений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28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 ПК-3</w:t>
            </w:r>
          </w:p>
        </w:tc>
        <w:tc>
          <w:tcPr>
            <w:tcW w:w="156" w:type="dxa"/>
            <w:tcBorders>
              <w:lef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</w:tr>
      <w:tr w:rsidR="00456C38">
        <w:tblPrEx>
          <w:tblCellMar>
            <w:top w:w="0" w:type="dxa"/>
            <w:bottom w:w="0" w:type="dxa"/>
          </w:tblCellMar>
        </w:tblPrEx>
        <w:trPr>
          <w:trHeight w:hRule="exact" w:val="1106"/>
          <w:jc w:val="center"/>
        </w:trPr>
        <w:tc>
          <w:tcPr>
            <w:tcW w:w="768" w:type="dxa"/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C38" w:rsidRDefault="0084408D">
            <w:pPr>
              <w:pStyle w:val="a5"/>
              <w:ind w:firstLine="0"/>
            </w:pPr>
            <w:r>
              <w:rPr>
                <w:rStyle w:val="a4"/>
              </w:rPr>
              <w:t>Тема 4 . Сущность и содержание процесса разработки стратегических государственных решений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28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 ПК-3</w:t>
            </w:r>
          </w:p>
        </w:tc>
        <w:tc>
          <w:tcPr>
            <w:tcW w:w="156" w:type="dxa"/>
            <w:tcBorders>
              <w:lef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</w:tr>
      <w:tr w:rsidR="0084408D" w:rsidTr="0084408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68" w:type="dxa"/>
          <w:wAfter w:w="156" w:type="dxa"/>
          <w:trHeight w:hRule="exact" w:val="575"/>
          <w:jc w:val="center"/>
        </w:trPr>
        <w:tc>
          <w:tcPr>
            <w:tcW w:w="43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8D" w:rsidRDefault="0084408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8D" w:rsidRDefault="008440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117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8D" w:rsidRDefault="0084408D">
            <w:pPr>
              <w:pStyle w:val="a5"/>
              <w:spacing w:after="40"/>
              <w:ind w:firstLine="0"/>
              <w:jc w:val="center"/>
            </w:pPr>
            <w:r>
              <w:rPr>
                <w:rStyle w:val="a4"/>
              </w:rPr>
              <w:t>1</w:t>
            </w:r>
          </w:p>
          <w:p w:rsidR="0084408D" w:rsidRDefault="008440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8D" w:rsidRDefault="0084408D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8D" w:rsidRDefault="008440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8D" w:rsidRDefault="0084408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08D" w:rsidRDefault="0084408D">
            <w:pPr>
              <w:pStyle w:val="a5"/>
              <w:ind w:firstLine="0"/>
            </w:pPr>
            <w:r>
              <w:rPr>
                <w:rStyle w:val="a4"/>
              </w:rPr>
              <w:t>81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8D" w:rsidRDefault="0084408D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8D" w:rsidRDefault="0084408D">
            <w:pPr>
              <w:rPr>
                <w:sz w:val="10"/>
                <w:szCs w:val="10"/>
              </w:rPr>
            </w:pPr>
          </w:p>
        </w:tc>
      </w:tr>
      <w:tr w:rsidR="0084408D" w:rsidTr="0084408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68" w:type="dxa"/>
          <w:wAfter w:w="156" w:type="dxa"/>
          <w:trHeight w:hRule="exact" w:val="281"/>
          <w:jc w:val="center"/>
        </w:trPr>
        <w:tc>
          <w:tcPr>
            <w:tcW w:w="4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08D" w:rsidRDefault="0084408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08D" w:rsidRDefault="0084408D">
            <w:pPr>
              <w:pStyle w:val="a5"/>
              <w:ind w:firstLine="280"/>
              <w:jc w:val="both"/>
            </w:pPr>
            <w:r>
              <w:rPr>
                <w:rStyle w:val="a4"/>
              </w:rPr>
              <w:t>27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08D" w:rsidRDefault="0084408D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08D" w:rsidRDefault="0084408D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08D" w:rsidRDefault="0084408D">
            <w:pPr>
              <w:rPr>
                <w:sz w:val="10"/>
                <w:szCs w:val="1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08D" w:rsidRDefault="0084408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08D" w:rsidRDefault="0084408D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08D" w:rsidRDefault="0084408D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8D" w:rsidRDefault="0084408D">
            <w:pPr>
              <w:rPr>
                <w:sz w:val="10"/>
                <w:szCs w:val="10"/>
              </w:rPr>
            </w:pPr>
          </w:p>
        </w:tc>
      </w:tr>
    </w:tbl>
    <w:p w:rsidR="00456C38" w:rsidRDefault="00456C38">
      <w:pPr>
        <w:pStyle w:val="a7"/>
        <w:tabs>
          <w:tab w:val="left" w:pos="3989"/>
          <w:tab w:val="left" w:pos="5485"/>
        </w:tabs>
        <w:ind w:left="188"/>
        <w:rPr>
          <w:sz w:val="15"/>
          <w:szCs w:val="15"/>
        </w:rPr>
      </w:pPr>
    </w:p>
    <w:p w:rsidR="0084408D" w:rsidRDefault="0084408D">
      <w:pPr>
        <w:pStyle w:val="a7"/>
        <w:tabs>
          <w:tab w:val="left" w:pos="3989"/>
          <w:tab w:val="left" w:pos="5485"/>
        </w:tabs>
        <w:ind w:left="188"/>
        <w:rPr>
          <w:sz w:val="15"/>
          <w:szCs w:val="15"/>
        </w:rPr>
      </w:pPr>
    </w:p>
    <w:p w:rsidR="0084408D" w:rsidRDefault="0084408D">
      <w:pPr>
        <w:pStyle w:val="a7"/>
        <w:tabs>
          <w:tab w:val="left" w:pos="3989"/>
          <w:tab w:val="left" w:pos="5485"/>
        </w:tabs>
        <w:ind w:left="188"/>
        <w:rPr>
          <w:sz w:val="15"/>
          <w:szCs w:val="15"/>
        </w:rPr>
      </w:pPr>
    </w:p>
    <w:p w:rsidR="0084408D" w:rsidRDefault="0084408D">
      <w:pPr>
        <w:pStyle w:val="a7"/>
        <w:tabs>
          <w:tab w:val="left" w:pos="3989"/>
          <w:tab w:val="left" w:pos="5485"/>
        </w:tabs>
        <w:ind w:left="188"/>
        <w:rPr>
          <w:sz w:val="15"/>
          <w:szCs w:val="15"/>
        </w:rPr>
      </w:pPr>
    </w:p>
    <w:p w:rsidR="0084408D" w:rsidRDefault="0084408D">
      <w:pPr>
        <w:pStyle w:val="a7"/>
        <w:tabs>
          <w:tab w:val="left" w:pos="3989"/>
          <w:tab w:val="left" w:pos="5485"/>
        </w:tabs>
        <w:ind w:left="188"/>
        <w:rPr>
          <w:sz w:val="15"/>
          <w:szCs w:val="15"/>
        </w:rPr>
      </w:pPr>
    </w:p>
    <w:p w:rsidR="0084408D" w:rsidRDefault="0084408D">
      <w:pPr>
        <w:pStyle w:val="a7"/>
        <w:tabs>
          <w:tab w:val="left" w:pos="3989"/>
          <w:tab w:val="left" w:pos="5485"/>
        </w:tabs>
        <w:ind w:left="188"/>
        <w:rPr>
          <w:sz w:val="15"/>
          <w:szCs w:val="15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"/>
        <w:gridCol w:w="512"/>
        <w:gridCol w:w="3317"/>
        <w:gridCol w:w="818"/>
        <w:gridCol w:w="450"/>
        <w:gridCol w:w="537"/>
        <w:gridCol w:w="531"/>
        <w:gridCol w:w="612"/>
        <w:gridCol w:w="562"/>
        <w:gridCol w:w="743"/>
        <w:gridCol w:w="981"/>
      </w:tblGrid>
      <w:tr w:rsidR="00456C3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56C38" w:rsidRDefault="0084408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 xml:space="preserve">№ се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ме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ст</w:t>
            </w:r>
            <w:proofErr w:type="spellEnd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ра</w:t>
            </w:r>
            <w:proofErr w:type="spellEnd"/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56C38" w:rsidRDefault="0084408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ра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зд</w:t>
            </w:r>
            <w:proofErr w:type="spellEnd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ел а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56C38" w:rsidRDefault="008440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56C38" w:rsidRDefault="0084408D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Всего 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часо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56C38" w:rsidRDefault="008440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56C38" w:rsidRDefault="0084408D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Фор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ма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 xml:space="preserve">теку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щего</w:t>
            </w:r>
            <w:proofErr w:type="spellEnd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конт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роля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56C38" w:rsidRDefault="0084408D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Код компе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тенци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и</w:t>
            </w:r>
          </w:p>
        </w:tc>
      </w:tr>
      <w:tr w:rsidR="00456C38">
        <w:tblPrEx>
          <w:tblCellMar>
            <w:top w:w="0" w:type="dxa"/>
            <w:bottom w:w="0" w:type="dxa"/>
          </w:tblCellMar>
        </w:tblPrEx>
        <w:trPr>
          <w:trHeight w:hRule="exact" w:val="1062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56C38" w:rsidRDefault="00456C38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56C38" w:rsidRDefault="00456C38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56C38" w:rsidRDefault="00456C38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56C38" w:rsidRDefault="00456C38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56C38" w:rsidRDefault="0084408D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56C38" w:rsidRDefault="008440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56C38" w:rsidRDefault="00456C38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56C38" w:rsidRDefault="00456C38"/>
        </w:tc>
      </w:tr>
      <w:tr w:rsidR="00456C38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56C38" w:rsidRDefault="00456C38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56C38" w:rsidRDefault="00456C38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56C38" w:rsidRDefault="00456C38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56C38" w:rsidRDefault="00456C38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Л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З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56C38" w:rsidRDefault="00456C38"/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56C38" w:rsidRDefault="00456C38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56C38" w:rsidRDefault="00456C38"/>
        </w:tc>
      </w:tr>
      <w:tr w:rsidR="00456C38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C38" w:rsidRDefault="0084408D">
            <w:pPr>
              <w:pStyle w:val="a5"/>
              <w:ind w:firstLine="0"/>
            </w:pPr>
            <w:r>
              <w:rPr>
                <w:rStyle w:val="a4"/>
              </w:rPr>
              <w:t>Тема 1 . Сущность и содержание процесса планирования при разработке управленческих государственных решений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 ПК-3</w:t>
            </w:r>
          </w:p>
        </w:tc>
      </w:tr>
      <w:tr w:rsidR="00456C38">
        <w:tblPrEx>
          <w:tblCellMar>
            <w:top w:w="0" w:type="dxa"/>
            <w:bottom w:w="0" w:type="dxa"/>
          </w:tblCellMar>
        </w:tblPrEx>
        <w:trPr>
          <w:trHeight w:hRule="exact" w:val="166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C38" w:rsidRDefault="0084408D">
            <w:pPr>
              <w:pStyle w:val="a5"/>
              <w:ind w:firstLine="0"/>
            </w:pPr>
            <w:r>
              <w:rPr>
                <w:rStyle w:val="a4"/>
              </w:rPr>
              <w:t>Тема 2 . Методы и технологии разработки управленческих государственных решений в условиях неопределенности и риска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 ПК-3</w:t>
            </w:r>
          </w:p>
        </w:tc>
      </w:tr>
      <w:tr w:rsidR="00456C38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C38" w:rsidRDefault="0084408D">
            <w:pPr>
              <w:pStyle w:val="a5"/>
              <w:ind w:firstLine="0"/>
            </w:pPr>
            <w:r>
              <w:rPr>
                <w:rStyle w:val="a4"/>
              </w:rPr>
              <w:t>Тема 3 . Методологические основы системного анализа при разработке управленческих государственных решений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 ПК-3</w:t>
            </w:r>
          </w:p>
        </w:tc>
      </w:tr>
      <w:tr w:rsidR="00456C38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C38" w:rsidRDefault="0084408D">
            <w:pPr>
              <w:pStyle w:val="a5"/>
              <w:ind w:firstLine="0"/>
            </w:pPr>
            <w:r>
              <w:rPr>
                <w:rStyle w:val="a4"/>
              </w:rPr>
              <w:t>Тема 4 . Сущность и содержание процесса разработки стратегических государственных решений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 ПК-3</w:t>
            </w:r>
          </w:p>
        </w:tc>
      </w:tr>
      <w:tr w:rsidR="00456C3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</w:tr>
      <w:tr w:rsidR="00456C3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C38" w:rsidRDefault="0084408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C38" w:rsidRDefault="008440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</w:tr>
      <w:tr w:rsidR="00456C38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6C38" w:rsidRDefault="008440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</w:tr>
    </w:tbl>
    <w:p w:rsidR="00456C38" w:rsidRDefault="00456C38">
      <w:pPr>
        <w:spacing w:after="259" w:line="1" w:lineRule="exact"/>
      </w:pPr>
    </w:p>
    <w:p w:rsidR="00456C38" w:rsidRDefault="0084408D">
      <w:pPr>
        <w:pStyle w:val="a7"/>
        <w:ind w:left="4629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2649"/>
        <w:gridCol w:w="6922"/>
        <w:gridCol w:w="163"/>
      </w:tblGrid>
      <w:tr w:rsidR="00456C38" w:rsidTr="0084408D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768" w:type="dxa"/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56C38" w:rsidRDefault="008440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  <w:tc>
          <w:tcPr>
            <w:tcW w:w="163" w:type="dxa"/>
            <w:tcBorders>
              <w:lef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</w:tr>
      <w:tr w:rsidR="00456C38" w:rsidTr="0084408D">
        <w:tblPrEx>
          <w:tblCellMar>
            <w:top w:w="0" w:type="dxa"/>
            <w:bottom w:w="0" w:type="dxa"/>
          </w:tblCellMar>
        </w:tblPrEx>
        <w:trPr>
          <w:trHeight w:hRule="exact" w:val="1943"/>
          <w:jc w:val="center"/>
        </w:trPr>
        <w:tc>
          <w:tcPr>
            <w:tcW w:w="768" w:type="dxa"/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C38" w:rsidRDefault="0084408D">
            <w:pPr>
              <w:pStyle w:val="a5"/>
              <w:ind w:firstLine="0"/>
            </w:pPr>
            <w:r>
              <w:rPr>
                <w:rStyle w:val="a4"/>
              </w:rPr>
              <w:t>Тема 1 . Сущность и содержание процесса планирования при разработке управленческих государственных решений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C38" w:rsidRDefault="0084408D">
            <w:pPr>
              <w:pStyle w:val="a5"/>
              <w:ind w:firstLine="0"/>
              <w:jc w:val="both"/>
            </w:pPr>
            <w:r>
              <w:rPr>
                <w:rStyle w:val="a4"/>
              </w:rPr>
              <w:t>Содержание процесса планирования. Компоненты плана. Схема процесса планирования. Роль творческого и аналитического в процессе планирования. Матрица оценок альтернатив в соответствии с критериями. Карта ключевых событий и пла</w:t>
            </w:r>
            <w:proofErr w:type="gramStart"/>
            <w:r>
              <w:rPr>
                <w:rStyle w:val="a4"/>
              </w:rPr>
              <w:t>н-</w:t>
            </w:r>
            <w:proofErr w:type="gramEnd"/>
            <w:r>
              <w:rPr>
                <w:rStyle w:val="a4"/>
              </w:rPr>
              <w:t xml:space="preserve"> график. Анализ альтернатив действий. Выбор оптимального варианта решения. Влияние внешней и внутренней среды на реализацию альтернатив.</w:t>
            </w:r>
          </w:p>
        </w:tc>
        <w:tc>
          <w:tcPr>
            <w:tcW w:w="163" w:type="dxa"/>
            <w:tcBorders>
              <w:left w:val="single" w:sz="4" w:space="0" w:color="auto"/>
            </w:tcBorders>
            <w:shd w:val="clear" w:color="auto" w:fill="auto"/>
          </w:tcPr>
          <w:p w:rsidR="00456C38" w:rsidRDefault="00456C38">
            <w:pPr>
              <w:rPr>
                <w:sz w:val="10"/>
                <w:szCs w:val="10"/>
              </w:rPr>
            </w:pPr>
          </w:p>
        </w:tc>
      </w:tr>
      <w:tr w:rsidR="0084408D" w:rsidTr="0084408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68" w:type="dxa"/>
          <w:wAfter w:w="163" w:type="dxa"/>
          <w:trHeight w:val="1943"/>
          <w:jc w:val="center"/>
        </w:trPr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4408D" w:rsidRDefault="0084408D">
            <w:pPr>
              <w:pStyle w:val="a5"/>
              <w:ind w:firstLine="0"/>
            </w:pPr>
            <w:r>
              <w:rPr>
                <w:rStyle w:val="a4"/>
              </w:rPr>
              <w:t>Тема 2 . Методы и технологии разработки управленческих государственных решений в условиях неопределенности и</w:t>
            </w:r>
          </w:p>
          <w:p w:rsidR="0084408D" w:rsidRDefault="0084408D" w:rsidP="0084408D">
            <w:pPr>
              <w:pStyle w:val="a5"/>
            </w:pPr>
            <w:r>
              <w:rPr>
                <w:rStyle w:val="a4"/>
              </w:rPr>
              <w:t>риска</w:t>
            </w:r>
          </w:p>
        </w:tc>
        <w:tc>
          <w:tcPr>
            <w:tcW w:w="6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08D" w:rsidRDefault="0084408D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неопределенности и риска. Задачи обоснования управленческих государственных решений в условиях неопределенности. Условия неопределенности. Методы и технологии принятия управленческих государственных решений в условиях «природной неопределенности».</w:t>
            </w:r>
          </w:p>
          <w:p w:rsidR="0084408D" w:rsidRDefault="0084408D" w:rsidP="0084408D">
            <w:pPr>
              <w:pStyle w:val="a5"/>
              <w:jc w:val="both"/>
            </w:pPr>
            <w:proofErr w:type="spellStart"/>
            <w:r>
              <w:rPr>
                <w:rStyle w:val="a4"/>
              </w:rPr>
              <w:t>Общия</w:t>
            </w:r>
            <w:proofErr w:type="spellEnd"/>
            <w:r>
              <w:rPr>
                <w:rStyle w:val="a4"/>
              </w:rPr>
              <w:t xml:space="preserve"> система много анализа. Основные понятия системного анализа </w:t>
            </w:r>
            <w:proofErr w:type="spellStart"/>
            <w:r>
              <w:rPr>
                <w:rStyle w:val="a4"/>
              </w:rPr>
              <w:t>ра</w:t>
            </w:r>
            <w:proofErr w:type="spellEnd"/>
            <w:r>
              <w:rPr>
                <w:rStyle w:val="a4"/>
              </w:rPr>
              <w:t xml:space="preserve"> системного анализа. Основной</w:t>
            </w: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4"/>
              </w:rPr>
              <w:t>,</w:t>
            </w:r>
            <w:proofErr w:type="gramEnd"/>
            <w:r>
              <w:rPr>
                <w:rStyle w:val="a4"/>
              </w:rPr>
              <w:t xml:space="preserve"> шкалы</w:t>
            </w:r>
          </w:p>
        </w:tc>
      </w:tr>
      <w:tr w:rsidR="0084408D" w:rsidTr="0084408D">
        <w:tblPrEx>
          <w:tblCellMar>
            <w:top w:w="0" w:type="dxa"/>
            <w:bottom w:w="0" w:type="dxa"/>
          </w:tblCellMar>
        </w:tblPrEx>
        <w:trPr>
          <w:gridBefore w:val="1"/>
          <w:wBefore w:w="768" w:type="dxa"/>
          <w:trHeight w:hRule="exact" w:val="870"/>
          <w:jc w:val="center"/>
        </w:trPr>
        <w:tc>
          <w:tcPr>
            <w:tcW w:w="2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08D" w:rsidRDefault="0084408D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6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08D" w:rsidRDefault="0084408D" w:rsidP="0084408D">
            <w:pPr>
              <w:pStyle w:val="a5"/>
              <w:ind w:firstLine="0"/>
              <w:jc w:val="both"/>
            </w:pPr>
          </w:p>
        </w:tc>
        <w:tc>
          <w:tcPr>
            <w:tcW w:w="1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08D" w:rsidRDefault="0084408D">
            <w:pPr>
              <w:rPr>
                <w:sz w:val="10"/>
                <w:szCs w:val="10"/>
              </w:rPr>
            </w:pPr>
          </w:p>
        </w:tc>
      </w:tr>
      <w:tr w:rsidR="0084408D" w:rsidTr="0084408D">
        <w:tblPrEx>
          <w:tblCellMar>
            <w:top w:w="0" w:type="dxa"/>
            <w:bottom w:w="0" w:type="dxa"/>
          </w:tblCellMar>
        </w:tblPrEx>
        <w:trPr>
          <w:gridBefore w:val="1"/>
          <w:wBefore w:w="768" w:type="dxa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4408D" w:rsidRDefault="0084408D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08D" w:rsidRDefault="0084408D">
            <w:pPr>
              <w:rPr>
                <w:sz w:val="10"/>
                <w:szCs w:val="10"/>
              </w:rPr>
            </w:pPr>
          </w:p>
        </w:tc>
      </w:tr>
    </w:tbl>
    <w:p w:rsidR="00456C38" w:rsidRDefault="00456C38">
      <w:pPr>
        <w:sectPr w:rsidR="00456C38">
          <w:headerReference w:type="even" r:id="rId15"/>
          <w:headerReference w:type="default" r:id="rId16"/>
          <w:footerReference w:type="even" r:id="rId17"/>
          <w:footerReference w:type="default" r:id="rId18"/>
          <w:pgSz w:w="11900" w:h="16840"/>
          <w:pgMar w:top="1454" w:right="699" w:bottom="642" w:left="699" w:header="0" w:footer="214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6928"/>
      </w:tblGrid>
      <w:tr w:rsidR="00456C38">
        <w:tblPrEx>
          <w:tblCellMar>
            <w:top w:w="0" w:type="dxa"/>
            <w:bottom w:w="0" w:type="dxa"/>
          </w:tblCellMar>
        </w:tblPrEx>
        <w:trPr>
          <w:trHeight w:hRule="exact" w:val="1399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C38" w:rsidRDefault="0084408D">
            <w:pPr>
              <w:pStyle w:val="a5"/>
              <w:ind w:firstLine="0"/>
            </w:pPr>
            <w:r>
              <w:rPr>
                <w:rStyle w:val="a4"/>
              </w:rPr>
              <w:lastRenderedPageBreak/>
              <w:t>анализа при разработке управленческих государственных решений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C38" w:rsidRDefault="0084408D">
            <w:pPr>
              <w:pStyle w:val="a5"/>
              <w:ind w:firstLine="0"/>
              <w:jc w:val="both"/>
            </w:pPr>
            <w:r>
              <w:rPr>
                <w:rStyle w:val="a4"/>
              </w:rPr>
              <w:t>номинального типа, шкалы интервалов, шкалы отношений, шкалы разностей, абсолютные шкалы). Обработка характеристик, измеренных в разных шкалах. Показатели и критерии оценки систем. Методы качественного оценивания систем. Методы количественного оценивания систем.</w:t>
            </w:r>
          </w:p>
        </w:tc>
      </w:tr>
      <w:tr w:rsidR="00456C38">
        <w:tblPrEx>
          <w:tblCellMar>
            <w:top w:w="0" w:type="dxa"/>
            <w:bottom w:w="0" w:type="dxa"/>
          </w:tblCellMar>
        </w:tblPrEx>
        <w:trPr>
          <w:trHeight w:hRule="exact" w:val="167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6C38" w:rsidRDefault="0084408D">
            <w:pPr>
              <w:pStyle w:val="a5"/>
              <w:ind w:firstLine="0"/>
            </w:pPr>
            <w:r>
              <w:rPr>
                <w:rStyle w:val="a4"/>
              </w:rPr>
              <w:t>Тема 4 . Сущность и содержание процесса разработки стратегических государственных решений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38" w:rsidRDefault="0084408D">
            <w:pPr>
              <w:pStyle w:val="a5"/>
              <w:ind w:firstLine="0"/>
              <w:jc w:val="both"/>
            </w:pPr>
            <w:r>
              <w:rPr>
                <w:rStyle w:val="a4"/>
              </w:rPr>
              <w:t>Сущность и содержание стратегического управления. Основные принципы стратегического государственного управления. Технологии разработки стратегии управления. Классификация стратегий. Сущность и содержание сценарного моделирования при разработке стратегических решений.</w:t>
            </w:r>
          </w:p>
        </w:tc>
      </w:tr>
    </w:tbl>
    <w:p w:rsidR="00456C38" w:rsidRDefault="00456C38">
      <w:pPr>
        <w:spacing w:after="259" w:line="1" w:lineRule="exact"/>
      </w:pPr>
    </w:p>
    <w:p w:rsidR="00456C38" w:rsidRDefault="0084408D">
      <w:pPr>
        <w:pStyle w:val="1"/>
        <w:numPr>
          <w:ilvl w:val="0"/>
          <w:numId w:val="3"/>
        </w:numPr>
        <w:tabs>
          <w:tab w:val="left" w:pos="1949"/>
        </w:tabs>
        <w:ind w:left="82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456C38" w:rsidRDefault="0084408D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«Принятие и исполнение государственных решений» предполагает изучение курса на 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работа включает разнообразный комплекс видов и форм работы обучающихся.</w:t>
      </w:r>
    </w:p>
    <w:p w:rsidR="00456C38" w:rsidRDefault="0084408D">
      <w:pPr>
        <w:pStyle w:val="1"/>
        <w:ind w:left="820" w:firstLine="72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</w:t>
      </w:r>
      <w:r w:rsidR="004F5179">
        <w:rPr>
          <w:rStyle w:val="a3"/>
        </w:rPr>
        <w:t>Института</w:t>
      </w:r>
      <w:r>
        <w:rPr>
          <w:rStyle w:val="a3"/>
        </w:rPr>
        <w:t>.</w:t>
      </w:r>
    </w:p>
    <w:p w:rsidR="00456C38" w:rsidRDefault="0084408D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</w:t>
      </w:r>
      <w:r w:rsidR="004F5179">
        <w:rPr>
          <w:rStyle w:val="a3"/>
        </w:rPr>
        <w:t>Института</w:t>
      </w:r>
      <w:bookmarkStart w:id="1" w:name="_GoBack"/>
      <w:bookmarkEnd w:id="1"/>
      <w:r>
        <w:rPr>
          <w:rStyle w:val="a3"/>
        </w:rPr>
        <w:t xml:space="preserve">, на предлагаемые преподавателем ресурсы информационно </w:t>
      </w:r>
      <w:proofErr w:type="gramStart"/>
      <w:r>
        <w:rPr>
          <w:rStyle w:val="a3"/>
        </w:rPr>
        <w:t>-т</w:t>
      </w:r>
      <w:proofErr w:type="gramEnd"/>
      <w:r>
        <w:rPr>
          <w:rStyle w:val="a3"/>
        </w:rPr>
        <w:t xml:space="preserve">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456C38" w:rsidRDefault="0084408D">
      <w:pPr>
        <w:pStyle w:val="1"/>
        <w:numPr>
          <w:ilvl w:val="1"/>
          <w:numId w:val="3"/>
        </w:numPr>
        <w:tabs>
          <w:tab w:val="left" w:pos="2841"/>
        </w:tabs>
        <w:ind w:left="2320" w:firstLine="0"/>
        <w:jc w:val="both"/>
      </w:pPr>
      <w:r>
        <w:rPr>
          <w:rStyle w:val="a3"/>
          <w:b/>
          <w:bCs/>
        </w:rPr>
        <w:t>Подготовка к лекции</w:t>
      </w:r>
    </w:p>
    <w:p w:rsidR="00456C38" w:rsidRDefault="0084408D">
      <w:pPr>
        <w:pStyle w:val="1"/>
        <w:ind w:left="8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456C38" w:rsidRDefault="0084408D">
      <w:pPr>
        <w:pStyle w:val="1"/>
        <w:numPr>
          <w:ilvl w:val="0"/>
          <w:numId w:val="4"/>
        </w:numPr>
        <w:tabs>
          <w:tab w:val="left" w:pos="1949"/>
        </w:tabs>
        <w:spacing w:line="233" w:lineRule="auto"/>
        <w:ind w:left="1540" w:firstLine="0"/>
        <w:jc w:val="both"/>
      </w:pPr>
      <w:r>
        <w:rPr>
          <w:rStyle w:val="a3"/>
        </w:rPr>
        <w:t>знакомит с новым учебным материалом;</w:t>
      </w:r>
    </w:p>
    <w:p w:rsidR="00456C38" w:rsidRDefault="0084408D">
      <w:pPr>
        <w:pStyle w:val="1"/>
        <w:numPr>
          <w:ilvl w:val="0"/>
          <w:numId w:val="4"/>
        </w:numPr>
        <w:tabs>
          <w:tab w:val="left" w:pos="1949"/>
        </w:tabs>
        <w:spacing w:line="233" w:lineRule="auto"/>
        <w:ind w:left="154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456C38" w:rsidRDefault="0084408D">
      <w:pPr>
        <w:pStyle w:val="1"/>
        <w:numPr>
          <w:ilvl w:val="0"/>
          <w:numId w:val="4"/>
        </w:numPr>
        <w:tabs>
          <w:tab w:val="left" w:pos="1949"/>
        </w:tabs>
        <w:spacing w:line="233" w:lineRule="auto"/>
        <w:ind w:left="1540" w:firstLine="0"/>
        <w:jc w:val="both"/>
      </w:pPr>
      <w:r>
        <w:rPr>
          <w:rStyle w:val="a3"/>
        </w:rPr>
        <w:t>систематизирует учебный материал;</w:t>
      </w:r>
    </w:p>
    <w:p w:rsidR="00456C38" w:rsidRDefault="0084408D">
      <w:pPr>
        <w:pStyle w:val="1"/>
        <w:numPr>
          <w:ilvl w:val="0"/>
          <w:numId w:val="4"/>
        </w:numPr>
        <w:tabs>
          <w:tab w:val="left" w:pos="1949"/>
        </w:tabs>
        <w:spacing w:line="233" w:lineRule="auto"/>
        <w:ind w:left="1540" w:firstLine="0"/>
        <w:jc w:val="both"/>
      </w:pPr>
      <w:r>
        <w:rPr>
          <w:rStyle w:val="a3"/>
        </w:rPr>
        <w:t>ориентирует в учебном процессе.</w:t>
      </w:r>
    </w:p>
    <w:p w:rsidR="00456C38" w:rsidRDefault="0084408D">
      <w:pPr>
        <w:pStyle w:val="1"/>
        <w:ind w:left="1540" w:firstLine="0"/>
        <w:jc w:val="both"/>
      </w:pPr>
      <w:r>
        <w:rPr>
          <w:rStyle w:val="a3"/>
        </w:rPr>
        <w:t>С этой целью:</w:t>
      </w:r>
    </w:p>
    <w:p w:rsidR="00456C38" w:rsidRDefault="0084408D">
      <w:pPr>
        <w:pStyle w:val="1"/>
        <w:numPr>
          <w:ilvl w:val="0"/>
          <w:numId w:val="5"/>
        </w:numPr>
        <w:tabs>
          <w:tab w:val="left" w:pos="1949"/>
        </w:tabs>
        <w:spacing w:line="233" w:lineRule="auto"/>
        <w:ind w:left="154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456C38" w:rsidRDefault="0084408D">
      <w:pPr>
        <w:pStyle w:val="1"/>
        <w:numPr>
          <w:ilvl w:val="0"/>
          <w:numId w:val="5"/>
        </w:numPr>
        <w:tabs>
          <w:tab w:val="left" w:pos="1949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456C38" w:rsidRDefault="0084408D">
      <w:pPr>
        <w:pStyle w:val="1"/>
        <w:numPr>
          <w:ilvl w:val="0"/>
          <w:numId w:val="5"/>
        </w:numPr>
        <w:tabs>
          <w:tab w:val="left" w:pos="1949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456C38" w:rsidRDefault="0084408D">
      <w:pPr>
        <w:pStyle w:val="1"/>
        <w:numPr>
          <w:ilvl w:val="0"/>
          <w:numId w:val="5"/>
        </w:numPr>
        <w:tabs>
          <w:tab w:val="left" w:pos="1949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456C38" w:rsidRDefault="0084408D">
      <w:pPr>
        <w:pStyle w:val="1"/>
        <w:numPr>
          <w:ilvl w:val="0"/>
          <w:numId w:val="5"/>
        </w:numPr>
        <w:tabs>
          <w:tab w:val="left" w:pos="1949"/>
        </w:tabs>
        <w:spacing w:line="233" w:lineRule="auto"/>
        <w:ind w:left="1540" w:firstLine="0"/>
      </w:pPr>
      <w:r>
        <w:rPr>
          <w:rStyle w:val="a3"/>
        </w:rPr>
        <w:t>постарайтесь уяснить место изучаемой темы в своей подготовке;</w:t>
      </w:r>
    </w:p>
    <w:p w:rsidR="00456C38" w:rsidRDefault="0084408D">
      <w:pPr>
        <w:pStyle w:val="1"/>
        <w:numPr>
          <w:ilvl w:val="0"/>
          <w:numId w:val="5"/>
        </w:numPr>
        <w:tabs>
          <w:tab w:val="left" w:pos="1949"/>
        </w:tabs>
        <w:spacing w:after="34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456C38" w:rsidRDefault="0084408D">
      <w:pPr>
        <w:pStyle w:val="1"/>
        <w:numPr>
          <w:ilvl w:val="1"/>
          <w:numId w:val="3"/>
        </w:numPr>
        <w:tabs>
          <w:tab w:val="left" w:pos="2841"/>
        </w:tabs>
        <w:spacing w:after="60"/>
        <w:ind w:left="2320" w:firstLine="0"/>
        <w:jc w:val="both"/>
      </w:pPr>
      <w:r>
        <w:rPr>
          <w:rStyle w:val="a3"/>
          <w:b/>
          <w:bCs/>
        </w:rPr>
        <w:t>Подготовка к практическим занятиям</w:t>
      </w:r>
    </w:p>
    <w:p w:rsidR="00456C38" w:rsidRDefault="0084408D">
      <w:pPr>
        <w:pStyle w:val="1"/>
        <w:ind w:left="820" w:firstLine="720"/>
        <w:jc w:val="both"/>
      </w:pPr>
      <w:r>
        <w:rPr>
          <w:rStyle w:val="a3"/>
        </w:rPr>
        <w:t xml:space="preserve">При подготовке и работе во время практических занятий следует обратить внимание на следующие моменты: на процесс предварительной подготовки, </w:t>
      </w:r>
      <w:proofErr w:type="gramStart"/>
      <w:r>
        <w:rPr>
          <w:rStyle w:val="a3"/>
        </w:rPr>
        <w:t>на</w:t>
      </w:r>
      <w:proofErr w:type="gramEnd"/>
    </w:p>
    <w:p w:rsidR="00456C38" w:rsidRDefault="0084408D">
      <w:pPr>
        <w:pStyle w:val="1"/>
        <w:ind w:left="820" w:firstLine="0"/>
        <w:jc w:val="both"/>
      </w:pPr>
      <w:r>
        <w:rPr>
          <w:rStyle w:val="a3"/>
        </w:rPr>
        <w:t>работу во время занятия, обработку полученных результатов, исправление полученных замечаний.</w:t>
      </w:r>
    </w:p>
    <w:p w:rsidR="00456C38" w:rsidRDefault="0084408D">
      <w:pPr>
        <w:pStyle w:val="1"/>
        <w:ind w:left="820" w:firstLine="720"/>
        <w:jc w:val="both"/>
      </w:pPr>
      <w:r>
        <w:rPr>
          <w:rStyle w:val="a3"/>
        </w:rPr>
        <w:lastRenderedPageBreak/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занятия, техники безопасности.</w:t>
      </w:r>
    </w:p>
    <w:p w:rsidR="00456C38" w:rsidRDefault="0084408D">
      <w:pPr>
        <w:pStyle w:val="1"/>
        <w:ind w:left="154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456C38" w:rsidRDefault="0084408D">
      <w:pPr>
        <w:pStyle w:val="1"/>
        <w:numPr>
          <w:ilvl w:val="0"/>
          <w:numId w:val="6"/>
        </w:numPr>
        <w:tabs>
          <w:tab w:val="left" w:pos="1322"/>
        </w:tabs>
        <w:ind w:left="1320" w:hanging="26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456C38" w:rsidRDefault="0084408D">
      <w:pPr>
        <w:pStyle w:val="1"/>
        <w:numPr>
          <w:ilvl w:val="0"/>
          <w:numId w:val="6"/>
        </w:numPr>
        <w:tabs>
          <w:tab w:val="left" w:pos="1322"/>
        </w:tabs>
        <w:ind w:left="1320" w:hanging="26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456C38" w:rsidRDefault="0084408D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каждому практическому занятию. Это является необходимым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456C38" w:rsidRDefault="0084408D">
      <w:pPr>
        <w:pStyle w:val="1"/>
        <w:numPr>
          <w:ilvl w:val="1"/>
          <w:numId w:val="3"/>
        </w:numPr>
        <w:tabs>
          <w:tab w:val="left" w:pos="2807"/>
        </w:tabs>
        <w:ind w:left="232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456C38" w:rsidRDefault="0084408D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  <w:t>методическое</w:t>
      </w:r>
      <w:proofErr w:type="spellEnd"/>
      <w:r>
        <w:rPr>
          <w:rStyle w:val="a3"/>
        </w:rPr>
        <w:t xml:space="preserve"> обеспечение самостоятельной работы по дисциплине» и «Методические указания к самостоятельной работе по дисциплине».</w:t>
      </w:r>
    </w:p>
    <w:p w:rsidR="00456C38" w:rsidRDefault="0084408D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456C38" w:rsidRDefault="0084408D">
      <w:pPr>
        <w:pStyle w:val="1"/>
        <w:numPr>
          <w:ilvl w:val="1"/>
          <w:numId w:val="3"/>
        </w:numPr>
        <w:tabs>
          <w:tab w:val="left" w:pos="2024"/>
        </w:tabs>
        <w:ind w:left="154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456C38" w:rsidRDefault="0084408D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, Рязань, 2022. – ЭБС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456C38" w:rsidRDefault="0084408D">
      <w:pPr>
        <w:pStyle w:val="11"/>
        <w:keepNext/>
        <w:keepLines/>
        <w:numPr>
          <w:ilvl w:val="0"/>
          <w:numId w:val="3"/>
        </w:numPr>
        <w:tabs>
          <w:tab w:val="left" w:pos="2733"/>
          <w:tab w:val="left" w:pos="2761"/>
          <w:tab w:val="left" w:pos="4051"/>
          <w:tab w:val="left" w:pos="5031"/>
          <w:tab w:val="left" w:pos="5581"/>
          <w:tab w:val="left" w:pos="7014"/>
          <w:tab w:val="left" w:pos="8099"/>
          <w:tab w:val="left" w:pos="8418"/>
        </w:tabs>
        <w:ind w:left="1540" w:firstLine="0"/>
        <w:jc w:val="both"/>
      </w:pPr>
      <w:bookmarkStart w:id="2" w:name="bookmark4"/>
      <w:r>
        <w:rPr>
          <w:rStyle w:val="10"/>
          <w:b/>
          <w:bCs/>
        </w:rPr>
        <w:t>Фонд</w:t>
      </w:r>
      <w:r>
        <w:rPr>
          <w:rStyle w:val="10"/>
          <w:b/>
          <w:bCs/>
        </w:rPr>
        <w:tab/>
        <w:t>оценочных</w:t>
      </w:r>
      <w:r>
        <w:rPr>
          <w:rStyle w:val="10"/>
          <w:b/>
          <w:bCs/>
        </w:rPr>
        <w:tab/>
        <w:t>сре</w:t>
      </w:r>
      <w:proofErr w:type="gramStart"/>
      <w:r>
        <w:rPr>
          <w:rStyle w:val="10"/>
          <w:b/>
          <w:bCs/>
        </w:rPr>
        <w:t>дств</w:t>
      </w:r>
      <w:r>
        <w:rPr>
          <w:rStyle w:val="10"/>
          <w:b/>
          <w:bCs/>
        </w:rPr>
        <w:tab/>
        <w:t>дл</w:t>
      </w:r>
      <w:proofErr w:type="gramEnd"/>
      <w:r>
        <w:rPr>
          <w:rStyle w:val="10"/>
          <w:b/>
          <w:bCs/>
        </w:rPr>
        <w:t>я</w:t>
      </w:r>
      <w:r>
        <w:rPr>
          <w:rStyle w:val="10"/>
          <w:b/>
          <w:bCs/>
        </w:rPr>
        <w:tab/>
        <w:t>проведения</w:t>
      </w:r>
      <w:r>
        <w:rPr>
          <w:rStyle w:val="10"/>
          <w:b/>
          <w:bCs/>
        </w:rPr>
        <w:tab/>
        <w:t>текущей</w:t>
      </w:r>
      <w:r>
        <w:rPr>
          <w:rStyle w:val="10"/>
          <w:b/>
          <w:bCs/>
        </w:rPr>
        <w:tab/>
        <w:t>и</w:t>
      </w:r>
      <w:r>
        <w:rPr>
          <w:rStyle w:val="10"/>
          <w:b/>
          <w:bCs/>
        </w:rPr>
        <w:tab/>
        <w:t>промежуточной</w:t>
      </w:r>
      <w:bookmarkEnd w:id="2"/>
    </w:p>
    <w:p w:rsidR="00456C38" w:rsidRDefault="0084408D">
      <w:pPr>
        <w:pStyle w:val="11"/>
        <w:keepNext/>
        <w:keepLines/>
        <w:ind w:left="0"/>
        <w:jc w:val="both"/>
      </w:pPr>
      <w:r>
        <w:rPr>
          <w:rStyle w:val="10"/>
          <w:b/>
          <w:bCs/>
        </w:rPr>
        <w:t>аттестаций обучающихся по учебной дисциплине</w:t>
      </w:r>
    </w:p>
    <w:p w:rsidR="00456C38" w:rsidRDefault="0084408D">
      <w:pPr>
        <w:pStyle w:val="1"/>
        <w:numPr>
          <w:ilvl w:val="1"/>
          <w:numId w:val="3"/>
        </w:numPr>
        <w:tabs>
          <w:tab w:val="left" w:pos="2014"/>
          <w:tab w:val="left" w:pos="2732"/>
          <w:tab w:val="left" w:pos="4041"/>
          <w:tab w:val="left" w:pos="5031"/>
          <w:tab w:val="left" w:pos="7014"/>
          <w:tab w:val="left" w:pos="8089"/>
        </w:tabs>
        <w:ind w:left="1540" w:firstLine="0"/>
        <w:jc w:val="both"/>
      </w:pPr>
      <w:r>
        <w:rPr>
          <w:rStyle w:val="a3"/>
        </w:rPr>
        <w:t>Фонд</w:t>
      </w:r>
      <w:r>
        <w:rPr>
          <w:rStyle w:val="a3"/>
        </w:rPr>
        <w:tab/>
        <w:t>оценочных</w:t>
      </w:r>
      <w:r>
        <w:rPr>
          <w:rStyle w:val="a3"/>
        </w:rPr>
        <w:tab/>
        <w:t>сре</w:t>
      </w:r>
      <w:proofErr w:type="gramStart"/>
      <w:r>
        <w:rPr>
          <w:rStyle w:val="a3"/>
        </w:rPr>
        <w:t>дств</w:t>
      </w:r>
      <w:r>
        <w:rPr>
          <w:rStyle w:val="a3"/>
        </w:rPr>
        <w:tab/>
        <w:t>дл</w:t>
      </w:r>
      <w:proofErr w:type="gramEnd"/>
      <w:r>
        <w:rPr>
          <w:rStyle w:val="a3"/>
        </w:rPr>
        <w:t>я проведения</w:t>
      </w:r>
      <w:r>
        <w:rPr>
          <w:rStyle w:val="a3"/>
        </w:rPr>
        <w:tab/>
        <w:t>текущей</w:t>
      </w:r>
      <w:r>
        <w:rPr>
          <w:rStyle w:val="a3"/>
        </w:rPr>
        <w:tab/>
        <w:t>и промежуточной</w:t>
      </w:r>
    </w:p>
    <w:p w:rsidR="00456C38" w:rsidRDefault="0084408D">
      <w:pPr>
        <w:pStyle w:val="1"/>
        <w:ind w:firstLine="820"/>
        <w:jc w:val="both"/>
      </w:pPr>
      <w:r>
        <w:rPr>
          <w:rStyle w:val="a3"/>
        </w:rPr>
        <w:t>аттестаций обучающихся по учебной дисциплине (см. приложение ФОС по дисциплине)</w:t>
      </w:r>
    </w:p>
    <w:p w:rsidR="00456C38" w:rsidRDefault="0084408D">
      <w:pPr>
        <w:pStyle w:val="1"/>
        <w:numPr>
          <w:ilvl w:val="1"/>
          <w:numId w:val="3"/>
        </w:numPr>
        <w:tabs>
          <w:tab w:val="left" w:pos="2016"/>
        </w:tabs>
        <w:ind w:left="820" w:firstLine="720"/>
        <w:jc w:val="both"/>
      </w:pPr>
      <w:r>
        <w:rPr>
          <w:rStyle w:val="a3"/>
        </w:rPr>
        <w:t>В ходе реализации дисциплины «Принятие и исполнение государственных решений» используются следующие формы текущего контроля успеваемости обучающихся: опрос, реферат.</w:t>
      </w:r>
    </w:p>
    <w:p w:rsidR="00456C38" w:rsidRDefault="0084408D">
      <w:pPr>
        <w:pStyle w:val="1"/>
        <w:numPr>
          <w:ilvl w:val="1"/>
          <w:numId w:val="3"/>
        </w:numPr>
        <w:tabs>
          <w:tab w:val="left" w:pos="2014"/>
        </w:tabs>
        <w:spacing w:after="720"/>
        <w:ind w:left="1540" w:firstLine="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456C38" w:rsidRDefault="0084408D">
      <w:pPr>
        <w:pStyle w:val="1"/>
        <w:numPr>
          <w:ilvl w:val="0"/>
          <w:numId w:val="3"/>
        </w:numPr>
        <w:tabs>
          <w:tab w:val="left" w:pos="1928"/>
        </w:tabs>
        <w:ind w:left="80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456C38" w:rsidRDefault="0084408D">
      <w:pPr>
        <w:pStyle w:val="1"/>
        <w:numPr>
          <w:ilvl w:val="1"/>
          <w:numId w:val="3"/>
        </w:numPr>
        <w:tabs>
          <w:tab w:val="left" w:pos="1935"/>
        </w:tabs>
        <w:ind w:left="80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456C38" w:rsidRDefault="0084408D">
      <w:pPr>
        <w:pStyle w:val="1"/>
        <w:numPr>
          <w:ilvl w:val="0"/>
          <w:numId w:val="7"/>
        </w:numPr>
        <w:tabs>
          <w:tab w:val="left" w:pos="1522"/>
        </w:tabs>
        <w:spacing w:line="276" w:lineRule="auto"/>
        <w:ind w:left="800" w:firstLine="0"/>
        <w:jc w:val="both"/>
      </w:pPr>
      <w:r>
        <w:rPr>
          <w:rStyle w:val="a3"/>
        </w:rPr>
        <w:t>Козырев, М. С. Принятие и исполнение государственных решений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</w:t>
      </w:r>
      <w:r>
        <w:rPr>
          <w:rStyle w:val="a3"/>
        </w:rPr>
        <w:lastRenderedPageBreak/>
        <w:t xml:space="preserve">пособие : [16+] / М. С. Козырев. – 3-е изд., </w:t>
      </w:r>
      <w:proofErr w:type="spellStart"/>
      <w:r>
        <w:rPr>
          <w:rStyle w:val="a3"/>
        </w:rPr>
        <w:t>испр</w:t>
      </w:r>
      <w:proofErr w:type="spellEnd"/>
      <w:r>
        <w:rPr>
          <w:rStyle w:val="a3"/>
        </w:rPr>
        <w:t xml:space="preserve">. и доп. – Москва ; Берлин :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 xml:space="preserve">-Медиа, 2019. – 318 с. – Режим доступа: по подписке. – </w:t>
      </w:r>
      <w:r>
        <w:rPr>
          <w:rStyle w:val="a3"/>
          <w:lang w:val="en-US" w:eastAsia="en-US"/>
        </w:rPr>
        <w:t>URL</w:t>
      </w:r>
      <w:r w:rsidRPr="0084408D">
        <w:rPr>
          <w:rStyle w:val="a3"/>
          <w:lang w:eastAsia="en-US"/>
        </w:rPr>
        <w:t>:</w:t>
      </w:r>
      <w:hyperlink r:id="rId19" w:history="1">
        <w:r w:rsidRPr="0084408D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84408D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84408D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84408D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84408D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84408D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84408D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84408D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84408D">
          <w:rPr>
            <w:rStyle w:val="a3"/>
            <w:u w:val="single"/>
            <w:lang w:eastAsia="en-US"/>
          </w:rPr>
          <w:t>=496777</w:t>
        </w:r>
        <w:r w:rsidRPr="0084408D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84408D">
        <w:rPr>
          <w:rStyle w:val="a3"/>
          <w:lang w:eastAsia="en-US"/>
        </w:rPr>
        <w:t xml:space="preserve"> 978</w:t>
      </w:r>
      <w:r w:rsidRPr="0084408D">
        <w:rPr>
          <w:rStyle w:val="a3"/>
          <w:lang w:eastAsia="en-US"/>
        </w:rPr>
        <w:softHyphen/>
        <w:t>5-4475-9795-5.</w:t>
      </w:r>
      <w:r>
        <w:rPr>
          <w:rStyle w:val="a3"/>
        </w:rPr>
        <w:t xml:space="preserve"> – </w:t>
      </w:r>
      <w:r>
        <w:rPr>
          <w:rStyle w:val="a3"/>
          <w:lang w:val="en-US" w:eastAsia="en-US"/>
        </w:rPr>
        <w:t>DOI</w:t>
      </w:r>
      <w:r w:rsidRPr="0084408D">
        <w:rPr>
          <w:rStyle w:val="a3"/>
          <w:lang w:eastAsia="en-US"/>
        </w:rPr>
        <w:t xml:space="preserve"> </w:t>
      </w:r>
      <w:r>
        <w:rPr>
          <w:rStyle w:val="a3"/>
        </w:rPr>
        <w:t>10.23681/496777.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456C38" w:rsidRDefault="0084408D">
      <w:pPr>
        <w:pStyle w:val="1"/>
        <w:numPr>
          <w:ilvl w:val="0"/>
          <w:numId w:val="7"/>
        </w:numPr>
        <w:tabs>
          <w:tab w:val="left" w:pos="1522"/>
        </w:tabs>
        <w:spacing w:after="500"/>
        <w:ind w:left="800" w:firstLine="0"/>
        <w:jc w:val="both"/>
      </w:pPr>
      <w:r>
        <w:rPr>
          <w:rStyle w:val="a3"/>
        </w:rPr>
        <w:t>Ломакин, О. Е. Противодействие коррупции и антикоррупционная экспертиза нормативных правовых актов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О. Е. Ломакин, Е. Е. </w:t>
      </w:r>
      <w:proofErr w:type="spellStart"/>
      <w:r>
        <w:rPr>
          <w:rStyle w:val="a3"/>
        </w:rPr>
        <w:t>Можаев</w:t>
      </w:r>
      <w:proofErr w:type="spellEnd"/>
      <w:r>
        <w:rPr>
          <w:rStyle w:val="a3"/>
        </w:rPr>
        <w:t>, А. К. Марков ; Федеральная служба по гидрометеорологии и мониторингу окружающей среды, Институт повышение квалификации руководящих работников и специалистов.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>-Медиа, 2022. – 268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 – Режим доступа: по подписке. – </w:t>
      </w:r>
      <w:r>
        <w:rPr>
          <w:rStyle w:val="a3"/>
          <w:lang w:val="en-US" w:eastAsia="en-US"/>
        </w:rPr>
        <w:t>URL</w:t>
      </w:r>
      <w:r w:rsidRPr="0084408D">
        <w:rPr>
          <w:rStyle w:val="a3"/>
          <w:lang w:eastAsia="en-US"/>
        </w:rPr>
        <w:t>:</w:t>
      </w:r>
      <w:hyperlink r:id="rId20" w:history="1">
        <w:r w:rsidRPr="0084408D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84408D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84408D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84408D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84408D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84408D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84408D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84408D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84408D">
          <w:rPr>
            <w:rStyle w:val="a3"/>
            <w:u w:val="single"/>
            <w:lang w:eastAsia="en-US"/>
          </w:rPr>
          <w:t>=695228</w:t>
        </w:r>
        <w:r w:rsidRPr="0084408D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84408D">
        <w:rPr>
          <w:rStyle w:val="a3"/>
          <w:lang w:eastAsia="en-US"/>
        </w:rPr>
        <w:t xml:space="preserve"> 978</w:t>
      </w:r>
      <w:r w:rsidRPr="0084408D">
        <w:rPr>
          <w:rStyle w:val="a3"/>
          <w:lang w:eastAsia="en-US"/>
        </w:rPr>
        <w:softHyphen/>
        <w:t>5-4499-3388-1.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456C38" w:rsidRDefault="0084408D">
      <w:pPr>
        <w:pStyle w:val="1"/>
        <w:ind w:left="80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456C38" w:rsidRDefault="0084408D">
      <w:pPr>
        <w:pStyle w:val="1"/>
        <w:numPr>
          <w:ilvl w:val="0"/>
          <w:numId w:val="8"/>
        </w:numPr>
        <w:tabs>
          <w:tab w:val="left" w:pos="1522"/>
        </w:tabs>
        <w:ind w:left="800" w:firstLine="0"/>
        <w:jc w:val="both"/>
      </w:pPr>
      <w:proofErr w:type="spellStart"/>
      <w:r>
        <w:rPr>
          <w:rStyle w:val="a3"/>
        </w:rPr>
        <w:t>Сапунков</w:t>
      </w:r>
      <w:proofErr w:type="spellEnd"/>
      <w:r>
        <w:rPr>
          <w:rStyle w:val="a3"/>
        </w:rPr>
        <w:t>, А. А. Основы права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А. А. </w:t>
      </w:r>
      <w:proofErr w:type="spellStart"/>
      <w:r>
        <w:rPr>
          <w:rStyle w:val="a3"/>
        </w:rPr>
        <w:t>Сапунков</w:t>
      </w:r>
      <w:proofErr w:type="spellEnd"/>
      <w:r>
        <w:rPr>
          <w:rStyle w:val="a3"/>
        </w:rPr>
        <w:t>, А. А. Фоменко ; Омский государственный университет им. Ф. М. Достоевского. – Омск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Омский государственный университет им. Ф.М. Достоевского (</w:t>
      </w:r>
      <w:proofErr w:type="spellStart"/>
      <w:r>
        <w:rPr>
          <w:rStyle w:val="a3"/>
        </w:rPr>
        <w:t>ОмГУ</w:t>
      </w:r>
      <w:proofErr w:type="spellEnd"/>
      <w:r>
        <w:rPr>
          <w:rStyle w:val="a3"/>
        </w:rPr>
        <w:t xml:space="preserve">), 2021. – 53 с. – Режим доступа: по подписке. – </w:t>
      </w:r>
      <w:r>
        <w:rPr>
          <w:rStyle w:val="a3"/>
          <w:lang w:val="en-US" w:eastAsia="en-US"/>
        </w:rPr>
        <w:t>URL</w:t>
      </w:r>
      <w:r w:rsidRPr="0084408D">
        <w:rPr>
          <w:rStyle w:val="a3"/>
          <w:lang w:eastAsia="en-US"/>
        </w:rPr>
        <w:t>:</w:t>
      </w:r>
      <w:hyperlink r:id="rId21" w:history="1">
        <w:r w:rsidRPr="0084408D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84408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84408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84408D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84408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84408D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84408D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84408D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84408D">
          <w:rPr>
            <w:rStyle w:val="a3"/>
            <w:color w:val="0000FF"/>
            <w:u w:val="single"/>
            <w:lang w:eastAsia="en-US"/>
          </w:rPr>
          <w:t>=688746</w:t>
        </w:r>
        <w:r w:rsidRPr="0084408D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>ISBN</w:t>
      </w:r>
      <w:r w:rsidRPr="0084408D">
        <w:rPr>
          <w:rStyle w:val="a3"/>
          <w:lang w:eastAsia="en-US"/>
        </w:rPr>
        <w:t xml:space="preserve"> </w:t>
      </w:r>
      <w:r>
        <w:rPr>
          <w:rStyle w:val="a3"/>
        </w:rPr>
        <w:t>978-5-7779-2530-5.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456C38" w:rsidRDefault="0084408D">
      <w:pPr>
        <w:pStyle w:val="1"/>
        <w:numPr>
          <w:ilvl w:val="0"/>
          <w:numId w:val="8"/>
        </w:numPr>
        <w:tabs>
          <w:tab w:val="left" w:pos="1522"/>
        </w:tabs>
        <w:spacing w:after="540"/>
        <w:ind w:left="800" w:firstLine="0"/>
        <w:jc w:val="both"/>
      </w:pPr>
      <w:proofErr w:type="spellStart"/>
      <w:r>
        <w:rPr>
          <w:rStyle w:val="a3"/>
        </w:rPr>
        <w:t>Байнова</w:t>
      </w:r>
      <w:proofErr w:type="spellEnd"/>
      <w:r>
        <w:rPr>
          <w:rStyle w:val="a3"/>
        </w:rPr>
        <w:t>, М. С. Система государственного и муниципального управления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: [16+] / М. С. </w:t>
      </w:r>
      <w:proofErr w:type="spellStart"/>
      <w:r>
        <w:rPr>
          <w:rStyle w:val="a3"/>
        </w:rPr>
        <w:t>Байнова</w:t>
      </w:r>
      <w:proofErr w:type="spellEnd"/>
      <w:r>
        <w:rPr>
          <w:rStyle w:val="a3"/>
        </w:rPr>
        <w:t>, Н. В. Медведева, Ю. С. Рязанцева. – Москва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Берлин : </w:t>
      </w:r>
      <w:proofErr w:type="spellStart"/>
      <w:r>
        <w:rPr>
          <w:rStyle w:val="a3"/>
        </w:rPr>
        <w:t>Дирек</w:t>
      </w:r>
      <w:proofErr w:type="gramStart"/>
      <w:r>
        <w:rPr>
          <w:rStyle w:val="a3"/>
        </w:rPr>
        <w:t>т</w:t>
      </w:r>
      <w:proofErr w:type="spellEnd"/>
      <w:r>
        <w:rPr>
          <w:rStyle w:val="a3"/>
        </w:rPr>
        <w:t>-</w:t>
      </w:r>
      <w:proofErr w:type="gramEnd"/>
      <w:r>
        <w:rPr>
          <w:rStyle w:val="a3"/>
        </w:rPr>
        <w:t xml:space="preserve"> Медиа, 2020. – 362 с. : ил., табл. – Режим доступа: по подписке. – </w:t>
      </w:r>
      <w:r>
        <w:rPr>
          <w:rStyle w:val="a3"/>
          <w:lang w:val="en-US" w:eastAsia="en-US"/>
        </w:rPr>
        <w:t>URL</w:t>
      </w:r>
      <w:r w:rsidRPr="0084408D">
        <w:rPr>
          <w:rStyle w:val="a3"/>
          <w:lang w:eastAsia="en-US"/>
        </w:rPr>
        <w:t>:</w:t>
      </w:r>
      <w:hyperlink r:id="rId22" w:history="1">
        <w:r w:rsidRPr="0084408D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84408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84408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84408D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84408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84408D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84408D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84408D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84408D">
          <w:rPr>
            <w:rStyle w:val="a3"/>
            <w:color w:val="0000FF"/>
            <w:u w:val="single"/>
            <w:lang w:eastAsia="en-US"/>
          </w:rPr>
          <w:t>=572459</w:t>
        </w:r>
        <w:r w:rsidRPr="0084408D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84408D">
        <w:rPr>
          <w:rStyle w:val="a3"/>
          <w:lang w:eastAsia="en-US"/>
        </w:rPr>
        <w:t xml:space="preserve"> 978</w:t>
      </w:r>
      <w:r w:rsidRPr="0084408D">
        <w:rPr>
          <w:rStyle w:val="a3"/>
          <w:lang w:eastAsia="en-US"/>
        </w:rPr>
        <w:softHyphen/>
        <w:t>5-4499-1545-0.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456C38" w:rsidRDefault="0084408D">
      <w:pPr>
        <w:pStyle w:val="1"/>
        <w:numPr>
          <w:ilvl w:val="0"/>
          <w:numId w:val="3"/>
        </w:numPr>
        <w:tabs>
          <w:tab w:val="left" w:pos="2625"/>
          <w:tab w:val="left" w:pos="5371"/>
          <w:tab w:val="left" w:pos="6399"/>
          <w:tab w:val="left" w:pos="8845"/>
        </w:tabs>
        <w:ind w:left="1520" w:firstLine="0"/>
        <w:jc w:val="both"/>
      </w:pPr>
      <w:r>
        <w:rPr>
          <w:rStyle w:val="a3"/>
          <w:b/>
          <w:bCs/>
        </w:rPr>
        <w:t>Материально-техническая</w:t>
      </w:r>
      <w:r>
        <w:rPr>
          <w:rStyle w:val="a3"/>
          <w:b/>
          <w:bCs/>
        </w:rPr>
        <w:tab/>
        <w:t>база,</w:t>
      </w:r>
      <w:r>
        <w:rPr>
          <w:rStyle w:val="a3"/>
          <w:b/>
          <w:bCs/>
        </w:rPr>
        <w:tab/>
        <w:t>информационные</w:t>
      </w:r>
      <w:r>
        <w:rPr>
          <w:rStyle w:val="a3"/>
          <w:b/>
          <w:bCs/>
        </w:rPr>
        <w:tab/>
        <w:t>технологии,</w:t>
      </w:r>
    </w:p>
    <w:p w:rsidR="00456C38" w:rsidRDefault="0084408D">
      <w:pPr>
        <w:pStyle w:val="1"/>
        <w:ind w:left="800" w:firstLine="0"/>
        <w:jc w:val="both"/>
      </w:pPr>
      <w:r>
        <w:rPr>
          <w:rStyle w:val="a3"/>
          <w:b/>
          <w:bCs/>
        </w:rPr>
        <w:t>программное обеспечение, профессиональные базы и информационные справочные системы</w:t>
      </w:r>
    </w:p>
    <w:p w:rsidR="00456C38" w:rsidRDefault="0084408D">
      <w:pPr>
        <w:pStyle w:val="1"/>
        <w:ind w:left="80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456C38" w:rsidRDefault="0084408D">
      <w:pPr>
        <w:pStyle w:val="1"/>
        <w:numPr>
          <w:ilvl w:val="0"/>
          <w:numId w:val="9"/>
        </w:numPr>
        <w:tabs>
          <w:tab w:val="left" w:pos="2415"/>
        </w:tabs>
        <w:ind w:left="800" w:firstLine="720"/>
        <w:jc w:val="both"/>
      </w:pPr>
      <w:r>
        <w:rPr>
          <w:rStyle w:val="a3"/>
        </w:rPr>
        <w:t xml:space="preserve">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1,этаж № 4, помещение 2</w:t>
      </w:r>
    </w:p>
    <w:p w:rsidR="00456C38" w:rsidRDefault="0084408D">
      <w:pPr>
        <w:pStyle w:val="1"/>
        <w:ind w:left="800" w:firstLine="72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456C38" w:rsidRDefault="0084408D">
      <w:pPr>
        <w:pStyle w:val="1"/>
        <w:ind w:left="800" w:firstLine="720"/>
        <w:jc w:val="both"/>
      </w:pPr>
      <w:r>
        <w:rPr>
          <w:rStyle w:val="a3"/>
        </w:rPr>
        <w:t>Посадочных мест - 36. CD-проигрыватель, системный блок с выходом в интернет, экран для проектора, доска маркерная, проектор, 2 колонки, учебные столы, ученические</w:t>
      </w:r>
    </w:p>
    <w:p w:rsidR="00456C38" w:rsidRDefault="0084408D">
      <w:pPr>
        <w:pStyle w:val="1"/>
        <w:ind w:firstLine="800"/>
        <w:jc w:val="both"/>
      </w:pPr>
      <w:r>
        <w:rPr>
          <w:rStyle w:val="a3"/>
        </w:rPr>
        <w:t>стулья, клавиатура, компьютерная мышь.</w:t>
      </w:r>
    </w:p>
    <w:p w:rsidR="00456C38" w:rsidRPr="0084408D" w:rsidRDefault="0084408D">
      <w:pPr>
        <w:pStyle w:val="1"/>
        <w:ind w:left="800" w:firstLine="720"/>
        <w:jc w:val="both"/>
        <w:rPr>
          <w:lang w:val="en-US"/>
        </w:rPr>
      </w:pPr>
      <w:r>
        <w:rPr>
          <w:rStyle w:val="a3"/>
        </w:rPr>
        <w:t xml:space="preserve">Программное обеспечение. </w:t>
      </w:r>
      <w:r>
        <w:rPr>
          <w:rStyle w:val="a3"/>
          <w:lang w:val="en-US" w:eastAsia="en-US"/>
        </w:rPr>
        <w:t xml:space="preserve">Microsoft Office Professional Plus </w:t>
      </w:r>
      <w:r w:rsidRPr="0084408D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84408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84408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84408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84408D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84408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84408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84408D">
        <w:rPr>
          <w:rStyle w:val="a3"/>
          <w:lang w:val="en-US"/>
        </w:rPr>
        <w:t>2007</w:t>
      </w:r>
    </w:p>
    <w:p w:rsidR="00456C38" w:rsidRPr="0084408D" w:rsidRDefault="0084408D">
      <w:pPr>
        <w:pStyle w:val="1"/>
        <w:spacing w:after="300"/>
        <w:ind w:left="80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84408D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84408D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84408D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84408D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 xml:space="preserve">, Skype, Oracle E-Business Suite, Microsoft Office </w:t>
      </w:r>
      <w:r w:rsidRPr="0084408D">
        <w:rPr>
          <w:rStyle w:val="a3"/>
          <w:lang w:val="en-US"/>
        </w:rPr>
        <w:t>365</w:t>
      </w:r>
    </w:p>
    <w:p w:rsidR="00456C38" w:rsidRDefault="0084408D" w:rsidP="004F5179">
      <w:pPr>
        <w:pStyle w:val="1"/>
        <w:spacing w:after="100" w:line="180" w:lineRule="auto"/>
        <w:ind w:left="2980" w:hanging="2980"/>
        <w:jc w:val="both"/>
      </w:pPr>
      <w:r>
        <w:rPr>
          <w:noProof/>
        </w:rPr>
        <mc:AlternateContent>
          <mc:Choice Requires="wps">
            <w:drawing>
              <wp:anchor distT="0" distB="0" distL="38100" distR="38100" simplePos="0" relativeHeight="125829393" behindDoc="0" locked="0" layoutInCell="1" allowOverlap="1">
                <wp:simplePos x="0" y="0"/>
                <wp:positionH relativeFrom="page">
                  <wp:posOffset>547370</wp:posOffset>
                </wp:positionH>
                <wp:positionV relativeFrom="paragraph">
                  <wp:posOffset>12700</wp:posOffset>
                </wp:positionV>
                <wp:extent cx="1485900" cy="337185"/>
                <wp:effectExtent l="0" t="0" r="0" b="0"/>
                <wp:wrapSquare wrapText="bothSides"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37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408D" w:rsidRDefault="0084408D">
                            <w:pPr>
                              <w:pStyle w:val="1"/>
                              <w:spacing w:line="199" w:lineRule="auto"/>
                              <w:ind w:firstLine="0"/>
                              <w:jc w:val="right"/>
                            </w:pPr>
                            <w:r>
                              <w:rPr>
                                <w:rStyle w:val="a3"/>
                              </w:rPr>
                              <w:t>129075, помещение 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1" o:spid="_x0000_s1027" type="#_x0000_t202" style="position:absolute;left:0;text-align:left;margin-left:43.1pt;margin-top:1pt;width:117pt;height:26.55pt;z-index:125829393;visibility:visible;mso-wrap-style:square;mso-wrap-distance-left:3pt;mso-wrap-distance-top:0;mso-wrap-distance-right:3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" filled="f" stroked="f">
                <v:textbox inset="0,0,0,0">
                  <w:txbxContent>
                    <w:p w:rsidR="0084408D" w:rsidRDefault="0084408D">
                      <w:pPr>
                        <w:pStyle w:val="1"/>
                        <w:spacing w:line="199" w:lineRule="auto"/>
                        <w:ind w:firstLine="0"/>
                        <w:jc w:val="right"/>
                      </w:pPr>
                      <w:r>
                        <w:rPr>
                          <w:rStyle w:val="a3"/>
                        </w:rPr>
                        <w:t>129075, помещение 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a3"/>
        </w:rPr>
        <w:t xml:space="preserve">город </w:t>
      </w:r>
      <w:proofErr w:type="spellStart"/>
      <w:r>
        <w:rPr>
          <w:rStyle w:val="a3"/>
        </w:rPr>
        <w:t>Москва</w:t>
      </w:r>
      <w:proofErr w:type="gramStart"/>
      <w:r w:rsidR="004F5179">
        <w:rPr>
          <w:rStyle w:val="a3"/>
        </w:rPr>
        <w:t>,</w:t>
      </w:r>
      <w:r>
        <w:rPr>
          <w:rStyle w:val="a3"/>
        </w:rPr>
        <w:t>Н</w:t>
      </w:r>
      <w:proofErr w:type="gramEnd"/>
      <w:r>
        <w:rPr>
          <w:rStyle w:val="a3"/>
        </w:rPr>
        <w:t>ово</w:t>
      </w:r>
      <w:r w:rsidR="004F5179">
        <w:rPr>
          <w:rStyle w:val="a3"/>
        </w:rPr>
        <w:t>московская</w:t>
      </w:r>
      <w:proofErr w:type="spellEnd"/>
      <w:r>
        <w:rPr>
          <w:rStyle w:val="a3"/>
        </w:rPr>
        <w:t xml:space="preserve">, дом 15А, строение 1, этаж № 3, </w:t>
      </w:r>
    </w:p>
    <w:p w:rsidR="00456C38" w:rsidRDefault="0084408D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456C38" w:rsidRDefault="0084408D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456C38" w:rsidRDefault="0084408D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456C38" w:rsidRPr="0084408D" w:rsidRDefault="0084408D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lastRenderedPageBreak/>
        <w:t>Программное</w:t>
      </w:r>
      <w:r w:rsidRPr="0084408D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84408D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84408D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84408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84408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84408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84408D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84408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84408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84408D">
        <w:rPr>
          <w:rStyle w:val="a3"/>
          <w:lang w:val="en-US"/>
        </w:rPr>
        <w:t>2007</w:t>
      </w:r>
    </w:p>
    <w:p w:rsidR="00456C38" w:rsidRPr="0084408D" w:rsidRDefault="0084408D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84408D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84408D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84408D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84408D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456C38" w:rsidRDefault="0084408D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456C38" w:rsidRDefault="0084408D">
      <w:pPr>
        <w:pStyle w:val="1"/>
        <w:numPr>
          <w:ilvl w:val="0"/>
          <w:numId w:val="10"/>
        </w:numPr>
        <w:tabs>
          <w:tab w:val="left" w:pos="1855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84408D">
        <w:rPr>
          <w:rStyle w:val="a3"/>
          <w:lang w:eastAsia="en-US"/>
        </w:rPr>
        <w:t>:</w:t>
      </w:r>
      <w:hyperlink r:id="rId23" w:history="1">
        <w:r w:rsidRPr="0084408D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84408D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84408D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456C38" w:rsidRDefault="0084408D">
      <w:pPr>
        <w:pStyle w:val="1"/>
        <w:numPr>
          <w:ilvl w:val="0"/>
          <w:numId w:val="10"/>
        </w:numPr>
        <w:tabs>
          <w:tab w:val="left" w:pos="1855"/>
        </w:tabs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84408D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84408D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84408D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456C38" w:rsidRDefault="0084408D">
      <w:pPr>
        <w:pStyle w:val="1"/>
        <w:numPr>
          <w:ilvl w:val="0"/>
          <w:numId w:val="10"/>
        </w:numPr>
        <w:tabs>
          <w:tab w:val="left" w:pos="1855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84408D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84408D">
        <w:rPr>
          <w:rStyle w:val="a3"/>
          <w:lang w:eastAsia="en-US"/>
        </w:rPr>
        <w:t>:</w:t>
      </w:r>
      <w:hyperlink r:id="rId25" w:history="1">
        <w:r w:rsidRPr="0084408D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84408D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84408D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</w:t>
        </w:r>
        <w:proofErr w:type="spellEnd"/>
        <w:r>
          <w:rPr>
            <w:rStyle w:val="a3"/>
            <w:lang w:val="en-US" w:eastAsia="en-US"/>
          </w:rPr>
          <w:t>u</w:t>
        </w:r>
      </w:hyperlink>
    </w:p>
    <w:p w:rsidR="00456C38" w:rsidRDefault="0084408D" w:rsidP="004F5179">
      <w:pPr>
        <w:pStyle w:val="1"/>
        <w:numPr>
          <w:ilvl w:val="0"/>
          <w:numId w:val="10"/>
        </w:numPr>
        <w:tabs>
          <w:tab w:val="left" w:pos="1855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4F5179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4F5179" w:rsidRPr="004F5179">
        <w:t xml:space="preserve"> </w:t>
      </w:r>
      <w:hyperlink r:id="rId26" w:history="1">
        <w:r w:rsidR="004F5179" w:rsidRPr="00444E61">
          <w:rPr>
            <w:rStyle w:val="ac"/>
          </w:rPr>
          <w:t>https://рибиу.рф</w:t>
        </w:r>
      </w:hyperlink>
      <w:proofErr w:type="gramStart"/>
      <w:r w:rsidR="004F5179">
        <w:rPr>
          <w:rStyle w:val="a3"/>
        </w:rPr>
        <w:t xml:space="preserve"> </w:t>
      </w:r>
      <w:r>
        <w:rPr>
          <w:rStyle w:val="a3"/>
        </w:rPr>
        <w:t>.</w:t>
      </w:r>
      <w:proofErr w:type="gramEnd"/>
    </w:p>
    <w:p w:rsidR="00456C38" w:rsidRDefault="0084408D">
      <w:pPr>
        <w:pStyle w:val="1"/>
        <w:ind w:left="820" w:firstLine="72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456C38" w:rsidRDefault="0084408D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456C38" w:rsidRDefault="0084408D">
      <w:pPr>
        <w:pStyle w:val="1"/>
        <w:numPr>
          <w:ilvl w:val="0"/>
          <w:numId w:val="11"/>
        </w:numPr>
        <w:tabs>
          <w:tab w:val="left" w:pos="1875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27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84408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84408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84408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456C38" w:rsidRDefault="0084408D">
      <w:pPr>
        <w:pStyle w:val="1"/>
        <w:numPr>
          <w:ilvl w:val="0"/>
          <w:numId w:val="11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84408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84408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456C38" w:rsidRDefault="0084408D">
      <w:pPr>
        <w:pStyle w:val="1"/>
        <w:numPr>
          <w:ilvl w:val="0"/>
          <w:numId w:val="11"/>
        </w:numPr>
        <w:tabs>
          <w:tab w:val="left" w:pos="2530"/>
          <w:tab w:val="left" w:pos="5610"/>
          <w:tab w:val="left" w:pos="7256"/>
          <w:tab w:val="left" w:pos="9518"/>
        </w:tabs>
        <w:ind w:left="820" w:firstLine="72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456C38" w:rsidRDefault="0084408D">
      <w:pPr>
        <w:pStyle w:val="1"/>
        <w:ind w:firstLine="820"/>
        <w:jc w:val="both"/>
      </w:pPr>
      <w:hyperlink r:id="rId29" w:history="1">
        <w:r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456C38" w:rsidRDefault="0084408D">
      <w:pPr>
        <w:pStyle w:val="1"/>
        <w:numPr>
          <w:ilvl w:val="0"/>
          <w:numId w:val="11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84408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84408D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84408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84408D">
          <w:rPr>
            <w:rStyle w:val="a3"/>
            <w:color w:val="0000FF"/>
            <w:u w:val="single"/>
            <w:lang w:eastAsia="en-US"/>
          </w:rPr>
          <w:t>/</w:t>
        </w:r>
      </w:hyperlink>
    </w:p>
    <w:p w:rsidR="00456C38" w:rsidRDefault="0084408D">
      <w:pPr>
        <w:pStyle w:val="1"/>
        <w:numPr>
          <w:ilvl w:val="0"/>
          <w:numId w:val="11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84408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84408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456C38" w:rsidRDefault="0084408D">
      <w:pPr>
        <w:pStyle w:val="1"/>
        <w:numPr>
          <w:ilvl w:val="0"/>
          <w:numId w:val="11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84408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84408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84408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456C38" w:rsidRDefault="0084408D">
      <w:pPr>
        <w:pStyle w:val="1"/>
        <w:numPr>
          <w:ilvl w:val="0"/>
          <w:numId w:val="11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84408D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3" w:history="1">
        <w:r w:rsidRPr="0084408D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84408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84408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456C38" w:rsidRDefault="0084408D" w:rsidP="004F5179">
      <w:pPr>
        <w:pStyle w:val="1"/>
        <w:numPr>
          <w:ilvl w:val="0"/>
          <w:numId w:val="11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4F5179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4F5179" w:rsidRPr="004F5179">
        <w:t xml:space="preserve"> </w:t>
      </w:r>
      <w:hyperlink r:id="rId34" w:history="1">
        <w:r w:rsidR="004F5179" w:rsidRPr="00444E61">
          <w:rPr>
            <w:rStyle w:val="ac"/>
          </w:rPr>
          <w:t>https://рибиу.рф</w:t>
        </w:r>
      </w:hyperlink>
      <w:r w:rsidR="004F5179">
        <w:rPr>
          <w:rStyle w:val="a3"/>
        </w:rPr>
        <w:t xml:space="preserve"> </w:t>
      </w:r>
      <w:r w:rsidR="004F5179">
        <w:t xml:space="preserve"> </w:t>
      </w:r>
    </w:p>
    <w:p w:rsidR="00456C38" w:rsidRDefault="0084408D">
      <w:pPr>
        <w:pStyle w:val="1"/>
        <w:numPr>
          <w:ilvl w:val="0"/>
          <w:numId w:val="11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3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84408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84408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84408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456C38" w:rsidRDefault="0084408D">
      <w:pPr>
        <w:pStyle w:val="1"/>
        <w:numPr>
          <w:ilvl w:val="0"/>
          <w:numId w:val="11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84408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84408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84408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456C38" w:rsidRDefault="0084408D">
      <w:pPr>
        <w:pStyle w:val="1"/>
        <w:numPr>
          <w:ilvl w:val="0"/>
          <w:numId w:val="11"/>
        </w:numPr>
        <w:tabs>
          <w:tab w:val="left" w:pos="1991"/>
        </w:tabs>
        <w:spacing w:after="52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84408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84408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84408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84408D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84408D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84408D">
          <w:rPr>
            <w:rStyle w:val="a3"/>
            <w:color w:val="0000FF"/>
            <w:u w:val="single"/>
            <w:lang w:eastAsia="en-US"/>
          </w:rPr>
          <w:t>/9347-</w:t>
        </w:r>
      </w:hyperlink>
      <w:r w:rsidRPr="0084408D">
        <w:rPr>
          <w:rStyle w:val="a3"/>
          <w:color w:val="0000FF"/>
          <w:u w:val="single"/>
          <w:lang w:eastAsia="en-US"/>
        </w:rPr>
        <w:t xml:space="preserve"> </w:t>
      </w:r>
      <w:hyperlink r:id="rId38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84408D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84408D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456C38" w:rsidRDefault="0084408D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456C38" w:rsidRDefault="0084408D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456C38" w:rsidRDefault="004F5179" w:rsidP="004F5179">
      <w:pPr>
        <w:pStyle w:val="20"/>
        <w:tabs>
          <w:tab w:val="left" w:pos="3803"/>
        </w:tabs>
        <w:spacing w:line="264" w:lineRule="auto"/>
        <w:jc w:val="both"/>
        <w:sectPr w:rsidR="00456C38">
          <w:headerReference w:type="even" r:id="rId39"/>
          <w:headerReference w:type="default" r:id="rId40"/>
          <w:footerReference w:type="even" r:id="rId41"/>
          <w:footerReference w:type="default" r:id="rId42"/>
          <w:pgSz w:w="11900" w:h="16840"/>
          <w:pgMar w:top="1126" w:right="814" w:bottom="698" w:left="877" w:header="698" w:footer="270" w:gutter="0"/>
          <w:cols w:space="720"/>
          <w:noEndnote/>
          <w:docGrid w:linePitch="360"/>
        </w:sectPr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gramStart"/>
      <w:r w:rsidR="0084408D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</w:t>
      </w:r>
      <w:proofErr w:type="gramEnd"/>
      <w:r w:rsidR="0084408D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инвалидов и лиц с ОВЗ проводится с учётом особенностей 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84408D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психофизического развития, индивидуальных </w:t>
      </w:r>
    </w:p>
    <w:p w:rsidR="00456C38" w:rsidRDefault="0084408D">
      <w:pPr>
        <w:pStyle w:val="1"/>
        <w:ind w:firstLine="820"/>
        <w:jc w:val="both"/>
      </w:pPr>
      <w:r>
        <w:rPr>
          <w:rStyle w:val="a3"/>
        </w:rPr>
        <w:lastRenderedPageBreak/>
        <w:t>возможностей и состояния здоровья вышеназванной группы обучающихся.</w:t>
      </w:r>
    </w:p>
    <w:p w:rsidR="00456C38" w:rsidRDefault="0084408D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456C38" w:rsidRDefault="0084408D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456C38" w:rsidRDefault="0084408D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456C38" w:rsidRDefault="0084408D">
      <w:pPr>
        <w:pStyle w:val="1"/>
        <w:ind w:left="82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456C38" w:rsidRDefault="0084408D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456C38" w:rsidRDefault="0084408D">
      <w:pPr>
        <w:pStyle w:val="1"/>
        <w:spacing w:after="4060"/>
        <w:ind w:left="106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4F5179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sectPr w:rsidR="00456C38">
      <w:headerReference w:type="even" r:id="rId43"/>
      <w:headerReference w:type="default" r:id="rId44"/>
      <w:footerReference w:type="even" r:id="rId45"/>
      <w:footerReference w:type="default" r:id="rId46"/>
      <w:pgSz w:w="11900" w:h="16840"/>
      <w:pgMar w:top="1125" w:right="822" w:bottom="1369" w:left="869" w:header="69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08D" w:rsidRDefault="0084408D">
      <w:r>
        <w:separator/>
      </w:r>
    </w:p>
  </w:endnote>
  <w:endnote w:type="continuationSeparator" w:id="0">
    <w:p w:rsidR="0084408D" w:rsidRDefault="0084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08D" w:rsidRDefault="0084408D">
    <w:pPr>
      <w:spacing w:line="1" w:lineRule="exac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08D" w:rsidRDefault="0084408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4" behindDoc="1" locked="0" layoutInCell="1" allowOverlap="1" wp14:anchorId="564A170D" wp14:editId="73632683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408D" w:rsidRDefault="0084408D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84408D" w:rsidRDefault="0084408D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06.12.2024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45.800000000000004pt;margin-top:773.60000000000002pt;width:155.40000000000001pt;height:16.850000000000001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06.12.2024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6" behindDoc="1" locked="0" layoutInCell="1" allowOverlap="1" wp14:anchorId="3DC952CC" wp14:editId="6F7A2277">
              <wp:simplePos x="0" y="0"/>
              <wp:positionH relativeFrom="page">
                <wp:posOffset>3025775</wp:posOffset>
              </wp:positionH>
              <wp:positionV relativeFrom="page">
                <wp:posOffset>9826625</wp:posOffset>
              </wp:positionV>
              <wp:extent cx="3272790" cy="26162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2790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408D" w:rsidRDefault="0084408D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84408D" w:rsidRDefault="0084408D">
                          <w:pPr>
                            <w:pStyle w:val="22"/>
                            <w:tabs>
                              <w:tab w:val="right" w:pos="3180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ab/>
                            <w:t>12.12.2023 - 12.03.2025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3" type="#_x0000_t202" style="position:absolute;margin-left:238.25pt;margin-top:773.75pt;width:257.69999999999999pt;height:20.600000000000001pt;z-index:-18874403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CharStyle16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18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</w:t>
                      <w:tab/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08D" w:rsidRDefault="0084408D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08D" w:rsidRDefault="0084408D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08D" w:rsidRDefault="0084408D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08D" w:rsidRDefault="0084408D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08D" w:rsidRDefault="0084408D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08D" w:rsidRDefault="0084408D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08D" w:rsidRDefault="0084408D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08D" w:rsidRDefault="0084408D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08D" w:rsidRDefault="0084408D"/>
  </w:footnote>
  <w:footnote w:type="continuationSeparator" w:id="0">
    <w:p w:rsidR="0084408D" w:rsidRDefault="008440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08D" w:rsidRDefault="0084408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1084580</wp:posOffset>
              </wp:positionH>
              <wp:positionV relativeFrom="page">
                <wp:posOffset>721360</wp:posOffset>
              </wp:positionV>
              <wp:extent cx="1983740" cy="13906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3740" cy="1390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408D" w:rsidRDefault="0084408D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1"/>
                              <w:sz w:val="24"/>
                              <w:szCs w:val="24"/>
                            </w:rPr>
                            <w:t>Очно-заочная форма обучения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28" type="#_x0000_t202" style="position:absolute;margin-left:85.4pt;margin-top:56.8pt;width:156.2pt;height:10.9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" filled="f" stroked="f">
              <v:textbox style="mso-fit-shape-to-text:t" inset="0,0,0,0">
                <w:txbxContent>
                  <w:p w:rsidR="0084408D" w:rsidRDefault="0084408D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rStyle w:val="21"/>
                        <w:sz w:val="24"/>
                        <w:szCs w:val="24"/>
                      </w:rPr>
                      <w:t>Очно-заочная форма обучения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08D" w:rsidRDefault="0084408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1084580</wp:posOffset>
              </wp:positionH>
              <wp:positionV relativeFrom="page">
                <wp:posOffset>721360</wp:posOffset>
              </wp:positionV>
              <wp:extent cx="1983740" cy="13906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3740" cy="1390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408D" w:rsidRDefault="0084408D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1"/>
                              <w:sz w:val="24"/>
                              <w:szCs w:val="24"/>
                            </w:rPr>
                            <w:t>Очно-заочная форма обучения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29" type="#_x0000_t202" style="position:absolute;margin-left:85.4pt;margin-top:56.8pt;width:156.2pt;height:10.9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" filled="f" stroked="f">
              <v:textbox style="mso-fit-shape-to-text:t" inset="0,0,0,0">
                <w:txbxContent>
                  <w:p w:rsidR="0084408D" w:rsidRDefault="0084408D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rStyle w:val="21"/>
                        <w:sz w:val="24"/>
                        <w:szCs w:val="24"/>
                      </w:rPr>
                      <w:t>Очно-заочная форма обучения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08D" w:rsidRDefault="0084408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08D" w:rsidRDefault="0084408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08D" w:rsidRDefault="0084408D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08D" w:rsidRDefault="0084408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E8B"/>
    <w:multiLevelType w:val="multilevel"/>
    <w:tmpl w:val="1DA0EEB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FA0D66"/>
    <w:multiLevelType w:val="multilevel"/>
    <w:tmpl w:val="42865EA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CF3A98"/>
    <w:multiLevelType w:val="multilevel"/>
    <w:tmpl w:val="4E081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9F05D7"/>
    <w:multiLevelType w:val="multilevel"/>
    <w:tmpl w:val="96302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383EC5"/>
    <w:multiLevelType w:val="multilevel"/>
    <w:tmpl w:val="9FAC09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AD4B00"/>
    <w:multiLevelType w:val="multilevel"/>
    <w:tmpl w:val="E23CD19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6521EB"/>
    <w:multiLevelType w:val="multilevel"/>
    <w:tmpl w:val="BAF61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5F7DB5"/>
    <w:multiLevelType w:val="multilevel"/>
    <w:tmpl w:val="AD40F59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A3450C"/>
    <w:multiLevelType w:val="multilevel"/>
    <w:tmpl w:val="5DD42C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627836"/>
    <w:multiLevelType w:val="multilevel"/>
    <w:tmpl w:val="23061186"/>
    <w:lvl w:ilvl="0">
      <w:start w:val="1290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B2205C"/>
    <w:multiLevelType w:val="multilevel"/>
    <w:tmpl w:val="53D202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56C38"/>
    <w:rsid w:val="00456C38"/>
    <w:rsid w:val="004F5179"/>
    <w:rsid w:val="0084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770" w:firstLine="8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8440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408D"/>
    <w:rPr>
      <w:color w:val="000000"/>
    </w:rPr>
  </w:style>
  <w:style w:type="paragraph" w:styleId="aa">
    <w:name w:val="footer"/>
    <w:basedOn w:val="a"/>
    <w:link w:val="ab"/>
    <w:uiPriority w:val="99"/>
    <w:unhideWhenUsed/>
    <w:rsid w:val="008440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408D"/>
    <w:rPr>
      <w:color w:val="000000"/>
    </w:rPr>
  </w:style>
  <w:style w:type="character" w:styleId="ac">
    <w:name w:val="Hyperlink"/>
    <w:basedOn w:val="a0"/>
    <w:uiPriority w:val="99"/>
    <w:unhideWhenUsed/>
    <w:rsid w:val="004F51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770" w:firstLine="8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8440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408D"/>
    <w:rPr>
      <w:color w:val="000000"/>
    </w:rPr>
  </w:style>
  <w:style w:type="paragraph" w:styleId="aa">
    <w:name w:val="footer"/>
    <w:basedOn w:val="a"/>
    <w:link w:val="ab"/>
    <w:uiPriority w:val="99"/>
    <w:unhideWhenUsed/>
    <w:rsid w:val="008440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408D"/>
    <w:rPr>
      <w:color w:val="000000"/>
    </w:rPr>
  </w:style>
  <w:style w:type="character" w:styleId="ac">
    <w:name w:val="Hyperlink"/>
    <w:basedOn w:val="a0"/>
    <w:uiPriority w:val="99"/>
    <w:unhideWhenUsed/>
    <w:rsid w:val="004F51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hyperlink" Target="https://&#1088;&#1080;&#1073;&#1080;&#1091;.&#1088;&#1092;" TargetMode="External"/><Relationship Id="rId39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book&amp;id=688746" TargetMode="External"/><Relationship Id="rId34" Type="http://schemas.openxmlformats.org/officeDocument/2006/relationships/hyperlink" Target="https://&#1088;&#1080;&#1073;&#1080;&#1091;.&#1088;&#1092;" TargetMode="External"/><Relationship Id="rId42" Type="http://schemas.openxmlformats.org/officeDocument/2006/relationships/footer" Target="footer8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hyperlink" Target="http://elibrary.ru/" TargetMode="External"/><Relationship Id="rId33" Type="http://schemas.openxmlformats.org/officeDocument/2006/relationships/hyperlink" Target="https://elibrary.ru/" TargetMode="External"/><Relationship Id="rId38" Type="http://schemas.openxmlformats.org/officeDocument/2006/relationships/hyperlink" Target="http://elib.shpl.ru/ru/nodes/9347-elektronnaya-biblioteka-gpib" TargetMode="External"/><Relationship Id="rId46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https://biblioclub.ru/index.php?page=book&amp;id=695228" TargetMode="External"/><Relationship Id="rId29" Type="http://schemas.openxmlformats.org/officeDocument/2006/relationships/hyperlink" Target="http://www.consultant.ru/" TargetMode="External"/><Relationship Id="rId41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books.google.ru/" TargetMode="External"/><Relationship Id="rId32" Type="http://schemas.openxmlformats.org/officeDocument/2006/relationships/hyperlink" Target="https://books.google.ru/" TargetMode="External"/><Relationship Id="rId37" Type="http://schemas.openxmlformats.org/officeDocument/2006/relationships/hyperlink" Target="http://elib.shpl.ru/ru/nodes/9347-elektronnaya-biblioteka-gpib" TargetMode="External"/><Relationship Id="rId40" Type="http://schemas.openxmlformats.org/officeDocument/2006/relationships/header" Target="header4.xml"/><Relationship Id="rId45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://biblioclub.ru/" TargetMode="External"/><Relationship Id="rId28" Type="http://schemas.openxmlformats.org/officeDocument/2006/relationships/hyperlink" Target="http://polpred.com/" TargetMode="External"/><Relationship Id="rId36" Type="http://schemas.openxmlformats.org/officeDocument/2006/relationships/hyperlink" Target="http://www.prlib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page=book&amp;id=496777" TargetMode="External"/><Relationship Id="rId31" Type="http://schemas.openxmlformats.org/officeDocument/2006/relationships/hyperlink" Target="https://biblioclub.ru/" TargetMode="External"/><Relationship Id="rId44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s://biblioclub.ru/index.php?page=book&amp;id=572459" TargetMode="External"/><Relationship Id="rId27" Type="http://schemas.openxmlformats.org/officeDocument/2006/relationships/hyperlink" Target="https://dlib.eastview.com/" TargetMode="External"/><Relationship Id="rId30" Type="http://schemas.openxmlformats.org/officeDocument/2006/relationships/hyperlink" Target="https://garant-system.ru/" TargetMode="External"/><Relationship Id="rId35" Type="http://schemas.openxmlformats.org/officeDocument/2006/relationships/hyperlink" Target="https://arch.neicon.ru/" TargetMode="External"/><Relationship Id="rId43" Type="http://schemas.openxmlformats.org/officeDocument/2006/relationships/header" Target="header5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3734</Words>
  <Characters>21288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2025-02-24T07:11:00Z</dcterms:created>
  <dcterms:modified xsi:type="dcterms:W3CDTF">2025-02-24T07:25:00Z</dcterms:modified>
</cp:coreProperties>
</file>