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42" w:rsidRDefault="00244042">
      <w:pPr>
        <w:spacing w:line="1" w:lineRule="exact"/>
      </w:pPr>
    </w:p>
    <w:p w:rsidR="0075142C" w:rsidRDefault="0075142C" w:rsidP="0075142C">
      <w:pPr>
        <w:spacing w:line="1" w:lineRule="exact"/>
      </w:pPr>
    </w:p>
    <w:p w:rsidR="0075142C" w:rsidRDefault="0075142C" w:rsidP="0075142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42C" w:rsidRDefault="0075142C" w:rsidP="0075142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5142C" w:rsidRDefault="0075142C" w:rsidP="0075142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5142C" w:rsidRDefault="0075142C" w:rsidP="0075142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75142C" w:rsidRDefault="0075142C" w:rsidP="0075142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75142C" w:rsidRDefault="0075142C" w:rsidP="0075142C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75142C" w:rsidRDefault="0075142C" w:rsidP="0075142C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75142C" w:rsidRDefault="0075142C" w:rsidP="0075142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42C" w:rsidRDefault="0075142C" w:rsidP="0075142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75142C" w:rsidRDefault="0075142C" w:rsidP="0075142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75142C" w:rsidRDefault="0075142C" w:rsidP="0075142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75142C" w:rsidRDefault="0075142C" w:rsidP="0075142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75142C" w:rsidRDefault="0075142C" w:rsidP="0075142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75142C" w:rsidRDefault="0075142C" w:rsidP="0075142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5142C" w:rsidRDefault="0075142C">
      <w:pPr>
        <w:pStyle w:val="1"/>
        <w:ind w:firstLine="0"/>
        <w:jc w:val="center"/>
        <w:rPr>
          <w:rStyle w:val="a3"/>
          <w:b/>
          <w:bCs/>
        </w:rPr>
      </w:pPr>
    </w:p>
    <w:p w:rsidR="0075142C" w:rsidRDefault="0075142C">
      <w:pPr>
        <w:pStyle w:val="1"/>
        <w:ind w:firstLine="0"/>
        <w:jc w:val="center"/>
        <w:rPr>
          <w:rStyle w:val="a3"/>
          <w:b/>
          <w:bCs/>
        </w:rPr>
      </w:pPr>
    </w:p>
    <w:p w:rsidR="0075142C" w:rsidRDefault="0075142C">
      <w:pPr>
        <w:pStyle w:val="1"/>
        <w:ind w:firstLine="0"/>
        <w:jc w:val="center"/>
        <w:rPr>
          <w:rStyle w:val="a3"/>
          <w:b/>
          <w:bCs/>
        </w:rPr>
      </w:pPr>
    </w:p>
    <w:p w:rsidR="00244042" w:rsidRDefault="00FE14CC">
      <w:pPr>
        <w:pStyle w:val="1"/>
        <w:ind w:firstLine="0"/>
        <w:jc w:val="center"/>
        <w:sectPr w:rsidR="00244042">
          <w:pgSz w:w="11900" w:h="16840"/>
          <w:pgMar w:top="1306" w:right="1551" w:bottom="2196" w:left="1786" w:header="878" w:footer="1768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«РЫНОК ЦЕННЫХ БУМАГ »</w:t>
      </w:r>
    </w:p>
    <w:p w:rsidR="00244042" w:rsidRDefault="00244042">
      <w:pPr>
        <w:spacing w:line="240" w:lineRule="exact"/>
        <w:rPr>
          <w:sz w:val="19"/>
          <w:szCs w:val="19"/>
        </w:rPr>
      </w:pPr>
    </w:p>
    <w:p w:rsidR="00244042" w:rsidRDefault="00244042">
      <w:pPr>
        <w:spacing w:before="110" w:after="110" w:line="240" w:lineRule="exact"/>
        <w:rPr>
          <w:sz w:val="19"/>
          <w:szCs w:val="19"/>
        </w:rPr>
      </w:pPr>
    </w:p>
    <w:p w:rsidR="00244042" w:rsidRDefault="00244042">
      <w:pPr>
        <w:spacing w:line="1" w:lineRule="exact"/>
        <w:sectPr w:rsidR="00244042">
          <w:type w:val="continuous"/>
          <w:pgSz w:w="11900" w:h="16840"/>
          <w:pgMar w:top="1306" w:right="0" w:bottom="2196" w:left="0" w:header="0" w:footer="3" w:gutter="0"/>
          <w:cols w:space="720"/>
          <w:noEndnote/>
          <w:docGrid w:linePitch="360"/>
        </w:sectPr>
      </w:pPr>
    </w:p>
    <w:p w:rsidR="00244042" w:rsidRDefault="00FE14CC">
      <w:pPr>
        <w:pStyle w:val="1"/>
        <w:spacing w:after="260" w:line="233" w:lineRule="auto"/>
        <w:ind w:firstLine="0"/>
      </w:pPr>
      <w:r>
        <w:rPr>
          <w:rStyle w:val="a3"/>
        </w:rPr>
        <w:lastRenderedPageBreak/>
        <w:t>Направление подготовки</w:t>
      </w:r>
    </w:p>
    <w:p w:rsidR="00244042" w:rsidRDefault="00FE14CC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244042" w:rsidRDefault="00FE14CC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244042" w:rsidRDefault="00FE14CC">
      <w:pPr>
        <w:pStyle w:val="1"/>
        <w:ind w:firstLine="0"/>
      </w:pPr>
      <w:r>
        <w:rPr>
          <w:rStyle w:val="a3"/>
        </w:rPr>
        <w:t>Форма обучения</w:t>
      </w:r>
    </w:p>
    <w:p w:rsidR="00244042" w:rsidRDefault="00FE14CC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244042" w:rsidRDefault="00FE14CC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244042" w:rsidRDefault="00FE14CC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244042" w:rsidRDefault="00FE14CC">
      <w:pPr>
        <w:pStyle w:val="1"/>
        <w:ind w:firstLine="0"/>
        <w:jc w:val="center"/>
        <w:sectPr w:rsidR="00244042">
          <w:type w:val="continuous"/>
          <w:pgSz w:w="11900" w:h="16840"/>
          <w:pgMar w:top="1306" w:right="3144" w:bottom="2196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244042" w:rsidRDefault="00244042">
      <w:pPr>
        <w:spacing w:line="240" w:lineRule="exact"/>
        <w:rPr>
          <w:sz w:val="19"/>
          <w:szCs w:val="19"/>
        </w:rPr>
      </w:pPr>
    </w:p>
    <w:p w:rsidR="00244042" w:rsidRDefault="00244042">
      <w:pPr>
        <w:spacing w:line="240" w:lineRule="exact"/>
        <w:rPr>
          <w:sz w:val="19"/>
          <w:szCs w:val="19"/>
        </w:rPr>
      </w:pPr>
    </w:p>
    <w:p w:rsidR="00244042" w:rsidRDefault="00244042">
      <w:pPr>
        <w:spacing w:line="240" w:lineRule="exact"/>
        <w:rPr>
          <w:sz w:val="19"/>
          <w:szCs w:val="19"/>
        </w:rPr>
      </w:pPr>
    </w:p>
    <w:p w:rsidR="00244042" w:rsidRDefault="00244042">
      <w:pPr>
        <w:spacing w:line="240" w:lineRule="exact"/>
        <w:rPr>
          <w:sz w:val="19"/>
          <w:szCs w:val="19"/>
        </w:rPr>
      </w:pPr>
    </w:p>
    <w:p w:rsidR="00244042" w:rsidRDefault="00244042">
      <w:pPr>
        <w:spacing w:line="240" w:lineRule="exact"/>
        <w:rPr>
          <w:sz w:val="19"/>
          <w:szCs w:val="19"/>
        </w:rPr>
      </w:pPr>
    </w:p>
    <w:p w:rsidR="00244042" w:rsidRDefault="00244042">
      <w:pPr>
        <w:spacing w:line="240" w:lineRule="exact"/>
        <w:rPr>
          <w:sz w:val="19"/>
          <w:szCs w:val="19"/>
        </w:rPr>
      </w:pPr>
    </w:p>
    <w:p w:rsidR="00244042" w:rsidRDefault="00244042">
      <w:pPr>
        <w:spacing w:line="240" w:lineRule="exact"/>
        <w:rPr>
          <w:sz w:val="19"/>
          <w:szCs w:val="19"/>
        </w:rPr>
      </w:pPr>
    </w:p>
    <w:p w:rsidR="00244042" w:rsidRDefault="00244042">
      <w:pPr>
        <w:spacing w:line="240" w:lineRule="exact"/>
        <w:rPr>
          <w:sz w:val="19"/>
          <w:szCs w:val="19"/>
        </w:rPr>
      </w:pPr>
    </w:p>
    <w:p w:rsidR="00244042" w:rsidRDefault="00244042">
      <w:pPr>
        <w:spacing w:line="240" w:lineRule="exact"/>
        <w:rPr>
          <w:sz w:val="19"/>
          <w:szCs w:val="19"/>
        </w:rPr>
      </w:pPr>
    </w:p>
    <w:p w:rsidR="00244042" w:rsidRDefault="00244042">
      <w:pPr>
        <w:spacing w:line="240" w:lineRule="exact"/>
        <w:rPr>
          <w:sz w:val="19"/>
          <w:szCs w:val="19"/>
        </w:rPr>
      </w:pPr>
    </w:p>
    <w:p w:rsidR="00244042" w:rsidRDefault="00244042">
      <w:pPr>
        <w:spacing w:line="240" w:lineRule="exact"/>
        <w:rPr>
          <w:sz w:val="19"/>
          <w:szCs w:val="19"/>
        </w:rPr>
      </w:pPr>
    </w:p>
    <w:p w:rsidR="00244042" w:rsidRDefault="00244042">
      <w:pPr>
        <w:spacing w:line="240" w:lineRule="exact"/>
        <w:rPr>
          <w:sz w:val="19"/>
          <w:szCs w:val="19"/>
        </w:rPr>
      </w:pPr>
    </w:p>
    <w:p w:rsidR="00244042" w:rsidRDefault="00244042">
      <w:pPr>
        <w:spacing w:before="19" w:after="19" w:line="240" w:lineRule="exact"/>
        <w:rPr>
          <w:sz w:val="19"/>
          <w:szCs w:val="19"/>
        </w:rPr>
      </w:pPr>
    </w:p>
    <w:p w:rsidR="00244042" w:rsidRDefault="0075142C">
      <w:pPr>
        <w:pStyle w:val="1"/>
        <w:ind w:firstLine="0"/>
        <w:jc w:val="center"/>
        <w:sectPr w:rsidR="00244042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t xml:space="preserve">Рязань, </w:t>
      </w:r>
      <w:r w:rsidR="00FE14CC">
        <w:rPr>
          <w:rStyle w:val="a3"/>
        </w:rPr>
        <w:t>2024 г.</w:t>
      </w:r>
    </w:p>
    <w:p w:rsidR="00244042" w:rsidRDefault="00FE14CC">
      <w:pPr>
        <w:pStyle w:val="20"/>
        <w:keepNext/>
        <w:keepLines/>
        <w:ind w:firstLine="820"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«Рынок ценных бумаг »</w:t>
      </w:r>
      <w:bookmarkEnd w:id="0"/>
    </w:p>
    <w:p w:rsidR="00244042" w:rsidRDefault="00FE14CC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</w:t>
      </w:r>
      <w:r>
        <w:rPr>
          <w:rStyle w:val="a3"/>
        </w:rPr>
        <w:t xml:space="preserve"> и основной профессиональной образовательной программы.</w:t>
      </w:r>
    </w:p>
    <w:p w:rsidR="00244042" w:rsidRDefault="00FE14CC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</w:t>
      </w:r>
      <w:r>
        <w:rPr>
          <w:rStyle w:val="a3"/>
        </w:rPr>
        <w:t>й и промежуточной аттестации (в период зачетно-экзаменационной сессии).</w:t>
      </w:r>
    </w:p>
    <w:p w:rsidR="00244042" w:rsidRDefault="00FE14CC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244042" w:rsidRDefault="00FE14CC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</w:t>
      </w:r>
      <w:r>
        <w:rPr>
          <w:rStyle w:val="a3"/>
        </w:rPr>
        <w:t>тся:</w:t>
      </w:r>
    </w:p>
    <w:p w:rsidR="00244042" w:rsidRDefault="00FE14CC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244042" w:rsidRDefault="00FE14CC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244042" w:rsidRDefault="00FE14CC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244042" w:rsidRDefault="00FE14CC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</w:t>
      </w:r>
      <w:r>
        <w:rPr>
          <w:rStyle w:val="a3"/>
        </w:rPr>
        <w:t>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244042" w:rsidRDefault="00FE14CC">
      <w:pPr>
        <w:pStyle w:val="1"/>
        <w:ind w:firstLine="820"/>
        <w:jc w:val="both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</w:t>
      </w:r>
      <w:r>
        <w:rPr>
          <w:rStyle w:val="a3"/>
          <w:b/>
          <w:bCs/>
        </w:rPr>
        <w:t xml:space="preserve"> программы</w:t>
      </w:r>
    </w:p>
    <w:p w:rsidR="00244042" w:rsidRDefault="00FE14CC">
      <w:pPr>
        <w:pStyle w:val="a5"/>
        <w:ind w:left="96"/>
      </w:pPr>
      <w:r>
        <w:rPr>
          <w:rStyle w:val="a4"/>
        </w:rPr>
        <w:t>Процесс освоения дисциплины «Рынок ценных бумаг 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24404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44042" w:rsidRDefault="00FE14C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44042" w:rsidRDefault="00FE14C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44042" w:rsidRDefault="00FE14CC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ind w:firstLine="240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</w:t>
            </w:r>
            <w:r>
              <w:rPr>
                <w:rStyle w:val="a6"/>
                <w:color w:val="22272F"/>
              </w:rPr>
              <w:t>профессиональной деятельности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ind w:firstLine="240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</w:r>
            <w:r>
              <w:rPr>
                <w:rStyle w:val="a6"/>
              </w:rPr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 w:rsidR="00244042" w:rsidRDefault="00244042">
      <w:pPr>
        <w:spacing w:after="259" w:line="1" w:lineRule="exact"/>
      </w:pPr>
    </w:p>
    <w:p w:rsidR="00244042" w:rsidRDefault="00FE14CC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244042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244042">
            <w:pPr>
              <w:pStyle w:val="a7"/>
              <w:spacing w:line="125" w:lineRule="auto"/>
              <w:ind w:left="140" w:firstLine="60"/>
              <w:jc w:val="both"/>
            </w:pPr>
            <w:bookmarkStart w:id="1" w:name="_GoBack"/>
            <w:bookmarkEnd w:id="1"/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</w:pPr>
            <w:r>
              <w:rPr>
                <w:rStyle w:val="a6"/>
              </w:rPr>
              <w:t xml:space="preserve">Тема 1. </w:t>
            </w:r>
            <w:r>
              <w:rPr>
                <w:rStyle w:val="a6"/>
              </w:rPr>
              <w:t>Рынок ценных бумаг и егоучастники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tabs>
                <w:tab w:val="left" w:pos="3840"/>
              </w:tabs>
              <w:ind w:firstLine="0"/>
              <w:jc w:val="both"/>
            </w:pPr>
            <w:r>
              <w:rPr>
                <w:rStyle w:val="a6"/>
              </w:rPr>
              <w:t>Понятие рынка ценных бумаг. Функции рынка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ценных</w:t>
            </w:r>
            <w:proofErr w:type="gramEnd"/>
          </w:p>
          <w:p w:rsidR="00244042" w:rsidRDefault="00FE14CC">
            <w:pPr>
              <w:pStyle w:val="a7"/>
              <w:tabs>
                <w:tab w:val="left" w:pos="931"/>
                <w:tab w:val="left" w:pos="2194"/>
                <w:tab w:val="left" w:pos="3538"/>
              </w:tabs>
              <w:ind w:firstLine="0"/>
              <w:jc w:val="both"/>
            </w:pPr>
            <w:r>
              <w:rPr>
                <w:rStyle w:val="a6"/>
              </w:rPr>
              <w:t>бумаг</w:t>
            </w:r>
            <w:proofErr w:type="gramStart"/>
            <w:r>
              <w:rPr>
                <w:rStyle w:val="a6"/>
              </w:rPr>
              <w:t>.Ф</w:t>
            </w:r>
            <w:proofErr w:type="gramEnd"/>
            <w:r>
              <w:rPr>
                <w:rStyle w:val="a6"/>
              </w:rPr>
              <w:t>ормырынкаценныхбумаг:первичны й,вторичный,организованный,неорганизова нный,</w:t>
            </w:r>
            <w:r>
              <w:rPr>
                <w:rStyle w:val="a6"/>
              </w:rPr>
              <w:tab/>
              <w:t>срочный,</w:t>
            </w:r>
            <w:r>
              <w:rPr>
                <w:rStyle w:val="a6"/>
              </w:rPr>
              <w:tab/>
              <w:t>кассовый,</w:t>
            </w:r>
            <w:r>
              <w:rPr>
                <w:rStyle w:val="a6"/>
              </w:rPr>
              <w:tab/>
              <w:t>биржевой,</w:t>
            </w:r>
          </w:p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</w:rPr>
              <w:t>внебиржевой.</w:t>
            </w:r>
          </w:p>
          <w:p w:rsidR="00244042" w:rsidRDefault="00FE14CC">
            <w:pPr>
              <w:pStyle w:val="a7"/>
              <w:tabs>
                <w:tab w:val="left" w:pos="1469"/>
                <w:tab w:val="left" w:pos="2635"/>
                <w:tab w:val="left" w:pos="3950"/>
              </w:tabs>
              <w:ind w:firstLine="0"/>
              <w:jc w:val="both"/>
            </w:pPr>
            <w:r>
              <w:rPr>
                <w:rStyle w:val="a6"/>
              </w:rPr>
              <w:t>Участникирынкаценныхбумаг</w:t>
            </w:r>
            <w:proofErr w:type="gramStart"/>
            <w:r>
              <w:rPr>
                <w:rStyle w:val="a6"/>
              </w:rPr>
              <w:t>.Э</w:t>
            </w:r>
            <w:proofErr w:type="gramEnd"/>
            <w:r>
              <w:rPr>
                <w:rStyle w:val="a6"/>
              </w:rPr>
              <w:t xml:space="preserve">митенты.Ин </w:t>
            </w:r>
            <w:r>
              <w:rPr>
                <w:rStyle w:val="a6"/>
              </w:rPr>
              <w:t xml:space="preserve">весторы.Фондовыепосредники.Организации , обслуживающие рынок ценных бумаг. </w:t>
            </w:r>
            <w:proofErr w:type="gramStart"/>
            <w:r>
              <w:rPr>
                <w:rStyle w:val="a6"/>
              </w:rPr>
              <w:t>Государственные</w:t>
            </w:r>
            <w:proofErr w:type="gramEnd"/>
            <w:r>
              <w:rPr>
                <w:rStyle w:val="a6"/>
              </w:rPr>
              <w:t xml:space="preserve"> органырегулирования и контроля</w:t>
            </w:r>
            <w:r>
              <w:rPr>
                <w:rStyle w:val="a6"/>
              </w:rPr>
              <w:tab/>
              <w:t>рынка</w:t>
            </w:r>
            <w:r>
              <w:rPr>
                <w:rStyle w:val="a6"/>
              </w:rPr>
              <w:tab/>
              <w:t>ценных</w:t>
            </w:r>
            <w:r>
              <w:rPr>
                <w:rStyle w:val="a6"/>
              </w:rPr>
              <w:tab/>
              <w:t>бумаг.</w:t>
            </w:r>
          </w:p>
          <w:p w:rsidR="00244042" w:rsidRDefault="00FE14CC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Профессиональная</w:t>
            </w:r>
            <w:proofErr w:type="gramEnd"/>
            <w:r>
              <w:rPr>
                <w:rStyle w:val="a6"/>
              </w:rPr>
              <w:t xml:space="preserve"> деятельностьна рынке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200"/>
            </w:pPr>
            <w:r>
              <w:rPr>
                <w:rStyle w:val="a6"/>
              </w:rPr>
              <w:t>ОПК-4</w:t>
            </w:r>
          </w:p>
          <w:p w:rsidR="00244042" w:rsidRDefault="00FE14CC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  <w:p w:rsidR="00244042" w:rsidRDefault="00FE14CC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</w:tbl>
    <w:p w:rsidR="00244042" w:rsidRDefault="00FE14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244042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244042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</w:rPr>
              <w:t>ценных бумаг: брокерскую деятельность; дилерскую</w:t>
            </w:r>
          </w:p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</w:rPr>
              <w:t>деятельность</w:t>
            </w:r>
            <w:proofErr w:type="gramStart"/>
            <w:r>
              <w:rPr>
                <w:rStyle w:val="a6"/>
              </w:rPr>
              <w:t>;у</w:t>
            </w:r>
            <w:proofErr w:type="gramEnd"/>
            <w:r>
              <w:rPr>
                <w:rStyle w:val="a6"/>
              </w:rPr>
              <w:t>правлениеценнымибумагами; клиринговуюдеятельность;депозитарнуюдея тельность; ведение реестра владельцев ценных бумаг; деятельность поорганизации торговли на рынке ценных бумаг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24404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042" w:rsidRDefault="00244042">
            <w:pPr>
              <w:rPr>
                <w:sz w:val="10"/>
                <w:szCs w:val="10"/>
              </w:rPr>
            </w:pP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</w:pPr>
            <w:r>
              <w:rPr>
                <w:rStyle w:val="a6"/>
              </w:rPr>
              <w:t>Тема 2. Ценные бумаги и их виды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Сущность и виды ценных бумаг. </w:t>
            </w:r>
            <w:r>
              <w:rPr>
                <w:rStyle w:val="a6"/>
              </w:rPr>
              <w:t>Операции с ценнымибумагами. Порядок выпуска и обращения ценных бумаг Экономическое июридическое определение ценной бумаги. Общая характеристика ценных бумаг</w:t>
            </w:r>
            <w:proofErr w:type="gramStart"/>
            <w:r>
              <w:rPr>
                <w:rStyle w:val="a6"/>
              </w:rPr>
              <w:t>:п</w:t>
            </w:r>
            <w:proofErr w:type="gramEnd"/>
            <w:r>
              <w:rPr>
                <w:rStyle w:val="a6"/>
              </w:rPr>
              <w:t xml:space="preserve">орядок владения, форма выпуска, форма собственности и вид эмитента, характеробращаемости, уровень </w:t>
            </w:r>
            <w:r>
              <w:rPr>
                <w:rStyle w:val="a6"/>
              </w:rPr>
              <w:t>риска, наличие дохода. Классификация и виды ценныхбумаг. Передача прав собственности на ценные бумаги.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  <w:p w:rsidR="00244042" w:rsidRDefault="00FE14CC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</w:pPr>
            <w:r>
              <w:rPr>
                <w:rStyle w:val="a6"/>
              </w:rPr>
              <w:t>Тема 3 Сущность и содержание отдельных видов ценных бумаг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Акция. Классификация акций: </w:t>
            </w:r>
            <w:proofErr w:type="gramStart"/>
            <w:r>
              <w:rPr>
                <w:rStyle w:val="a6"/>
              </w:rPr>
              <w:t>обыкновенные</w:t>
            </w:r>
            <w:proofErr w:type="gramEnd"/>
            <w:r>
              <w:rPr>
                <w:rStyle w:val="a6"/>
              </w:rPr>
              <w:t xml:space="preserve">, привилегированные. Дивиденды и </w:t>
            </w:r>
            <w:r>
              <w:rPr>
                <w:rStyle w:val="a6"/>
              </w:rPr>
              <w:t>порядокихвыплаты</w:t>
            </w:r>
            <w:proofErr w:type="gramStart"/>
            <w:r>
              <w:rPr>
                <w:rStyle w:val="a6"/>
              </w:rPr>
              <w:t>.И</w:t>
            </w:r>
            <w:proofErr w:type="gramEnd"/>
            <w:r>
              <w:rPr>
                <w:rStyle w:val="a6"/>
              </w:rPr>
              <w:t>нвестиционныехаракте ристики акций. Финансовые расчеты по акциям. Индексы цен на акции</w:t>
            </w:r>
            <w:proofErr w:type="gramStart"/>
            <w:r>
              <w:rPr>
                <w:rStyle w:val="a6"/>
              </w:rPr>
              <w:t>.О</w:t>
            </w:r>
            <w:proofErr w:type="gramEnd"/>
            <w:r>
              <w:rPr>
                <w:rStyle w:val="a6"/>
              </w:rPr>
              <w:t>блигация.Понятиеоблигации.Критер ииклассификацииоблигаций.</w:t>
            </w:r>
          </w:p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</w:rPr>
              <w:t>Номинальная и рыночная стоимость облигации. Доход по облигации. Вексель</w:t>
            </w:r>
            <w:proofErr w:type="gramStart"/>
            <w:r>
              <w:rPr>
                <w:rStyle w:val="a6"/>
              </w:rPr>
              <w:t>.П</w:t>
            </w:r>
            <w:proofErr w:type="gramEnd"/>
            <w:r>
              <w:rPr>
                <w:rStyle w:val="a6"/>
              </w:rPr>
              <w:t xml:space="preserve">онятие векселя. </w:t>
            </w:r>
            <w:r>
              <w:rPr>
                <w:rStyle w:val="a6"/>
              </w:rPr>
              <w:t>Форма векселя. Обязательные реквизиты векселя. Виды векселя</w:t>
            </w:r>
            <w:proofErr w:type="gramStart"/>
            <w:r>
              <w:rPr>
                <w:rStyle w:val="a6"/>
              </w:rPr>
              <w:t>:п</w:t>
            </w:r>
            <w:proofErr w:type="gramEnd"/>
            <w:r>
              <w:rPr>
                <w:rStyle w:val="a6"/>
              </w:rPr>
              <w:t>ростой, переводной. Депозитный и сберегательный сертификаты. Реквизитысертификата. Условия выпуска сертификатов. Коносамент. Инвестиционный пай</w:t>
            </w:r>
            <w:proofErr w:type="gramStart"/>
            <w:r>
              <w:rPr>
                <w:rStyle w:val="a6"/>
              </w:rPr>
              <w:t>.Ч</w:t>
            </w:r>
            <w:proofErr w:type="gramEnd"/>
            <w:r>
              <w:rPr>
                <w:rStyle w:val="a6"/>
              </w:rPr>
              <w:t>ек. Варрант.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ПК-2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470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</w:pPr>
            <w:r>
              <w:rPr>
                <w:rStyle w:val="a6"/>
              </w:rPr>
              <w:t>Тема 4 Фондовая</w:t>
            </w:r>
            <w:r>
              <w:rPr>
                <w:rStyle w:val="a6"/>
              </w:rPr>
              <w:t xml:space="preserve"> биржа и механизм еефункционирования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tabs>
                <w:tab w:val="left" w:pos="2328"/>
                <w:tab w:val="left" w:pos="3341"/>
              </w:tabs>
              <w:ind w:firstLine="0"/>
              <w:jc w:val="both"/>
            </w:pPr>
            <w:r>
              <w:rPr>
                <w:rStyle w:val="a6"/>
              </w:rPr>
              <w:t>Понятие и виды</w:t>
            </w:r>
            <w:r>
              <w:rPr>
                <w:rStyle w:val="a6"/>
              </w:rPr>
              <w:tab/>
              <w:t>биржи.</w:t>
            </w:r>
            <w:r>
              <w:rPr>
                <w:rStyle w:val="a6"/>
              </w:rPr>
              <w:tab/>
              <w:t>Требования,</w:t>
            </w:r>
          </w:p>
          <w:p w:rsidR="00244042" w:rsidRDefault="00FE14CC">
            <w:pPr>
              <w:pStyle w:val="a7"/>
              <w:tabs>
                <w:tab w:val="left" w:pos="2323"/>
              </w:tabs>
              <w:ind w:firstLine="0"/>
              <w:jc w:val="both"/>
            </w:pPr>
            <w:proofErr w:type="gramStart"/>
            <w:r>
              <w:rPr>
                <w:rStyle w:val="a6"/>
              </w:rPr>
              <w:t>предъявляемые кдеятельности фондовой биржи.</w:t>
            </w:r>
            <w:proofErr w:type="gramEnd"/>
            <w:r>
              <w:rPr>
                <w:rStyle w:val="a6"/>
              </w:rPr>
              <w:t xml:space="preserve"> Участники</w:t>
            </w:r>
            <w:r>
              <w:rPr>
                <w:rStyle w:val="a6"/>
              </w:rPr>
              <w:tab/>
              <w:t>биржевой торговли:</w:t>
            </w:r>
          </w:p>
          <w:p w:rsidR="00244042" w:rsidRDefault="00FE14CC">
            <w:pPr>
              <w:pStyle w:val="a7"/>
              <w:tabs>
                <w:tab w:val="left" w:pos="1258"/>
              </w:tabs>
              <w:ind w:firstLine="0"/>
              <w:jc w:val="both"/>
            </w:pPr>
            <w:r>
              <w:rPr>
                <w:rStyle w:val="a6"/>
              </w:rPr>
              <w:t>брокер, дилер</w:t>
            </w:r>
            <w:proofErr w:type="gramStart"/>
            <w:r>
              <w:rPr>
                <w:rStyle w:val="a6"/>
              </w:rPr>
              <w:t>,с</w:t>
            </w:r>
            <w:proofErr w:type="gramEnd"/>
            <w:r>
              <w:rPr>
                <w:rStyle w:val="a6"/>
              </w:rPr>
              <w:t>пециалист, маклер. Листинг. Схема допуска ценных бумаг на биржу. Документы</w:t>
            </w:r>
            <w:proofErr w:type="gramStart"/>
            <w:r>
              <w:rPr>
                <w:rStyle w:val="a6"/>
              </w:rPr>
              <w:t>,н</w:t>
            </w:r>
            <w:proofErr w:type="gramEnd"/>
            <w:r>
              <w:rPr>
                <w:rStyle w:val="a6"/>
              </w:rPr>
              <w:t>еобходимые для прохож</w:t>
            </w:r>
            <w:r>
              <w:rPr>
                <w:rStyle w:val="a6"/>
              </w:rPr>
              <w:t>дения листинга.</w:t>
            </w:r>
            <w:r>
              <w:rPr>
                <w:rStyle w:val="a6"/>
              </w:rPr>
              <w:tab/>
              <w:t>Преимущества и недостатки</w:t>
            </w:r>
          </w:p>
          <w:p w:rsidR="00244042" w:rsidRDefault="00FE14CC">
            <w:pPr>
              <w:pStyle w:val="a7"/>
              <w:tabs>
                <w:tab w:val="left" w:pos="2981"/>
              </w:tabs>
              <w:ind w:firstLine="0"/>
              <w:jc w:val="both"/>
            </w:pPr>
            <w:r>
              <w:rPr>
                <w:rStyle w:val="a6"/>
              </w:rPr>
              <w:t>листинга</w:t>
            </w:r>
            <w:proofErr w:type="gramStart"/>
            <w:r>
              <w:rPr>
                <w:rStyle w:val="a6"/>
              </w:rPr>
              <w:t>.Т</w:t>
            </w:r>
            <w:proofErr w:type="gramEnd"/>
            <w:r>
              <w:rPr>
                <w:rStyle w:val="a6"/>
              </w:rPr>
              <w:t>ипысделоксценнымибумагами:ка ссовые,форвардные.Опционыифьючерсные контракты. Котировки и</w:t>
            </w:r>
            <w:r>
              <w:rPr>
                <w:rStyle w:val="a6"/>
              </w:rPr>
              <w:tab/>
              <w:t>индексы курса</w:t>
            </w:r>
          </w:p>
          <w:p w:rsidR="00244042" w:rsidRDefault="00FE14CC">
            <w:pPr>
              <w:pStyle w:val="a7"/>
              <w:tabs>
                <w:tab w:val="left" w:pos="2976"/>
                <w:tab w:val="left" w:pos="3998"/>
              </w:tabs>
              <w:ind w:firstLine="0"/>
              <w:jc w:val="both"/>
            </w:pPr>
            <w:r>
              <w:rPr>
                <w:rStyle w:val="a6"/>
              </w:rPr>
              <w:t>акций. Типы биржевыхприказов. Рыночный приказ, лимитированный</w:t>
            </w:r>
            <w:r>
              <w:rPr>
                <w:rStyle w:val="a6"/>
              </w:rPr>
              <w:tab/>
              <w:t>приказ,</w:t>
            </w:r>
            <w:r>
              <w:rPr>
                <w:rStyle w:val="a6"/>
              </w:rPr>
              <w:tab/>
              <w:t>стоп-</w:t>
            </w:r>
          </w:p>
          <w:p w:rsidR="00244042" w:rsidRDefault="00FE14CC">
            <w:pPr>
              <w:pStyle w:val="a7"/>
              <w:tabs>
                <w:tab w:val="left" w:pos="3288"/>
                <w:tab w:val="left" w:pos="4493"/>
              </w:tabs>
              <w:ind w:firstLine="0"/>
              <w:jc w:val="both"/>
            </w:pPr>
            <w:r>
              <w:rPr>
                <w:rStyle w:val="a6"/>
              </w:rPr>
              <w:t>приказ</w:t>
            </w:r>
            <w:proofErr w:type="gramStart"/>
            <w:r>
              <w:rPr>
                <w:rStyle w:val="a6"/>
              </w:rPr>
              <w:t>.Э</w:t>
            </w:r>
            <w:proofErr w:type="gramEnd"/>
            <w:r>
              <w:rPr>
                <w:rStyle w:val="a6"/>
              </w:rPr>
              <w:t>тапыпрохождения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сделки</w:t>
            </w:r>
            <w:r>
              <w:rPr>
                <w:rStyle w:val="a6"/>
              </w:rPr>
              <w:tab/>
              <w:t>с</w:t>
            </w:r>
          </w:p>
          <w:p w:rsidR="00244042" w:rsidRDefault="00FE14CC">
            <w:pPr>
              <w:pStyle w:val="a7"/>
              <w:tabs>
                <w:tab w:val="left" w:pos="2938"/>
              </w:tabs>
              <w:ind w:firstLine="0"/>
              <w:jc w:val="both"/>
            </w:pPr>
            <w:r>
              <w:rPr>
                <w:rStyle w:val="a6"/>
              </w:rPr>
              <w:t>ценными бумагами. Способы проведения биржевыхторгов.</w:t>
            </w:r>
            <w:r>
              <w:rPr>
                <w:rStyle w:val="a6"/>
              </w:rPr>
              <w:tab/>
              <w:t>Предоставление</w:t>
            </w:r>
          </w:p>
          <w:p w:rsidR="00244042" w:rsidRDefault="00FE14CC">
            <w:pPr>
              <w:pStyle w:val="a7"/>
              <w:tabs>
                <w:tab w:val="left" w:pos="2501"/>
                <w:tab w:val="left" w:pos="3950"/>
              </w:tabs>
              <w:ind w:firstLine="0"/>
              <w:jc w:val="both"/>
            </w:pPr>
            <w:r>
              <w:rPr>
                <w:rStyle w:val="a6"/>
              </w:rPr>
              <w:t xml:space="preserve">информации инвестору </w:t>
            </w:r>
            <w:proofErr w:type="gramStart"/>
            <w:r>
              <w:rPr>
                <w:rStyle w:val="a6"/>
              </w:rPr>
              <w:t>профессиональным</w:t>
            </w:r>
            <w:proofErr w:type="gramEnd"/>
            <w:r>
              <w:rPr>
                <w:rStyle w:val="a6"/>
              </w:rPr>
              <w:t xml:space="preserve"> участникомрынка</w:t>
            </w:r>
            <w:r>
              <w:rPr>
                <w:rStyle w:val="a6"/>
              </w:rPr>
              <w:tab/>
              <w:t>ценных</w:t>
            </w:r>
            <w:r>
              <w:rPr>
                <w:rStyle w:val="a6"/>
              </w:rPr>
              <w:tab/>
              <w:t>бумаг.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  <w:p w:rsidR="00244042" w:rsidRDefault="00FE14CC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</w:tbl>
    <w:p w:rsidR="00244042" w:rsidRDefault="00FE14C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24404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244042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tabs>
                <w:tab w:val="left" w:pos="1848"/>
                <w:tab w:val="left" w:pos="3245"/>
              </w:tabs>
              <w:ind w:firstLine="0"/>
              <w:jc w:val="both"/>
            </w:pPr>
            <w:r>
              <w:rPr>
                <w:rStyle w:val="a6"/>
              </w:rPr>
              <w:t>Использование</w:t>
            </w:r>
            <w:r>
              <w:rPr>
                <w:rStyle w:val="a6"/>
              </w:rPr>
              <w:tab/>
              <w:t>служебной</w:t>
            </w:r>
            <w:r>
              <w:rPr>
                <w:rStyle w:val="a6"/>
              </w:rPr>
              <w:tab/>
              <w:t>информации.</w:t>
            </w:r>
          </w:p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</w:rPr>
              <w:t>Реклама на рынкеценных бумаг.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24404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042" w:rsidRDefault="00244042">
            <w:pPr>
              <w:rPr>
                <w:sz w:val="10"/>
                <w:szCs w:val="10"/>
              </w:rPr>
            </w:pP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</w:pPr>
            <w:r>
              <w:rPr>
                <w:rStyle w:val="a6"/>
              </w:rPr>
              <w:t xml:space="preserve">Тема 5 </w:t>
            </w:r>
            <w:r>
              <w:rPr>
                <w:rStyle w:val="a6"/>
              </w:rPr>
              <w:t>Производные ценные бумаги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</w:rPr>
              <w:t>Сущность и функции производных ценных бумаг. Права наподписку и варранты. Опционы. Цена исполнения опциона. Опционная премия</w:t>
            </w:r>
            <w:proofErr w:type="gramStart"/>
            <w:r>
              <w:rPr>
                <w:rStyle w:val="a6"/>
              </w:rPr>
              <w:t>.Ф</w:t>
            </w:r>
            <w:proofErr w:type="gramEnd"/>
            <w:r>
              <w:rPr>
                <w:rStyle w:val="a6"/>
              </w:rPr>
              <w:t>ьючерсные контракты. Гарантийный взнос.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 ПК-2</w:t>
            </w:r>
          </w:p>
        </w:tc>
      </w:tr>
    </w:tbl>
    <w:p w:rsidR="00244042" w:rsidRDefault="00244042">
      <w:pPr>
        <w:spacing w:after="53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24404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44042" w:rsidRDefault="00FE14CC">
            <w:pPr>
              <w:pStyle w:val="a7"/>
              <w:framePr w:w="9581" w:h="2813" w:vSpace="557" w:wrap="notBeside" w:vAnchor="text" w:hAnchor="text" w:x="87" w:y="558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44042" w:rsidRDefault="00FE14CC">
            <w:pPr>
              <w:pStyle w:val="a7"/>
              <w:framePr w:w="9581" w:h="2813" w:vSpace="557" w:wrap="notBeside" w:vAnchor="text" w:hAnchor="text" w:x="87" w:y="558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44042" w:rsidRDefault="00FE14CC">
            <w:pPr>
              <w:pStyle w:val="a7"/>
              <w:framePr w:w="9581" w:h="2813" w:vSpace="557" w:wrap="notBeside" w:vAnchor="text" w:hAnchor="text" w:x="87" w:y="558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framePr w:w="9581" w:h="2813" w:vSpace="557" w:wrap="notBeside" w:vAnchor="text" w:hAnchor="text" w:x="87" w:y="558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framePr w:w="9581" w:h="2813" w:vSpace="557" w:wrap="notBeside" w:vAnchor="text" w:hAnchor="text" w:x="87" w:y="558"/>
              <w:ind w:firstLine="240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framePr w:w="9581" w:h="2813" w:vSpace="557" w:wrap="notBeside" w:vAnchor="text" w:hAnchor="text" w:x="87" w:y="558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framePr w:w="9581" w:h="2813" w:vSpace="557" w:wrap="notBeside" w:vAnchor="text" w:hAnchor="text" w:x="87" w:y="558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framePr w:w="9581" w:h="2813" w:vSpace="557" w:wrap="notBeside" w:vAnchor="text" w:hAnchor="text" w:x="87" w:y="558"/>
              <w:ind w:firstLine="240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framePr w:w="9581" w:h="2813" w:vSpace="557" w:wrap="notBeside" w:vAnchor="text" w:hAnchor="text" w:x="87" w:y="558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 </w:t>
            </w:r>
            <w:r>
              <w:rPr>
                <w:rStyle w:val="a6"/>
              </w:rPr>
              <w:t>профессиональной деятельности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framePr w:w="9581" w:h="2813" w:vSpace="557" w:wrap="notBeside" w:vAnchor="text" w:hAnchor="text" w:x="87" w:y="558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framePr w:w="9581" w:h="2813" w:vSpace="557" w:wrap="notBeside" w:vAnchor="text" w:hAnchor="text" w:x="87" w:y="558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framePr w:w="9581" w:h="2813" w:vSpace="557" w:wrap="notBeside" w:vAnchor="text" w:hAnchor="text" w:x="87" w:y="558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 w:rsidR="00244042" w:rsidRDefault="00FE14CC">
      <w:pPr>
        <w:pStyle w:val="a5"/>
        <w:framePr w:w="8674" w:h="307" w:hSpace="86" w:wrap="notBeside" w:vAnchor="text" w:hAnchor="text" w:x="893" w:y="1"/>
      </w:pPr>
      <w:r>
        <w:rPr>
          <w:rStyle w:val="a4"/>
          <w:b/>
          <w:bCs/>
        </w:rPr>
        <w:t xml:space="preserve">2. Соответствие уровня освоения компетенции </w:t>
      </w:r>
      <w:r>
        <w:rPr>
          <w:rStyle w:val="a4"/>
          <w:b/>
          <w:bCs/>
        </w:rPr>
        <w:t>планируемым результатам</w:t>
      </w:r>
    </w:p>
    <w:p w:rsidR="00244042" w:rsidRDefault="00FE14CC">
      <w:pPr>
        <w:pStyle w:val="a5"/>
        <w:framePr w:w="4181" w:h="250" w:hSpace="86" w:wrap="notBeside" w:vAnchor="text" w:hAnchor="text" w:x="183" w:y="308"/>
      </w:pPr>
      <w:r>
        <w:rPr>
          <w:rStyle w:val="a4"/>
          <w:b/>
          <w:bCs/>
        </w:rPr>
        <w:t>обучения и критериям их оценивания</w:t>
      </w:r>
    </w:p>
    <w:p w:rsidR="00244042" w:rsidRDefault="00244042">
      <w:pPr>
        <w:spacing w:line="1" w:lineRule="exact"/>
        <w:sectPr w:rsidR="00244042">
          <w:pgSz w:w="11900" w:h="16840"/>
          <w:pgMar w:top="1129" w:right="562" w:bottom="627" w:left="1584" w:header="701" w:footer="19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258"/>
        <w:gridCol w:w="2270"/>
        <w:gridCol w:w="2069"/>
        <w:gridCol w:w="2011"/>
        <w:gridCol w:w="1992"/>
      </w:tblGrid>
      <w:tr w:rsidR="0024404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4042" w:rsidRDefault="00244042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4042" w:rsidRDefault="00244042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tabs>
                <w:tab w:val="left" w:pos="146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244042" w:rsidRDefault="00FE14CC">
            <w:pPr>
              <w:pStyle w:val="a7"/>
              <w:tabs>
                <w:tab w:val="left" w:pos="11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 и финансово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обоснованные</w:t>
            </w:r>
          </w:p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 профессиональной деятельности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 методы идентификации возможностей и</w:t>
            </w:r>
            <w:r>
              <w:rPr>
                <w:rStyle w:val="a6"/>
                <w:sz w:val="20"/>
                <w:szCs w:val="20"/>
              </w:rPr>
              <w:t xml:space="preserve"> угроз во внешней среде организации</w:t>
            </w:r>
          </w:p>
          <w:p w:rsidR="00244042" w:rsidRDefault="00FE14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выявлять и оценивать потенциал развития организации</w:t>
            </w:r>
          </w:p>
          <w:p w:rsidR="00244042" w:rsidRDefault="00FE14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навыком предлагать организационно-управленческие решения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успешная, но не </w:t>
            </w:r>
            <w:r>
              <w:rPr>
                <w:rStyle w:val="a6"/>
                <w:sz w:val="20"/>
                <w:szCs w:val="20"/>
              </w:rPr>
              <w:t>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</w:t>
            </w:r>
            <w:r>
              <w:rPr>
                <w:rStyle w:val="a6"/>
                <w:sz w:val="20"/>
                <w:szCs w:val="20"/>
              </w:rPr>
              <w:t>ение навыками.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принципы работы современных информационных технологий в профессионально</w:t>
            </w:r>
            <w:r>
              <w:rPr>
                <w:rStyle w:val="a6"/>
                <w:sz w:val="20"/>
                <w:szCs w:val="20"/>
              </w:rPr>
              <w:t>й деятельности.</w:t>
            </w:r>
          </w:p>
          <w:p w:rsidR="00244042" w:rsidRDefault="00FE14CC">
            <w:pPr>
              <w:pStyle w:val="a7"/>
              <w:tabs>
                <w:tab w:val="left" w:pos="1224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 xml:space="preserve">Умеет осуществлять выбор современных информационных технологий при решении задач профессиональной деятельности </w:t>
            </w:r>
            <w:r>
              <w:rPr>
                <w:rStyle w:val="a6"/>
                <w:b/>
                <w:bCs/>
                <w:sz w:val="20"/>
                <w:szCs w:val="20"/>
              </w:rPr>
              <w:t>на 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 xml:space="preserve">навыков: </w:t>
            </w:r>
            <w:r>
              <w:rPr>
                <w:rStyle w:val="a6"/>
                <w:sz w:val="20"/>
                <w:szCs w:val="20"/>
              </w:rPr>
              <w:t>Владеет навыками</w:t>
            </w:r>
          </w:p>
          <w:p w:rsidR="00244042" w:rsidRDefault="00FE14CC">
            <w:pPr>
              <w:pStyle w:val="a7"/>
              <w:tabs>
                <w:tab w:val="left" w:pos="121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современных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информационных</w:t>
            </w:r>
          </w:p>
          <w:p w:rsidR="00244042" w:rsidRDefault="00FE14CC">
            <w:pPr>
              <w:pStyle w:val="a7"/>
              <w:tabs>
                <w:tab w:val="left" w:pos="1483"/>
                <w:tab w:val="left" w:pos="2323"/>
                <w:tab w:val="left" w:pos="359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технологий</w:t>
            </w:r>
            <w:r>
              <w:rPr>
                <w:rStyle w:val="a6"/>
                <w:sz w:val="20"/>
                <w:szCs w:val="20"/>
              </w:rPr>
              <w:tab/>
              <w:t>при</w:t>
            </w:r>
            <w:r>
              <w:rPr>
                <w:rStyle w:val="a6"/>
                <w:sz w:val="20"/>
                <w:szCs w:val="20"/>
              </w:rPr>
              <w:tab/>
              <w:t>решении</w:t>
            </w:r>
            <w:r>
              <w:rPr>
                <w:rStyle w:val="a6"/>
                <w:sz w:val="20"/>
                <w:szCs w:val="20"/>
              </w:rPr>
              <w:tab/>
              <w:t>задач</w:t>
            </w:r>
          </w:p>
          <w:p w:rsidR="00244042" w:rsidRDefault="00FE14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</w:t>
            </w:r>
            <w:r>
              <w:rPr>
                <w:rStyle w:val="a6"/>
                <w:sz w:val="20"/>
                <w:szCs w:val="20"/>
              </w:rPr>
              <w:t>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tabs>
                <w:tab w:val="left" w:pos="787"/>
                <w:tab w:val="left" w:pos="1138"/>
                <w:tab w:val="left" w:pos="173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 Способен провести анализ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дать</w:t>
            </w:r>
            <w:r>
              <w:rPr>
                <w:rStyle w:val="a6"/>
                <w:sz w:val="20"/>
                <w:szCs w:val="20"/>
              </w:rPr>
              <w:tab/>
              <w:t>оценку</w:t>
            </w:r>
          </w:p>
          <w:p w:rsidR="00244042" w:rsidRDefault="00FE14CC">
            <w:pPr>
              <w:pStyle w:val="a7"/>
              <w:tabs>
                <w:tab w:val="left" w:pos="16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существующих финансово</w:t>
            </w:r>
            <w:r>
              <w:rPr>
                <w:rStyle w:val="a6"/>
                <w:sz w:val="20"/>
                <w:szCs w:val="20"/>
              </w:rPr>
              <w:softHyphen/>
              <w:t>экономических</w:t>
            </w:r>
            <w:r>
              <w:rPr>
                <w:rStyle w:val="a6"/>
                <w:sz w:val="20"/>
                <w:szCs w:val="20"/>
              </w:rPr>
              <w:tab/>
              <w:t>рисков,</w:t>
            </w:r>
          </w:p>
          <w:p w:rsidR="00244042" w:rsidRDefault="00FE14CC">
            <w:pPr>
              <w:pStyle w:val="a7"/>
              <w:tabs>
                <w:tab w:val="left" w:pos="1037"/>
                <w:tab w:val="left" w:pos="14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составить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обосновать</w:t>
            </w:r>
          </w:p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прогноз динамики основных </w:t>
            </w:r>
            <w:r>
              <w:rPr>
                <w:rStyle w:val="a6"/>
                <w:sz w:val="20"/>
                <w:szCs w:val="20"/>
              </w:rPr>
              <w:t>финансово-экономических показателей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Знает основы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рисков;</w:t>
            </w:r>
          </w:p>
          <w:p w:rsidR="00244042" w:rsidRDefault="00FE14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Умеет составлять и обосновывать прогноз динамики основных финансово - экономических показателей с учетом рисков</w:t>
            </w:r>
          </w:p>
          <w:p w:rsidR="00244042" w:rsidRDefault="00FE14CC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Владеет методами и приемами </w:t>
            </w:r>
            <w:r>
              <w:rPr>
                <w:rStyle w:val="a6"/>
                <w:sz w:val="20"/>
                <w:szCs w:val="20"/>
              </w:rPr>
              <w:t xml:space="preserve">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рисков, составления и обоснования прогноз а динамики основных финансово -экономических показателей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успешная, но не систематичная демонстрация знаний, умений </w:t>
            </w:r>
            <w:r>
              <w:rPr>
                <w:rStyle w:val="a6"/>
                <w:sz w:val="20"/>
                <w:szCs w:val="20"/>
              </w:rPr>
              <w:t>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244042" w:rsidRDefault="00244042">
      <w:pPr>
        <w:sectPr w:rsidR="00244042">
          <w:pgSz w:w="16840" w:h="11900" w:orient="landscape"/>
          <w:pgMar w:top="1416" w:right="696" w:bottom="1056" w:left="1018" w:header="988" w:footer="628" w:gutter="0"/>
          <w:cols w:space="720"/>
          <w:noEndnote/>
          <w:docGrid w:linePitch="360"/>
        </w:sectPr>
      </w:pPr>
    </w:p>
    <w:p w:rsidR="00244042" w:rsidRDefault="00FE14CC">
      <w:pPr>
        <w:pStyle w:val="20"/>
        <w:keepNext/>
        <w:keepLines/>
        <w:numPr>
          <w:ilvl w:val="0"/>
          <w:numId w:val="2"/>
        </w:numPr>
        <w:tabs>
          <w:tab w:val="left" w:pos="1131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244042" w:rsidRDefault="00FE14CC">
      <w:pPr>
        <w:pStyle w:val="1"/>
        <w:numPr>
          <w:ilvl w:val="1"/>
          <w:numId w:val="2"/>
        </w:numPr>
        <w:tabs>
          <w:tab w:val="left" w:pos="1237"/>
        </w:tabs>
        <w:ind w:firstLine="800"/>
        <w:jc w:val="both"/>
      </w:pPr>
      <w:r>
        <w:rPr>
          <w:rStyle w:val="a3"/>
        </w:rPr>
        <w:t>В ходе реализации дисциплины «Рынок ценных бумаг » используются следующие формы текущего контроля успеваемости обучающихся опрос, реферат</w:t>
      </w:r>
      <w:r>
        <w:rPr>
          <w:rStyle w:val="a3"/>
        </w:rPr>
        <w:t>.</w:t>
      </w:r>
    </w:p>
    <w:p w:rsidR="00244042" w:rsidRDefault="00FE14CC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244042" w:rsidRDefault="00FE14CC">
      <w:pPr>
        <w:pStyle w:val="1"/>
        <w:numPr>
          <w:ilvl w:val="0"/>
          <w:numId w:val="3"/>
        </w:numPr>
        <w:tabs>
          <w:tab w:val="left" w:pos="1155"/>
        </w:tabs>
        <w:spacing w:line="264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244042" w:rsidRDefault="00FE14CC">
      <w:pPr>
        <w:pStyle w:val="1"/>
        <w:numPr>
          <w:ilvl w:val="0"/>
          <w:numId w:val="3"/>
        </w:numPr>
        <w:tabs>
          <w:tab w:val="left" w:pos="1155"/>
        </w:tabs>
        <w:spacing w:line="264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</w:t>
      </w:r>
      <w:r>
        <w:rPr>
          <w:rStyle w:val="a3"/>
        </w:rPr>
        <w:t xml:space="preserve"> реферата и др.</w:t>
      </w:r>
    </w:p>
    <w:p w:rsidR="00244042" w:rsidRDefault="00FE14CC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244042" w:rsidRDefault="00FE14CC">
      <w:pPr>
        <w:pStyle w:val="1"/>
        <w:numPr>
          <w:ilvl w:val="1"/>
          <w:numId w:val="2"/>
        </w:numPr>
        <w:tabs>
          <w:tab w:val="left" w:pos="1933"/>
        </w:tabs>
        <w:spacing w:after="260"/>
        <w:ind w:firstLine="800"/>
      </w:pPr>
      <w:r>
        <w:rPr>
          <w:rStyle w:val="a3"/>
        </w:rPr>
        <w:t>Форма проведения промежуточной аттестации – зачет.</w:t>
      </w:r>
    </w:p>
    <w:p w:rsidR="00244042" w:rsidRDefault="00FE14CC">
      <w:pPr>
        <w:pStyle w:val="20"/>
        <w:keepNext/>
        <w:keepLines/>
        <w:numPr>
          <w:ilvl w:val="2"/>
          <w:numId w:val="2"/>
        </w:numPr>
        <w:tabs>
          <w:tab w:val="left" w:pos="1510"/>
        </w:tabs>
        <w:ind w:firstLine="800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244042" w:rsidRDefault="00FE14CC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</w:t>
      </w:r>
      <w:r>
        <w:rPr>
          <w:rStyle w:val="a3"/>
        </w:rPr>
        <w:t xml:space="preserve"> обобщению научной литературы. Опрос проходит по изученным темам.</w:t>
      </w:r>
    </w:p>
    <w:p w:rsidR="00244042" w:rsidRDefault="00FE14CC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244042" w:rsidRDefault="00FE14CC">
      <w:pPr>
        <w:pStyle w:val="1"/>
        <w:numPr>
          <w:ilvl w:val="0"/>
          <w:numId w:val="4"/>
        </w:numPr>
        <w:tabs>
          <w:tab w:val="left" w:pos="1155"/>
        </w:tabs>
        <w:ind w:firstLine="800"/>
      </w:pPr>
      <w:r>
        <w:rPr>
          <w:rStyle w:val="a3"/>
        </w:rPr>
        <w:t>Понятие и сущность рынка ценных бумаг.</w:t>
      </w:r>
    </w:p>
    <w:p w:rsidR="00244042" w:rsidRDefault="00FE14CC">
      <w:pPr>
        <w:pStyle w:val="1"/>
        <w:numPr>
          <w:ilvl w:val="0"/>
          <w:numId w:val="4"/>
        </w:numPr>
        <w:tabs>
          <w:tab w:val="left" w:pos="1158"/>
        </w:tabs>
        <w:ind w:firstLine="800"/>
      </w:pPr>
      <w:r>
        <w:rPr>
          <w:rStyle w:val="a3"/>
        </w:rPr>
        <w:t>Функции рынка ценных бумаг.</w:t>
      </w:r>
    </w:p>
    <w:p w:rsidR="00244042" w:rsidRDefault="00FE14CC">
      <w:pPr>
        <w:pStyle w:val="1"/>
        <w:numPr>
          <w:ilvl w:val="0"/>
          <w:numId w:val="4"/>
        </w:numPr>
        <w:tabs>
          <w:tab w:val="left" w:pos="1155"/>
        </w:tabs>
        <w:ind w:firstLine="800"/>
      </w:pPr>
      <w:r>
        <w:rPr>
          <w:rStyle w:val="a3"/>
        </w:rPr>
        <w:t>Структура рынка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Формы рынка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155"/>
        </w:tabs>
        <w:ind w:firstLine="800"/>
      </w:pPr>
      <w:r>
        <w:rPr>
          <w:rStyle w:val="a3"/>
        </w:rPr>
        <w:t>Первичный рынок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158"/>
        </w:tabs>
        <w:ind w:firstLine="800"/>
      </w:pPr>
      <w:r>
        <w:rPr>
          <w:rStyle w:val="a3"/>
        </w:rPr>
        <w:t>Вторичный рынок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Этапы развития рынка ценных бумаг в России.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Участники рынка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Профессиональная деятельность на рынке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Брокерская деятельность на рынке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Дилерская деятельность на рынке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Управл</w:t>
      </w:r>
      <w:r>
        <w:rPr>
          <w:rStyle w:val="a3"/>
        </w:rPr>
        <w:t>ение ценными бумагами на рынке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Клиринговая деятельность на рынке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Депозитарная деятельность на рынке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Ведение реестра владельцев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Деятельность по организации торговли на рынке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Государственн</w:t>
      </w:r>
      <w:r>
        <w:rPr>
          <w:rStyle w:val="a3"/>
        </w:rPr>
        <w:t>ое регулирование рынка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Функции ФСФР России.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Саморегулируемые организации профессиональных участников рынка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Налог на операции с ценными бумагами.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Понятие и основные функции фондовой биржи.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Предоставление информации инвестору проф</w:t>
      </w:r>
      <w:r>
        <w:rPr>
          <w:rStyle w:val="a3"/>
        </w:rPr>
        <w:t>ессиональным участником рынка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Использование служебной информации при совершении сделок с ценными бумагами.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  <w:jc w:val="both"/>
      </w:pPr>
      <w:r>
        <w:rPr>
          <w:rStyle w:val="a3"/>
        </w:rPr>
        <w:t>Реклама на рынке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Общая характеристика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Классификация и виды ценных бумаг.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 xml:space="preserve">Передача прав собственности на </w:t>
      </w:r>
      <w:r>
        <w:rPr>
          <w:rStyle w:val="a3"/>
        </w:rPr>
        <w:t>ценные бумаги.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Понятие и классификация акций.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Обыкновенные акции.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Привилегированные акции.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Дивиденды и порядок их выплаты.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ind w:firstLine="800"/>
      </w:pPr>
      <w:r>
        <w:rPr>
          <w:rStyle w:val="a3"/>
        </w:rPr>
        <w:t>Инвестиционные характеристики акций.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33"/>
        </w:tabs>
        <w:spacing w:after="140"/>
        <w:ind w:firstLine="800"/>
      </w:pPr>
      <w:r>
        <w:rPr>
          <w:rStyle w:val="a3"/>
        </w:rPr>
        <w:t>Понятие и классификация облигаций.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lastRenderedPageBreak/>
        <w:t>Государственные ценные бумаги.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 xml:space="preserve">Депозитные и сберегательные </w:t>
      </w:r>
      <w:r>
        <w:rPr>
          <w:rStyle w:val="a3"/>
        </w:rPr>
        <w:t xml:space="preserve">сертификаты </w:t>
      </w:r>
      <w:proofErr w:type="gramStart"/>
      <w:r>
        <w:rPr>
          <w:rStyle w:val="a3"/>
        </w:rPr>
        <w:t>кредитных</w:t>
      </w:r>
      <w:proofErr w:type="gramEnd"/>
      <w:r>
        <w:rPr>
          <w:rStyle w:val="a3"/>
        </w:rPr>
        <w:t xml:space="preserve"> организации.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Условия выпуска сертификатов.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Вексель. Сущность, понятие и виды.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Чек – как ценная бумага.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Варранты.</w:t>
      </w:r>
    </w:p>
    <w:p w:rsidR="00244042" w:rsidRDefault="00FE14CC">
      <w:pPr>
        <w:pStyle w:val="1"/>
        <w:numPr>
          <w:ilvl w:val="0"/>
          <w:numId w:val="2"/>
        </w:numPr>
        <w:tabs>
          <w:tab w:val="left" w:pos="1953"/>
        </w:tabs>
        <w:spacing w:after="260"/>
        <w:ind w:firstLine="820"/>
        <w:jc w:val="both"/>
      </w:pPr>
      <w:r>
        <w:rPr>
          <w:rStyle w:val="a3"/>
        </w:rPr>
        <w:t>Депозитарные расписки.</w:t>
      </w:r>
    </w:p>
    <w:p w:rsidR="00244042" w:rsidRDefault="00FE14CC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</w:t>
      </w:r>
      <w:r>
        <w:rPr>
          <w:rStyle w:val="a3"/>
        </w:rPr>
        <w:t xml:space="preserve">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244042" w:rsidRDefault="00FE14CC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244042" w:rsidRDefault="00FE14CC">
      <w:pPr>
        <w:pStyle w:val="1"/>
        <w:numPr>
          <w:ilvl w:val="0"/>
          <w:numId w:val="5"/>
        </w:numPr>
        <w:tabs>
          <w:tab w:val="left" w:pos="1212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244042" w:rsidRDefault="00FE14CC">
      <w:pPr>
        <w:pStyle w:val="1"/>
        <w:numPr>
          <w:ilvl w:val="0"/>
          <w:numId w:val="5"/>
        </w:numPr>
        <w:tabs>
          <w:tab w:val="left" w:pos="1212"/>
        </w:tabs>
        <w:ind w:firstLine="820"/>
        <w:jc w:val="both"/>
      </w:pPr>
      <w:r>
        <w:rPr>
          <w:rStyle w:val="a3"/>
        </w:rPr>
        <w:t>В ответе приводятся примеры из практики, даты,</w:t>
      </w:r>
      <w:r>
        <w:rPr>
          <w:rStyle w:val="a3"/>
        </w:rPr>
        <w:t xml:space="preserve"> Ф.И.О. авторов.</w:t>
      </w:r>
    </w:p>
    <w:p w:rsidR="00244042" w:rsidRDefault="00FE14CC">
      <w:pPr>
        <w:pStyle w:val="1"/>
        <w:numPr>
          <w:ilvl w:val="0"/>
          <w:numId w:val="5"/>
        </w:numPr>
        <w:tabs>
          <w:tab w:val="left" w:pos="1212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244042" w:rsidRDefault="00FE14CC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244042" w:rsidRDefault="00FE14CC">
      <w:pPr>
        <w:pStyle w:val="1"/>
        <w:numPr>
          <w:ilvl w:val="0"/>
          <w:numId w:val="6"/>
        </w:numPr>
        <w:tabs>
          <w:tab w:val="left" w:pos="1212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244042" w:rsidRDefault="00FE14CC">
      <w:pPr>
        <w:pStyle w:val="1"/>
        <w:numPr>
          <w:ilvl w:val="0"/>
          <w:numId w:val="6"/>
        </w:numPr>
        <w:tabs>
          <w:tab w:val="left" w:pos="1212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244042" w:rsidRDefault="00FE14CC">
      <w:pPr>
        <w:pStyle w:val="1"/>
        <w:numPr>
          <w:ilvl w:val="0"/>
          <w:numId w:val="6"/>
        </w:numPr>
        <w:tabs>
          <w:tab w:val="left" w:pos="1212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244042" w:rsidRDefault="00FE14CC">
      <w:pPr>
        <w:pStyle w:val="1"/>
        <w:numPr>
          <w:ilvl w:val="0"/>
          <w:numId w:val="6"/>
        </w:numPr>
        <w:tabs>
          <w:tab w:val="left" w:pos="1212"/>
        </w:tabs>
        <w:spacing w:after="260"/>
        <w:ind w:firstLine="820"/>
        <w:jc w:val="both"/>
      </w:pPr>
      <w:r>
        <w:rPr>
          <w:rStyle w:val="a3"/>
        </w:rPr>
        <w:t>Если от</w:t>
      </w:r>
      <w:r>
        <w:rPr>
          <w:rStyle w:val="a3"/>
        </w:rPr>
        <w:t>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24404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042" w:rsidRDefault="00FE14CC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44042" w:rsidRDefault="00244042">
      <w:pPr>
        <w:spacing w:after="539" w:line="1" w:lineRule="exact"/>
      </w:pPr>
    </w:p>
    <w:p w:rsidR="00244042" w:rsidRDefault="00FE14CC">
      <w:pPr>
        <w:pStyle w:val="20"/>
        <w:keepNext/>
        <w:keepLines/>
        <w:ind w:firstLine="820"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244042" w:rsidRDefault="00FE14CC">
      <w:pPr>
        <w:pStyle w:val="1"/>
        <w:ind w:firstLine="820"/>
        <w:jc w:val="both"/>
      </w:pPr>
      <w:r>
        <w:rPr>
          <w:rStyle w:val="a3"/>
        </w:rPr>
        <w:t>Цель выполнения</w:t>
      </w:r>
      <w:r>
        <w:rPr>
          <w:rStyle w:val="a3"/>
        </w:rPr>
        <w:t xml:space="preserve">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</w:t>
      </w:r>
      <w:r>
        <w:rPr>
          <w:rStyle w:val="a3"/>
        </w:rPr>
        <w:t>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244042" w:rsidRDefault="00FE14CC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</w:t>
      </w:r>
      <w:r>
        <w:rPr>
          <w:rStyle w:val="a3"/>
        </w:rPr>
        <w:t xml:space="preserve">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244042" w:rsidRDefault="00FE14CC">
      <w:pPr>
        <w:pStyle w:val="1"/>
        <w:ind w:firstLine="820"/>
        <w:jc w:val="both"/>
      </w:pPr>
      <w:r>
        <w:rPr>
          <w:rStyle w:val="a3"/>
        </w:rPr>
        <w:t>Описа</w:t>
      </w:r>
      <w:r>
        <w:rPr>
          <w:rStyle w:val="a3"/>
        </w:rPr>
        <w:t>ние задания</w:t>
      </w:r>
    </w:p>
    <w:p w:rsidR="00244042" w:rsidRDefault="00FE14CC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</w:t>
      </w:r>
      <w:r>
        <w:rPr>
          <w:rStyle w:val="a3"/>
        </w:rPr>
        <w:t>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</w:t>
      </w:r>
      <w:r>
        <w:rPr>
          <w:rStyle w:val="a3"/>
        </w:rPr>
        <w:t>мание на новых сведениях и определяет целесообразность обращения к первоисточнику.</w:t>
      </w:r>
    </w:p>
    <w:p w:rsidR="00244042" w:rsidRDefault="00FE14CC">
      <w:pPr>
        <w:pStyle w:val="1"/>
        <w:spacing w:after="400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244042" w:rsidRDefault="00FE14CC">
      <w:pPr>
        <w:pStyle w:val="1"/>
        <w:ind w:firstLine="720"/>
        <w:jc w:val="both"/>
      </w:pPr>
      <w:r>
        <w:rPr>
          <w:rStyle w:val="a3"/>
        </w:rPr>
        <w:lastRenderedPageBreak/>
        <w:t>Реферирование заключается в выборке из всего масс</w:t>
      </w:r>
      <w:r>
        <w:rPr>
          <w:rStyle w:val="a3"/>
        </w:rPr>
        <w:t>ива информации ключевых моментов и их фиксировании на основе сформулированных гипотез и задач.</w:t>
      </w:r>
    </w:p>
    <w:p w:rsidR="00244042" w:rsidRDefault="00FE14CC">
      <w:pPr>
        <w:pStyle w:val="1"/>
        <w:ind w:firstLine="7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</w:t>
      </w:r>
      <w:r>
        <w:rPr>
          <w:rStyle w:val="a3"/>
        </w:rPr>
        <w:t>ляется презентация.</w:t>
      </w:r>
    </w:p>
    <w:p w:rsidR="00244042" w:rsidRDefault="00FE14CC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982"/>
        </w:tabs>
        <w:ind w:firstLine="720"/>
        <w:jc w:val="both"/>
      </w:pPr>
      <w:r>
        <w:rPr>
          <w:rStyle w:val="a3"/>
        </w:rPr>
        <w:t>Экономическая сущность и основные качества ценной бумаги.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026"/>
        </w:tabs>
        <w:ind w:firstLine="720"/>
        <w:jc w:val="both"/>
      </w:pPr>
      <w:r>
        <w:rPr>
          <w:rStyle w:val="a3"/>
        </w:rPr>
        <w:t>Основные виды ценных бумаг.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Акция: характеристика, отличительные особенности, основные виды.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026"/>
        </w:tabs>
        <w:ind w:firstLine="720"/>
        <w:jc w:val="both"/>
      </w:pPr>
      <w:r>
        <w:rPr>
          <w:rStyle w:val="a3"/>
        </w:rPr>
        <w:t xml:space="preserve">Облигация: характеристика, отличительные особенности, </w:t>
      </w:r>
      <w:r>
        <w:rPr>
          <w:rStyle w:val="a3"/>
        </w:rPr>
        <w:t>основныевиды.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011"/>
          <w:tab w:val="left" w:pos="2261"/>
        </w:tabs>
        <w:ind w:firstLine="720"/>
        <w:jc w:val="both"/>
      </w:pPr>
      <w:r>
        <w:rPr>
          <w:rStyle w:val="a3"/>
        </w:rPr>
        <w:t>Вексель:</w:t>
      </w:r>
      <w:r>
        <w:rPr>
          <w:rStyle w:val="a3"/>
        </w:rPr>
        <w:tab/>
        <w:t>характеристика,обязательныереквизиты</w:t>
      </w:r>
      <w:proofErr w:type="gramStart"/>
      <w:r>
        <w:rPr>
          <w:rStyle w:val="a3"/>
        </w:rPr>
        <w:t>.О</w:t>
      </w:r>
      <w:proofErr w:type="gramEnd"/>
      <w:r>
        <w:rPr>
          <w:rStyle w:val="a3"/>
        </w:rPr>
        <w:t>тличительныеособенности</w:t>
      </w:r>
    </w:p>
    <w:p w:rsidR="00244042" w:rsidRDefault="00FE14CC">
      <w:pPr>
        <w:pStyle w:val="1"/>
        <w:ind w:firstLine="0"/>
        <w:jc w:val="both"/>
      </w:pPr>
      <w:r>
        <w:rPr>
          <w:rStyle w:val="a3"/>
        </w:rPr>
        <w:t>простого и переводного векселя.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021"/>
        </w:tabs>
        <w:ind w:firstLine="720"/>
        <w:jc w:val="both"/>
      </w:pPr>
      <w:r>
        <w:rPr>
          <w:rStyle w:val="a3"/>
        </w:rPr>
        <w:t>Понятие, основные виды и характеристика опционов.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021"/>
        </w:tabs>
        <w:ind w:firstLine="720"/>
        <w:jc w:val="both"/>
      </w:pPr>
      <w:r>
        <w:rPr>
          <w:rStyle w:val="a3"/>
        </w:rPr>
        <w:t>Понятие, характеристика и основные виды фьючерсного контракта.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011"/>
        </w:tabs>
        <w:ind w:firstLine="720"/>
        <w:jc w:val="both"/>
      </w:pPr>
      <w:r>
        <w:rPr>
          <w:rStyle w:val="a3"/>
        </w:rPr>
        <w:t>Депозитарныерасписки</w:t>
      </w:r>
      <w:proofErr w:type="gramStart"/>
      <w:r>
        <w:rPr>
          <w:rStyle w:val="a3"/>
        </w:rPr>
        <w:t>:о</w:t>
      </w:r>
      <w:proofErr w:type="gramEnd"/>
      <w:r>
        <w:rPr>
          <w:rStyle w:val="a3"/>
        </w:rPr>
        <w:t>снов</w:t>
      </w:r>
      <w:r>
        <w:rPr>
          <w:rStyle w:val="a3"/>
        </w:rPr>
        <w:t>ныевиды,механизмвыпускаиобращения.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021"/>
        </w:tabs>
        <w:ind w:firstLine="720"/>
        <w:jc w:val="both"/>
      </w:pPr>
      <w:r>
        <w:rPr>
          <w:rStyle w:val="a3"/>
        </w:rPr>
        <w:t>Государственные ценные бумаги.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Международные ценные бумаги.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02"/>
        </w:tabs>
        <w:ind w:firstLine="720"/>
        <w:jc w:val="both"/>
      </w:pPr>
      <w:r>
        <w:rPr>
          <w:rStyle w:val="a3"/>
        </w:rPr>
        <w:t>Лицензирование профессиональной деятельности на рынке ценныхбумаг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Задачи и основные функции рынка ценных бумаг в рыночнойэкономике.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12"/>
        </w:tabs>
        <w:ind w:firstLine="720"/>
        <w:jc w:val="both"/>
      </w:pPr>
      <w:r>
        <w:rPr>
          <w:rStyle w:val="a3"/>
        </w:rPr>
        <w:t>Первичный рынок ценных бумаг:</w:t>
      </w:r>
      <w:r>
        <w:rPr>
          <w:rStyle w:val="a3"/>
        </w:rPr>
        <w:t xml:space="preserve"> задачи, функции, основные участники.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Методы размещения ценных бумаг на первичном рынке.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26"/>
        </w:tabs>
        <w:ind w:firstLine="720"/>
        <w:jc w:val="both"/>
      </w:pPr>
      <w:r>
        <w:rPr>
          <w:rStyle w:val="a3"/>
        </w:rPr>
        <w:t>Эмиссия акций, процедура и основные этапы эмиссии. Особенностивыпуска акций российскими акционерными обществами.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334"/>
        </w:tabs>
        <w:ind w:firstLine="720"/>
        <w:jc w:val="both"/>
      </w:pPr>
      <w:r>
        <w:rPr>
          <w:rStyle w:val="a3"/>
        </w:rPr>
        <w:t>Эмиссия облигаций, процедура и основные этапы эмиссии.</w:t>
      </w:r>
      <w:r>
        <w:rPr>
          <w:rStyle w:val="a3"/>
        </w:rPr>
        <w:t xml:space="preserve"> Особенностивыпуска облигаций российскими акционерными обществами.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41"/>
        </w:tabs>
        <w:ind w:firstLine="720"/>
        <w:jc w:val="both"/>
      </w:pPr>
      <w:r>
        <w:rPr>
          <w:rStyle w:val="a3"/>
        </w:rPr>
        <w:t>Роль и функции вторичного рынка ценных бумаг, его взаимосвязь спервичным рынком.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17"/>
        </w:tabs>
        <w:ind w:firstLine="720"/>
        <w:jc w:val="both"/>
      </w:pPr>
      <w:r>
        <w:rPr>
          <w:rStyle w:val="a3"/>
        </w:rPr>
        <w:t>Особенности биржевого и внебиржевого рынка ценных бумаг.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 xml:space="preserve">Основные участники рынка ценных бумаг, их задачи и </w:t>
      </w:r>
      <w:r>
        <w:rPr>
          <w:rStyle w:val="a3"/>
        </w:rPr>
        <w:t>функции.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46"/>
        </w:tabs>
        <w:ind w:firstLine="720"/>
        <w:jc w:val="both"/>
      </w:pPr>
      <w:r>
        <w:rPr>
          <w:rStyle w:val="a3"/>
        </w:rPr>
        <w:t>Роль, состав, права и обязанности эмитентов ценных бумаг.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26"/>
        </w:tabs>
        <w:ind w:firstLine="720"/>
        <w:jc w:val="both"/>
      </w:pPr>
      <w:r>
        <w:rPr>
          <w:rStyle w:val="a3"/>
        </w:rPr>
        <w:t>Значениеинвесторовнарынкеценныхбумаг</w:t>
      </w:r>
      <w:proofErr w:type="gramStart"/>
      <w:r>
        <w:rPr>
          <w:rStyle w:val="a3"/>
        </w:rPr>
        <w:t>.К</w:t>
      </w:r>
      <w:proofErr w:type="gramEnd"/>
      <w:r>
        <w:rPr>
          <w:rStyle w:val="a3"/>
        </w:rPr>
        <w:t>лассификацияинвесторов.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2026"/>
        </w:tabs>
        <w:ind w:firstLine="720"/>
        <w:jc w:val="both"/>
      </w:pPr>
      <w:r>
        <w:rPr>
          <w:rStyle w:val="a3"/>
        </w:rPr>
        <w:t>Состав</w:t>
      </w:r>
      <w:proofErr w:type="gramStart"/>
      <w:r>
        <w:rPr>
          <w:rStyle w:val="a3"/>
        </w:rPr>
        <w:t>,х</w:t>
      </w:r>
      <w:proofErr w:type="gramEnd"/>
      <w:r>
        <w:rPr>
          <w:rStyle w:val="a3"/>
        </w:rPr>
        <w:t>арактеристикаиосновныевидыдеятельностипрофессиональных</w:t>
      </w:r>
    </w:p>
    <w:p w:rsidR="00244042" w:rsidRDefault="00FE14CC">
      <w:pPr>
        <w:pStyle w:val="1"/>
        <w:ind w:firstLine="0"/>
        <w:jc w:val="both"/>
      </w:pPr>
      <w:r>
        <w:rPr>
          <w:rStyle w:val="a3"/>
        </w:rPr>
        <w:t>участников рынка ценных бумаг.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36"/>
        </w:tabs>
        <w:ind w:firstLine="720"/>
        <w:jc w:val="both"/>
      </w:pPr>
      <w:r>
        <w:rPr>
          <w:rStyle w:val="a3"/>
        </w:rPr>
        <w:t xml:space="preserve">Система государственного </w:t>
      </w:r>
      <w:r>
        <w:rPr>
          <w:rStyle w:val="a3"/>
        </w:rPr>
        <w:t>регулирования рынка ценных бумаг.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46"/>
        </w:tabs>
        <w:ind w:firstLine="720"/>
        <w:jc w:val="both"/>
      </w:pPr>
      <w:r>
        <w:rPr>
          <w:rStyle w:val="a3"/>
        </w:rPr>
        <w:t>Роль и функции ФСФР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41"/>
        </w:tabs>
        <w:ind w:firstLine="720"/>
        <w:jc w:val="both"/>
      </w:pPr>
      <w:r>
        <w:rPr>
          <w:rStyle w:val="a3"/>
        </w:rPr>
        <w:t>Роль и функции саморегулируемых организаций РЦБ.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46"/>
        </w:tabs>
        <w:ind w:firstLine="720"/>
        <w:jc w:val="both"/>
      </w:pPr>
      <w:r>
        <w:rPr>
          <w:rStyle w:val="a3"/>
        </w:rPr>
        <w:t>Общие принципы, задачи и основные функции деятельности фондовойбиржи.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296"/>
          <w:tab w:val="left" w:pos="6691"/>
        </w:tabs>
        <w:ind w:firstLine="720"/>
        <w:jc w:val="both"/>
      </w:pPr>
      <w:r>
        <w:rPr>
          <w:rStyle w:val="a3"/>
        </w:rPr>
        <w:t>Механизм управления фондовой биржей:</w:t>
      </w:r>
      <w:r>
        <w:rPr>
          <w:rStyle w:val="a3"/>
        </w:rPr>
        <w:tab/>
        <w:t>учредители, члены и</w:t>
      </w:r>
    </w:p>
    <w:p w:rsidR="00244042" w:rsidRDefault="00FE14CC">
      <w:pPr>
        <w:pStyle w:val="1"/>
        <w:ind w:firstLine="0"/>
        <w:jc w:val="both"/>
      </w:pPr>
      <w:r>
        <w:rPr>
          <w:rStyle w:val="a3"/>
        </w:rPr>
        <w:t xml:space="preserve">органыуправления фондовой </w:t>
      </w:r>
      <w:r>
        <w:rPr>
          <w:rStyle w:val="a3"/>
        </w:rPr>
        <w:t>биржи.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26"/>
        </w:tabs>
        <w:ind w:firstLine="720"/>
        <w:jc w:val="both"/>
      </w:pPr>
      <w:r>
        <w:rPr>
          <w:rStyle w:val="a3"/>
        </w:rPr>
        <w:t>Организация и правила биржевой торговли. Допуск ценных бумаг нафондовую биржу.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334"/>
        </w:tabs>
        <w:ind w:firstLine="720"/>
        <w:jc w:val="both"/>
      </w:pPr>
      <w:r>
        <w:rPr>
          <w:rStyle w:val="a3"/>
        </w:rPr>
        <w:t>Биржевоепосредничество</w:t>
      </w:r>
      <w:proofErr w:type="gramStart"/>
      <w:r>
        <w:rPr>
          <w:rStyle w:val="a3"/>
        </w:rPr>
        <w:t>.Б</w:t>
      </w:r>
      <w:proofErr w:type="gramEnd"/>
      <w:r>
        <w:rPr>
          <w:rStyle w:val="a3"/>
        </w:rPr>
        <w:t>рокерскоеобслуживаниеклиентов,основные виды торговых поручений.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41"/>
        </w:tabs>
        <w:ind w:firstLine="720"/>
        <w:jc w:val="both"/>
      </w:pPr>
      <w:r>
        <w:rPr>
          <w:rStyle w:val="a3"/>
        </w:rPr>
        <w:t>Дилерская деятельность на фондовой бирже. Права и обязанностидилера.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22"/>
        </w:tabs>
        <w:ind w:firstLine="720"/>
        <w:jc w:val="both"/>
      </w:pPr>
      <w:r>
        <w:rPr>
          <w:rStyle w:val="a3"/>
        </w:rPr>
        <w:t>Механизм бирж</w:t>
      </w:r>
      <w:r>
        <w:rPr>
          <w:rStyle w:val="a3"/>
        </w:rPr>
        <w:t>евой торговли ценными бумагами.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41"/>
        </w:tabs>
        <w:ind w:firstLine="720"/>
        <w:jc w:val="both"/>
      </w:pPr>
      <w:r>
        <w:rPr>
          <w:rStyle w:val="a3"/>
        </w:rPr>
        <w:t>Биржевые сделки, их виды и характеристика.</w:t>
      </w:r>
    </w:p>
    <w:p w:rsidR="00244042" w:rsidRDefault="00FE14CC">
      <w:pPr>
        <w:pStyle w:val="1"/>
        <w:numPr>
          <w:ilvl w:val="0"/>
          <w:numId w:val="7"/>
        </w:numPr>
        <w:tabs>
          <w:tab w:val="left" w:pos="1131"/>
        </w:tabs>
        <w:spacing w:after="260"/>
        <w:ind w:firstLine="720"/>
        <w:jc w:val="both"/>
      </w:pPr>
      <w:r>
        <w:rPr>
          <w:rStyle w:val="a3"/>
        </w:rPr>
        <w:t>Клиринг и расчеты по сделкам с ценными бумагами.</w:t>
      </w:r>
    </w:p>
    <w:p w:rsidR="00244042" w:rsidRDefault="00FE14CC">
      <w:pPr>
        <w:pStyle w:val="1"/>
        <w:ind w:firstLine="720"/>
        <w:jc w:val="both"/>
      </w:pPr>
      <w:r>
        <w:rPr>
          <w:rStyle w:val="a3"/>
        </w:rPr>
        <w:t>Критерии оценивания:</w:t>
      </w:r>
    </w:p>
    <w:p w:rsidR="00244042" w:rsidRDefault="00FE14CC">
      <w:pPr>
        <w:pStyle w:val="1"/>
        <w:numPr>
          <w:ilvl w:val="0"/>
          <w:numId w:val="8"/>
        </w:numPr>
        <w:tabs>
          <w:tab w:val="left" w:pos="1050"/>
        </w:tabs>
        <w:ind w:firstLine="720"/>
        <w:jc w:val="both"/>
      </w:pPr>
      <w:r>
        <w:rPr>
          <w:rStyle w:val="a3"/>
        </w:rPr>
        <w:t>Выполнение задания в срок.</w:t>
      </w:r>
    </w:p>
    <w:p w:rsidR="00244042" w:rsidRDefault="00FE14CC">
      <w:pPr>
        <w:pStyle w:val="1"/>
        <w:numPr>
          <w:ilvl w:val="0"/>
          <w:numId w:val="8"/>
        </w:numPr>
        <w:tabs>
          <w:tab w:val="left" w:pos="1104"/>
        </w:tabs>
        <w:spacing w:after="120"/>
        <w:ind w:firstLine="720"/>
        <w:jc w:val="both"/>
      </w:pPr>
      <w:r>
        <w:rPr>
          <w:rStyle w:val="a3"/>
        </w:rPr>
        <w:t xml:space="preserve">Отражены суждения и оценки, основанные на значимых фактах и практических </w:t>
      </w:r>
      <w:r>
        <w:rPr>
          <w:rStyle w:val="a3"/>
        </w:rPr>
        <w:t>результатах.</w:t>
      </w:r>
    </w:p>
    <w:p w:rsidR="00244042" w:rsidRDefault="00FE14CC">
      <w:pPr>
        <w:pStyle w:val="1"/>
        <w:numPr>
          <w:ilvl w:val="0"/>
          <w:numId w:val="8"/>
        </w:numPr>
        <w:tabs>
          <w:tab w:val="left" w:pos="1154"/>
        </w:tabs>
        <w:ind w:left="800" w:firstLine="0"/>
        <w:jc w:val="both"/>
      </w:pPr>
      <w:r>
        <w:rPr>
          <w:rStyle w:val="a3"/>
        </w:rPr>
        <w:lastRenderedPageBreak/>
        <w:t>Использованы электронные информационные ресурсы, базы данных, ЭБС. Процедура оценки:</w:t>
      </w:r>
    </w:p>
    <w:p w:rsidR="00244042" w:rsidRDefault="00FE14CC">
      <w:pPr>
        <w:pStyle w:val="1"/>
        <w:numPr>
          <w:ilvl w:val="0"/>
          <w:numId w:val="9"/>
        </w:numPr>
        <w:tabs>
          <w:tab w:val="left" w:pos="1195"/>
          <w:tab w:val="left" w:pos="1869"/>
          <w:tab w:val="right" w:pos="6715"/>
        </w:tabs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3-м условиям – 18-20 баллов.</w:t>
      </w:r>
    </w:p>
    <w:p w:rsidR="00244042" w:rsidRDefault="00FE14CC">
      <w:pPr>
        <w:pStyle w:val="1"/>
        <w:numPr>
          <w:ilvl w:val="0"/>
          <w:numId w:val="9"/>
        </w:numPr>
        <w:tabs>
          <w:tab w:val="left" w:pos="1195"/>
          <w:tab w:val="left" w:pos="1893"/>
          <w:tab w:val="right" w:pos="6715"/>
        </w:tabs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2-м условиям – 15-17 баллов.</w:t>
      </w:r>
    </w:p>
    <w:p w:rsidR="00244042" w:rsidRDefault="00FE14CC">
      <w:pPr>
        <w:pStyle w:val="1"/>
        <w:numPr>
          <w:ilvl w:val="0"/>
          <w:numId w:val="9"/>
        </w:numPr>
        <w:tabs>
          <w:tab w:val="left" w:pos="1195"/>
          <w:tab w:val="left" w:pos="1888"/>
          <w:tab w:val="right" w:pos="6715"/>
        </w:tabs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1-му условию – 10-14 балл</w:t>
      </w:r>
      <w:r>
        <w:rPr>
          <w:rStyle w:val="a3"/>
        </w:rPr>
        <w:t>ов.</w:t>
      </w:r>
    </w:p>
    <w:p w:rsidR="00244042" w:rsidRDefault="00FE14CC">
      <w:pPr>
        <w:pStyle w:val="1"/>
        <w:numPr>
          <w:ilvl w:val="0"/>
          <w:numId w:val="9"/>
        </w:numPr>
        <w:tabs>
          <w:tab w:val="left" w:pos="1195"/>
          <w:tab w:val="left" w:pos="1893"/>
        </w:tabs>
        <w:spacing w:after="260"/>
        <w:ind w:firstLine="800"/>
        <w:jc w:val="both"/>
      </w:pPr>
      <w:r>
        <w:rPr>
          <w:rStyle w:val="a3"/>
        </w:rPr>
        <w:t>Если</w:t>
      </w:r>
      <w:r>
        <w:rPr>
          <w:rStyle w:val="a3"/>
        </w:rPr>
        <w:tab/>
        <w:t>ответ не удовлетворяет ни одному условию – 1-9.</w:t>
      </w:r>
    </w:p>
    <w:p w:rsidR="00244042" w:rsidRDefault="00FE14CC">
      <w:pPr>
        <w:pStyle w:val="20"/>
        <w:keepNext/>
        <w:keepLines/>
        <w:numPr>
          <w:ilvl w:val="0"/>
          <w:numId w:val="9"/>
        </w:numPr>
        <w:tabs>
          <w:tab w:val="left" w:pos="1195"/>
        </w:tabs>
        <w:ind w:firstLine="800"/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244042" w:rsidRDefault="00FE14CC">
      <w:pPr>
        <w:pStyle w:val="1"/>
        <w:numPr>
          <w:ilvl w:val="1"/>
          <w:numId w:val="9"/>
        </w:numPr>
        <w:tabs>
          <w:tab w:val="left" w:pos="1341"/>
        </w:tabs>
        <w:ind w:firstLine="80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244042" w:rsidRDefault="00FE14CC">
      <w:pPr>
        <w:pStyle w:val="1"/>
        <w:ind w:firstLine="80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244042" w:rsidRDefault="00FE14CC">
      <w:pPr>
        <w:pStyle w:val="1"/>
        <w:spacing w:after="260"/>
        <w:ind w:firstLine="800"/>
        <w:jc w:val="both"/>
      </w:pPr>
      <w:r>
        <w:rPr>
          <w:rStyle w:val="a3"/>
        </w:rPr>
        <w:t xml:space="preserve">Зачет </w:t>
      </w:r>
      <w:r>
        <w:rPr>
          <w:rStyle w:val="a3"/>
        </w:rPr>
        <w:t xml:space="preserve">проводится в устной форме. </w:t>
      </w:r>
      <w:proofErr w:type="gramStart"/>
      <w:r>
        <w:rPr>
          <w:rStyle w:val="a3"/>
        </w:rPr>
        <w:t>Время, отведенное на подготовку вопросов на зачет составляет</w:t>
      </w:r>
      <w:proofErr w:type="gramEnd"/>
      <w:r>
        <w:rPr>
          <w:rStyle w:val="a3"/>
        </w:rPr>
        <w:t xml:space="preserve"> 30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244042" w:rsidRDefault="00FE14CC">
      <w:pPr>
        <w:pStyle w:val="20"/>
        <w:keepNext/>
        <w:keepLines/>
        <w:numPr>
          <w:ilvl w:val="1"/>
          <w:numId w:val="9"/>
        </w:numPr>
        <w:tabs>
          <w:tab w:val="left" w:pos="1346"/>
        </w:tabs>
        <w:ind w:firstLine="800"/>
        <w:jc w:val="both"/>
      </w:pPr>
      <w:bookmarkStart w:id="6" w:name="bookmark14"/>
      <w:r>
        <w:rPr>
          <w:rStyle w:val="2"/>
          <w:b/>
          <w:bCs/>
        </w:rPr>
        <w:t xml:space="preserve">Типовые оценочные </w:t>
      </w:r>
      <w:r>
        <w:rPr>
          <w:rStyle w:val="2"/>
          <w:b/>
          <w:bCs/>
        </w:rPr>
        <w:t>средства</w:t>
      </w:r>
      <w:bookmarkEnd w:id="6"/>
    </w:p>
    <w:p w:rsidR="00244042" w:rsidRDefault="00FE14CC">
      <w:pPr>
        <w:pStyle w:val="20"/>
        <w:keepNext/>
        <w:keepLines/>
        <w:ind w:firstLine="800"/>
        <w:jc w:val="both"/>
      </w:pPr>
      <w:r>
        <w:rPr>
          <w:rStyle w:val="2"/>
          <w:b/>
          <w:bCs/>
        </w:rPr>
        <w:t>Вопросы к зачету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195"/>
        </w:tabs>
        <w:ind w:firstLine="800"/>
        <w:jc w:val="both"/>
      </w:pPr>
      <w:r>
        <w:rPr>
          <w:rStyle w:val="a3"/>
        </w:rPr>
        <w:t>Понятие и сущность рынка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195"/>
        </w:tabs>
        <w:ind w:firstLine="800"/>
        <w:jc w:val="both"/>
      </w:pPr>
      <w:r>
        <w:rPr>
          <w:rStyle w:val="a3"/>
        </w:rPr>
        <w:t>Функции рынка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195"/>
        </w:tabs>
        <w:ind w:firstLine="800"/>
        <w:jc w:val="both"/>
      </w:pPr>
      <w:r>
        <w:rPr>
          <w:rStyle w:val="a3"/>
        </w:rPr>
        <w:t>Структура рынка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195"/>
        </w:tabs>
        <w:ind w:firstLine="800"/>
        <w:jc w:val="both"/>
      </w:pPr>
      <w:r>
        <w:rPr>
          <w:rStyle w:val="a3"/>
        </w:rPr>
        <w:t>Формы рынка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195"/>
        </w:tabs>
        <w:ind w:firstLine="800"/>
        <w:jc w:val="both"/>
      </w:pPr>
      <w:r>
        <w:rPr>
          <w:rStyle w:val="a3"/>
        </w:rPr>
        <w:t>Первичный рынок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195"/>
        </w:tabs>
        <w:ind w:firstLine="800"/>
        <w:jc w:val="both"/>
      </w:pPr>
      <w:r>
        <w:rPr>
          <w:rStyle w:val="a3"/>
        </w:rPr>
        <w:t>Вторичный рынок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195"/>
        </w:tabs>
        <w:ind w:firstLine="800"/>
        <w:jc w:val="both"/>
      </w:pPr>
      <w:r>
        <w:rPr>
          <w:rStyle w:val="a3"/>
        </w:rPr>
        <w:t>Этапы развития рынка ценных бумаг в России.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195"/>
        </w:tabs>
        <w:ind w:firstLine="800"/>
        <w:jc w:val="both"/>
      </w:pPr>
      <w:r>
        <w:rPr>
          <w:rStyle w:val="a3"/>
        </w:rPr>
        <w:t>Уча</w:t>
      </w:r>
      <w:r>
        <w:rPr>
          <w:rStyle w:val="a3"/>
        </w:rPr>
        <w:t>стники рынка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195"/>
        </w:tabs>
        <w:ind w:firstLine="800"/>
        <w:jc w:val="both"/>
      </w:pPr>
      <w:r>
        <w:rPr>
          <w:rStyle w:val="a3"/>
        </w:rPr>
        <w:t>Профессиональная деятельность на рынке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Брокерская деятельность на рынке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Дилерская деятельность на рынке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Управление ценными бумагами на рынке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 xml:space="preserve">Клиринговая деятельность на </w:t>
      </w:r>
      <w:r>
        <w:rPr>
          <w:rStyle w:val="a3"/>
        </w:rPr>
        <w:t>рынке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Депозитарная деятельность на рынке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Ведение реестра владельцев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Деятельность по организации торговли на рынке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Государственное регулирование рынка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54"/>
        </w:tabs>
        <w:ind w:firstLine="800"/>
        <w:jc w:val="both"/>
      </w:pPr>
      <w:r>
        <w:rPr>
          <w:rStyle w:val="a3"/>
        </w:rPr>
        <w:t>Функции ФСФР России.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184"/>
        </w:tabs>
        <w:ind w:firstLine="800"/>
        <w:jc w:val="both"/>
      </w:pPr>
      <w:r>
        <w:rPr>
          <w:rStyle w:val="a3"/>
        </w:rPr>
        <w:t>Саморегулируемые организации профессиональных участников рынка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78"/>
        </w:tabs>
        <w:ind w:firstLine="800"/>
        <w:jc w:val="both"/>
      </w:pPr>
      <w:r>
        <w:rPr>
          <w:rStyle w:val="a3"/>
        </w:rPr>
        <w:t>Налог на операции с ценными бумагами.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78"/>
        </w:tabs>
        <w:ind w:firstLine="800"/>
        <w:jc w:val="both"/>
      </w:pPr>
      <w:r>
        <w:rPr>
          <w:rStyle w:val="a3"/>
        </w:rPr>
        <w:t>Понятие и основные функции фондовой биржи.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189"/>
        </w:tabs>
        <w:ind w:firstLine="800"/>
        <w:jc w:val="both"/>
      </w:pPr>
      <w:r>
        <w:rPr>
          <w:rStyle w:val="a3"/>
        </w:rPr>
        <w:t>Предоставление информации инвестору профессиональным участником рынка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184"/>
        </w:tabs>
        <w:ind w:firstLine="800"/>
        <w:jc w:val="both"/>
      </w:pPr>
      <w:r>
        <w:rPr>
          <w:rStyle w:val="a3"/>
        </w:rPr>
        <w:t xml:space="preserve">Использование </w:t>
      </w:r>
      <w:r>
        <w:rPr>
          <w:rStyle w:val="a3"/>
        </w:rPr>
        <w:t>служебной информации при совершении сделок с ценными бумагами.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78"/>
        </w:tabs>
        <w:ind w:firstLine="800"/>
        <w:jc w:val="both"/>
      </w:pPr>
      <w:r>
        <w:rPr>
          <w:rStyle w:val="a3"/>
        </w:rPr>
        <w:t>Реклама на рынке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78"/>
        </w:tabs>
        <w:ind w:firstLine="800"/>
        <w:jc w:val="both"/>
      </w:pPr>
      <w:r>
        <w:rPr>
          <w:rStyle w:val="a3"/>
        </w:rPr>
        <w:t>Общая характеристика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78"/>
        </w:tabs>
        <w:ind w:firstLine="800"/>
        <w:jc w:val="both"/>
      </w:pPr>
      <w:r>
        <w:rPr>
          <w:rStyle w:val="a3"/>
        </w:rPr>
        <w:t>Классификация и виды ценных бумаг.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78"/>
        </w:tabs>
        <w:ind w:firstLine="800"/>
        <w:jc w:val="both"/>
      </w:pPr>
      <w:r>
        <w:rPr>
          <w:rStyle w:val="a3"/>
        </w:rPr>
        <w:t>Передача прав собственности на ценные бумаги.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78"/>
        </w:tabs>
        <w:ind w:firstLine="800"/>
        <w:jc w:val="both"/>
      </w:pPr>
      <w:r>
        <w:rPr>
          <w:rStyle w:val="a3"/>
        </w:rPr>
        <w:t>Понятие и классификация акций.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78"/>
        </w:tabs>
        <w:ind w:firstLine="800"/>
        <w:jc w:val="both"/>
      </w:pPr>
      <w:r>
        <w:rPr>
          <w:rStyle w:val="a3"/>
        </w:rPr>
        <w:t>Обыкновенные ак</w:t>
      </w:r>
      <w:r>
        <w:rPr>
          <w:rStyle w:val="a3"/>
        </w:rPr>
        <w:t>ции.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74"/>
        </w:tabs>
        <w:ind w:firstLine="800"/>
        <w:jc w:val="both"/>
      </w:pPr>
      <w:r>
        <w:rPr>
          <w:rStyle w:val="a3"/>
        </w:rPr>
        <w:t>Привилегированные акции.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74"/>
        </w:tabs>
        <w:ind w:firstLine="800"/>
        <w:jc w:val="both"/>
      </w:pPr>
      <w:r>
        <w:rPr>
          <w:rStyle w:val="a3"/>
        </w:rPr>
        <w:t>Дивиденды и порядок их выплаты.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74"/>
        </w:tabs>
        <w:ind w:firstLine="800"/>
        <w:jc w:val="both"/>
      </w:pPr>
      <w:r>
        <w:rPr>
          <w:rStyle w:val="a3"/>
        </w:rPr>
        <w:t>Инвестиционные характеристики акций.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74"/>
        </w:tabs>
        <w:spacing w:after="260"/>
        <w:ind w:firstLine="800"/>
        <w:jc w:val="both"/>
      </w:pPr>
      <w:r>
        <w:rPr>
          <w:rStyle w:val="a3"/>
        </w:rPr>
        <w:t>Понятие и классификация облигаций.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86"/>
        </w:tabs>
        <w:ind w:firstLine="820"/>
        <w:jc w:val="both"/>
      </w:pPr>
      <w:r>
        <w:rPr>
          <w:rStyle w:val="a3"/>
        </w:rPr>
        <w:lastRenderedPageBreak/>
        <w:t>Государственные ценные бумаги.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86"/>
        </w:tabs>
        <w:ind w:firstLine="820"/>
      </w:pPr>
      <w:r>
        <w:rPr>
          <w:rStyle w:val="a3"/>
        </w:rPr>
        <w:t xml:space="preserve">Депозитные и сберегательные сертификаты </w:t>
      </w:r>
      <w:proofErr w:type="gramStart"/>
      <w:r>
        <w:rPr>
          <w:rStyle w:val="a3"/>
        </w:rPr>
        <w:t>кредитных</w:t>
      </w:r>
      <w:proofErr w:type="gramEnd"/>
      <w:r>
        <w:rPr>
          <w:rStyle w:val="a3"/>
        </w:rPr>
        <w:t xml:space="preserve"> организации.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86"/>
        </w:tabs>
        <w:ind w:firstLine="820"/>
        <w:jc w:val="both"/>
      </w:pPr>
      <w:r>
        <w:rPr>
          <w:rStyle w:val="a3"/>
        </w:rPr>
        <w:t xml:space="preserve">Условия выпуска </w:t>
      </w:r>
      <w:r>
        <w:rPr>
          <w:rStyle w:val="a3"/>
        </w:rPr>
        <w:t>сертификатов.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86"/>
        </w:tabs>
        <w:ind w:firstLine="820"/>
        <w:jc w:val="both"/>
      </w:pPr>
      <w:r>
        <w:rPr>
          <w:rStyle w:val="a3"/>
        </w:rPr>
        <w:t>Вексель. Сущность, понятие и виды.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86"/>
        </w:tabs>
        <w:ind w:firstLine="820"/>
        <w:jc w:val="both"/>
      </w:pPr>
      <w:r>
        <w:rPr>
          <w:rStyle w:val="a3"/>
        </w:rPr>
        <w:t>Чек – как ценная бумага.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86"/>
        </w:tabs>
        <w:ind w:firstLine="820"/>
        <w:jc w:val="both"/>
      </w:pPr>
      <w:r>
        <w:rPr>
          <w:rStyle w:val="a3"/>
        </w:rPr>
        <w:t>Варранты.</w:t>
      </w:r>
    </w:p>
    <w:p w:rsidR="00244042" w:rsidRDefault="00FE14CC">
      <w:pPr>
        <w:pStyle w:val="1"/>
        <w:numPr>
          <w:ilvl w:val="0"/>
          <w:numId w:val="10"/>
        </w:numPr>
        <w:tabs>
          <w:tab w:val="left" w:pos="1290"/>
        </w:tabs>
        <w:spacing w:after="260"/>
        <w:ind w:firstLine="820"/>
        <w:jc w:val="both"/>
      </w:pPr>
      <w:r>
        <w:rPr>
          <w:rStyle w:val="a3"/>
        </w:rPr>
        <w:t>Депозитарные расписки.</w:t>
      </w:r>
    </w:p>
    <w:p w:rsidR="00244042" w:rsidRDefault="00FE14CC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244042" w:rsidRDefault="00FE14CC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75142C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244042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</w:t>
            </w:r>
            <w:r>
              <w:rPr>
                <w:rStyle w:val="a6"/>
                <w:b/>
                <w:bCs/>
              </w:rPr>
              <w:t xml:space="preserve">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042" w:rsidRDefault="0024404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042" w:rsidRDefault="0024404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042" w:rsidRDefault="0024404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042" w:rsidRDefault="0024404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24404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42" w:rsidRDefault="00244042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042" w:rsidRDefault="00FE14CC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244042" w:rsidRDefault="00244042">
      <w:pPr>
        <w:spacing w:after="259" w:line="1" w:lineRule="exact"/>
      </w:pPr>
    </w:p>
    <w:p w:rsidR="00244042" w:rsidRDefault="00FE14CC">
      <w:pPr>
        <w:pStyle w:val="1"/>
        <w:numPr>
          <w:ilvl w:val="0"/>
          <w:numId w:val="9"/>
        </w:numPr>
        <w:tabs>
          <w:tab w:val="left" w:pos="1070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</w:t>
      </w:r>
      <w:r>
        <w:rPr>
          <w:rStyle w:val="a3"/>
        </w:rPr>
        <w:t>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244042" w:rsidRDefault="00FE14CC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</w:t>
      </w:r>
      <w:r>
        <w:rPr>
          <w:rStyle w:val="a3"/>
        </w:rPr>
        <w:t xml:space="preserve">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</w:t>
      </w:r>
      <w:r>
        <w:rPr>
          <w:rStyle w:val="a3"/>
        </w:rPr>
        <w:t>бучающихся</w:t>
      </w:r>
      <w:proofErr w:type="gramEnd"/>
      <w:r>
        <w:rPr>
          <w:rStyle w:val="a3"/>
        </w:rPr>
        <w:t>.</w:t>
      </w:r>
    </w:p>
    <w:p w:rsidR="00244042" w:rsidRDefault="00FE14CC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244042" w:rsidRDefault="00FE14CC">
      <w:pPr>
        <w:pStyle w:val="1"/>
        <w:numPr>
          <w:ilvl w:val="0"/>
          <w:numId w:val="11"/>
        </w:numPr>
        <w:tabs>
          <w:tab w:val="left" w:pos="1027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</w:t>
      </w:r>
      <w:r>
        <w:rPr>
          <w:rStyle w:val="a3"/>
        </w:rPr>
        <w:t>м практических заданий и задач;</w:t>
      </w:r>
    </w:p>
    <w:p w:rsidR="00244042" w:rsidRDefault="00FE14CC">
      <w:pPr>
        <w:pStyle w:val="1"/>
        <w:numPr>
          <w:ilvl w:val="0"/>
          <w:numId w:val="11"/>
        </w:numPr>
        <w:tabs>
          <w:tab w:val="left" w:pos="1032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244042" w:rsidRDefault="00FE14CC">
      <w:pPr>
        <w:pStyle w:val="1"/>
        <w:numPr>
          <w:ilvl w:val="0"/>
          <w:numId w:val="11"/>
        </w:numPr>
        <w:tabs>
          <w:tab w:val="left" w:pos="1027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</w:t>
      </w:r>
      <w:r>
        <w:rPr>
          <w:rStyle w:val="a3"/>
        </w:rPr>
        <w:t>дитории.</w:t>
      </w:r>
    </w:p>
    <w:p w:rsidR="00244042" w:rsidRDefault="00FE14CC">
      <w:pPr>
        <w:pStyle w:val="1"/>
        <w:spacing w:after="26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244042" w:rsidRDefault="00FE14CC">
      <w:pPr>
        <w:pStyle w:val="20"/>
        <w:keepNext/>
        <w:keepLines/>
        <w:numPr>
          <w:ilvl w:val="0"/>
          <w:numId w:val="12"/>
        </w:numPr>
        <w:tabs>
          <w:tab w:val="left" w:pos="1183"/>
        </w:tabs>
        <w:ind w:firstLine="8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244042" w:rsidRDefault="00FE14CC">
      <w:pPr>
        <w:pStyle w:val="1"/>
        <w:spacing w:after="260"/>
        <w:ind w:firstLine="820"/>
        <w:jc w:val="both"/>
      </w:pPr>
      <w:r>
        <w:rPr>
          <w:rStyle w:val="a3"/>
        </w:rPr>
        <w:t>Не предусмотрены</w:t>
      </w:r>
    </w:p>
    <w:p w:rsidR="00244042" w:rsidRDefault="00FE14CC">
      <w:pPr>
        <w:pStyle w:val="20"/>
        <w:keepNext/>
        <w:keepLines/>
        <w:numPr>
          <w:ilvl w:val="0"/>
          <w:numId w:val="12"/>
        </w:numPr>
        <w:tabs>
          <w:tab w:val="left" w:pos="1183"/>
        </w:tabs>
        <w:ind w:firstLine="8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244042" w:rsidRDefault="00FE14CC">
      <w:pPr>
        <w:pStyle w:val="1"/>
        <w:spacing w:after="140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244042" w:rsidRDefault="00FE14CC">
      <w:pPr>
        <w:pStyle w:val="1"/>
        <w:ind w:firstLine="720"/>
        <w:jc w:val="both"/>
      </w:pPr>
      <w:r>
        <w:rPr>
          <w:rStyle w:val="a3"/>
        </w:rPr>
        <w:t xml:space="preserve">В оценке освоения компетенций (в целом) учитывают: полноту знания учебного </w:t>
      </w:r>
      <w:r>
        <w:rPr>
          <w:rStyle w:val="a3"/>
        </w:rPr>
        <w:lastRenderedPageBreak/>
        <w:t>материала по теме, степе</w:t>
      </w:r>
      <w:r>
        <w:rPr>
          <w:rStyle w:val="a3"/>
        </w:rPr>
        <w:t>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</w:t>
      </w:r>
      <w:r>
        <w:rPr>
          <w:rStyle w:val="a3"/>
        </w:rPr>
        <w:t>иональной деятельностью с промежуточной аттестации.</w:t>
      </w:r>
    </w:p>
    <w:sectPr w:rsidR="00244042">
      <w:pgSz w:w="11900" w:h="16840"/>
      <w:pgMar w:top="1124" w:right="801" w:bottom="1068" w:left="1604" w:header="696" w:footer="6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CC" w:rsidRDefault="00FE14CC">
      <w:r>
        <w:separator/>
      </w:r>
    </w:p>
  </w:endnote>
  <w:endnote w:type="continuationSeparator" w:id="0">
    <w:p w:rsidR="00FE14CC" w:rsidRDefault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CC" w:rsidRDefault="00FE14CC"/>
  </w:footnote>
  <w:footnote w:type="continuationSeparator" w:id="0">
    <w:p w:rsidR="00FE14CC" w:rsidRDefault="00FE14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AD1"/>
    <w:multiLevelType w:val="multilevel"/>
    <w:tmpl w:val="982E9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806DB"/>
    <w:multiLevelType w:val="multilevel"/>
    <w:tmpl w:val="6A6AE0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A7430"/>
    <w:multiLevelType w:val="multilevel"/>
    <w:tmpl w:val="3CD29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92AA3"/>
    <w:multiLevelType w:val="multilevel"/>
    <w:tmpl w:val="F412166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23292"/>
    <w:multiLevelType w:val="multilevel"/>
    <w:tmpl w:val="7AC8D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146DB5"/>
    <w:multiLevelType w:val="multilevel"/>
    <w:tmpl w:val="138E90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5C2C19"/>
    <w:multiLevelType w:val="multilevel"/>
    <w:tmpl w:val="0F708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A54D4C"/>
    <w:multiLevelType w:val="multilevel"/>
    <w:tmpl w:val="219000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97514E"/>
    <w:multiLevelType w:val="multilevel"/>
    <w:tmpl w:val="C7F0EE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FD1FD1"/>
    <w:multiLevelType w:val="multilevel"/>
    <w:tmpl w:val="92F680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733513"/>
    <w:multiLevelType w:val="multilevel"/>
    <w:tmpl w:val="B038E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7D6250"/>
    <w:multiLevelType w:val="multilevel"/>
    <w:tmpl w:val="E68AD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44042"/>
    <w:rsid w:val="00244042"/>
    <w:rsid w:val="0075142C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1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3156</Words>
  <Characters>17992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2025-01-28T11:48:00Z</dcterms:created>
  <dcterms:modified xsi:type="dcterms:W3CDTF">2025-01-28T11:49:00Z</dcterms:modified>
</cp:coreProperties>
</file>