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AB" w:rsidRPr="00415E3F" w:rsidRDefault="00111EAB" w:rsidP="00111EAB">
      <w:pPr>
        <w:jc w:val="center"/>
        <w:rPr>
          <w:rFonts w:ascii="Times New Roman" w:hAnsi="Times New Roman" w:cs="Times New Roman"/>
        </w:rPr>
      </w:pPr>
      <w:r>
        <w:tab/>
      </w: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111EAB" w:rsidRDefault="00111EAB" w:rsidP="00111EAB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111EAB" w:rsidRDefault="00111EAB" w:rsidP="00111EAB">
      <w:pPr>
        <w:jc w:val="center"/>
        <w:rPr>
          <w:rFonts w:ascii="Times New Roman" w:hAnsi="Times New Roman" w:cs="Times New Roman"/>
        </w:rPr>
      </w:pPr>
    </w:p>
    <w:p w:rsidR="00111EAB" w:rsidRDefault="00111EAB" w:rsidP="00111EA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6F342F" wp14:editId="3631A373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11EAB" w:rsidRDefault="00111EAB" w:rsidP="00111EA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584B58" wp14:editId="3B4F3D45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EAB" w:rsidRPr="00415E3F" w:rsidRDefault="00111EAB" w:rsidP="00111E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111EAB" w:rsidRPr="00415E3F" w:rsidRDefault="00111EAB" w:rsidP="00111EA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111EAB" w:rsidRPr="00415E3F" w:rsidRDefault="00111EAB" w:rsidP="00111EA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111EAB" w:rsidRPr="00415E3F" w:rsidRDefault="00111EAB" w:rsidP="00111EAB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F14128" w:rsidRDefault="00111EAB" w:rsidP="00111EAB">
      <w:pPr>
        <w:pStyle w:val="1"/>
        <w:tabs>
          <w:tab w:val="left" w:pos="5400"/>
        </w:tabs>
        <w:spacing w:after="3020"/>
        <w:ind w:left="1520" w:firstLine="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F14128" w:rsidRDefault="00111EAB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1054100</wp:posOffset>
                </wp:positionV>
                <wp:extent cx="1352550" cy="177355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3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EAB" w:rsidRDefault="00111EAB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111EAB" w:rsidRDefault="00111EAB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111EAB" w:rsidRDefault="00111EAB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111EAB" w:rsidRDefault="00111EAB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9.4pt;margin-top:83pt;width:106.5pt;height:139.6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X6gwEAAAQDAAAOAAAAZHJzL2Uyb0RvYy54bWysUl1LwzAUfRf8DyHvrvugTsq6gYyJICpM&#10;f0CaJmugyQ1JXLt/7022VtE38SW9vffm3HPOzWrT65YchfMKTElnkyklwnColTmU9P1td3NHiQ/M&#10;1KwFI0p6Ep5u1tdXq84WYg4NtLVwBEGMLzpb0iYEW2SZ543QzE/ACoNFCU6zgL/ukNWOdYiu22w+&#10;nd5mHbjaOuDCe8xuz0W6TvhSCh5epPQikLakyC2k06Wzime2XrHi4JhtFL/QYH9goZkyOHSE2rLA&#10;yIdTv6C04g48yDDhoDOQUnGRNKCa2fSHmn3DrEha0BxvR5v8/8Hy5+OrI6ouaU6JYRpXlKaSPFrT&#10;WV9gx95iT+jvoccVD3mPyai4l07HL2ohWEeTT6Oxog+Ex0uLfJ7nWOJYmy2XizxP+NnXdet8eBCg&#10;SQxK6nBzyVB2fPIBqWDr0BKnGdipto35yPHMJUahr/okZ+RZQX1C+u2jQdviExgCNwTVJRjQ0Oo0&#10;7/Is4i6//6eZX493/QkAAP//AwBQSwMEFAAGAAgAAAAhAF5HyKLgAAAACwEAAA8AAABkcnMvZG93&#10;bnJldi54bWxMj0FPwzAMhe9I/IfISNxYOjbKVppOE4ITElpXDhzTxmujNU5psq38e8wJbn720/P3&#10;8s3kenHGMVhPCuazBARS442lVsFH9Xq3AhGiJqN7T6jgGwNsiuurXGfGX6jE8z62gkMoZFpBF+OQ&#10;SRmaDp0OMz8g8e3gR6cjy7GVZtQXDne9vE+SVDptiT90esDnDpvj/uQUbD+pfLFf7/WuPJS2qtYJ&#10;vaVHpW5vpu0TiIhT/DPDLz6jQ8FMtT+RCaJn/bhi9MhDmnIpdizWc97UCpbLhwXIIpf/OxQ/AAAA&#10;//8DAFBLAQItABQABgAIAAAAIQC2gziS/gAAAOEBAAATAAAAAAAAAAAAAAAAAAAAAABbQ29udGVu&#10;dF9UeXBlc10ueG1sUEsBAi0AFAAGAAgAAAAhADj9If/WAAAAlAEAAAsAAAAAAAAAAAAAAAAALwEA&#10;AF9yZWxzLy5yZWxzUEsBAi0AFAAGAAgAAAAhAL+qdfqDAQAABAMAAA4AAAAAAAAAAAAAAAAALgIA&#10;AGRycy9lMm9Eb2MueG1sUEsBAi0AFAAGAAgAAAAhAF5HyKLgAAAACwEAAA8AAAAAAAAAAAAAAAAA&#10;3QMAAGRycy9kb3ducmV2LnhtbFBLBQYAAAAABAAEAPMAAADqBAAAAAA=&#10;" filled="f" stroked="f">
                <v:textbox inset="0,0,0,0">
                  <w:txbxContent>
                    <w:p w:rsidR="00111EAB" w:rsidRDefault="00111EAB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111EAB" w:rsidRDefault="00111EAB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111EAB" w:rsidRDefault="00111EAB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111EAB" w:rsidRDefault="00111EAB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«УПРАВЛЕНИЕ В СОЦИАЛЬНО-КУЛЬТУРНОЙ СФЕРЕ»</w:t>
      </w:r>
    </w:p>
    <w:p w:rsidR="00F14128" w:rsidRDefault="00111EAB">
      <w:pPr>
        <w:pStyle w:val="1"/>
        <w:spacing w:after="680"/>
        <w:ind w:right="1280" w:firstLine="0"/>
        <w:jc w:val="right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F14128" w:rsidRDefault="00111EAB">
      <w:pPr>
        <w:pStyle w:val="1"/>
        <w:spacing w:after="540"/>
        <w:ind w:right="1280" w:firstLine="0"/>
        <w:jc w:val="right"/>
      </w:pPr>
      <w:r>
        <w:rPr>
          <w:rStyle w:val="a3"/>
          <w:b/>
          <w:bCs/>
        </w:rPr>
        <w:t>Эффективное государственное управление</w:t>
      </w:r>
    </w:p>
    <w:p w:rsidR="00F14128" w:rsidRDefault="00111EAB">
      <w:pPr>
        <w:pStyle w:val="1"/>
        <w:spacing w:after="280"/>
        <w:ind w:left="2780"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F14128" w:rsidRDefault="00111EAB">
      <w:pPr>
        <w:pStyle w:val="1"/>
        <w:spacing w:after="3020"/>
        <w:ind w:right="2480" w:firstLine="0"/>
        <w:jc w:val="right"/>
      </w:pPr>
      <w:r>
        <w:rPr>
          <w:rStyle w:val="a3"/>
          <w:b/>
          <w:bCs/>
        </w:rPr>
        <w:t>очная, очно-заочная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5285"/>
      </w:tblGrid>
      <w:tr w:rsidR="00111EAB" w:rsidTr="00111EAB">
        <w:tblPrEx>
          <w:tblCellMar>
            <w:top w:w="0" w:type="dxa"/>
            <w:bottom w:w="0" w:type="dxa"/>
          </w:tblCellMar>
        </w:tblPrEx>
        <w:trPr>
          <w:trHeight w:hRule="exact" w:val="812"/>
          <w:jc w:val="center"/>
        </w:trPr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285" w:type="dxa"/>
            <w:tcBorders>
              <w:top w:val="nil"/>
            </w:tcBorders>
            <w:shd w:val="clear" w:color="auto" w:fill="auto"/>
            <w:vAlign w:val="center"/>
          </w:tcPr>
          <w:p w:rsidR="00111EAB" w:rsidRPr="00111EAB" w:rsidRDefault="00111EAB" w:rsidP="00111EAB">
            <w:pPr>
              <w:pStyle w:val="a5"/>
              <w:ind w:firstLine="0"/>
              <w:jc w:val="center"/>
              <w:rPr>
                <w:sz w:val="16"/>
                <w:szCs w:val="15"/>
              </w:rPr>
            </w:pPr>
            <w:r w:rsidRPr="00111EAB">
              <w:rPr>
                <w:rStyle w:val="a4"/>
                <w:sz w:val="28"/>
                <w:vertAlign w:val="subscript"/>
              </w:rPr>
              <w:t>Рязань 2024</w:t>
            </w:r>
          </w:p>
          <w:p w:rsidR="00111EAB" w:rsidRDefault="00111EAB">
            <w:pPr>
              <w:pStyle w:val="a5"/>
              <w:ind w:firstLine="320"/>
              <w:rPr>
                <w:sz w:val="15"/>
                <w:szCs w:val="15"/>
              </w:rPr>
            </w:pPr>
          </w:p>
        </w:tc>
      </w:tr>
      <w:tr w:rsidR="00111EAB" w:rsidTr="00111EAB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6816" w:type="dxa"/>
            <w:gridSpan w:val="2"/>
            <w:shd w:val="clear" w:color="auto" w:fill="auto"/>
            <w:vAlign w:val="bottom"/>
          </w:tcPr>
          <w:p w:rsidR="00111EAB" w:rsidRDefault="00111EAB">
            <w:pPr>
              <w:pStyle w:val="a5"/>
              <w:ind w:firstLine="360"/>
              <w:rPr>
                <w:sz w:val="15"/>
                <w:szCs w:val="15"/>
              </w:rPr>
            </w:pPr>
          </w:p>
        </w:tc>
      </w:tr>
    </w:tbl>
    <w:p w:rsidR="00F14128" w:rsidRDefault="00F14128">
      <w:pPr>
        <w:sectPr w:rsidR="00F14128">
          <w:pgSz w:w="11900" w:h="16840"/>
          <w:pgMar w:top="1328" w:right="698" w:bottom="491" w:left="701" w:header="900" w:footer="63" w:gutter="0"/>
          <w:pgNumType w:start="1"/>
          <w:cols w:space="720"/>
          <w:noEndnote/>
          <w:docGrid w:linePitch="360"/>
        </w:sectPr>
      </w:pPr>
    </w:p>
    <w:p w:rsidR="00F14128" w:rsidRDefault="00111EAB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«Управление в социально-культурной сфере»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 и</w:t>
      </w:r>
      <w:proofErr w:type="gramEnd"/>
      <w:r>
        <w:rPr>
          <w:rStyle w:val="a3"/>
        </w:rPr>
        <w:t xml:space="preserve"> муниципальное управление»).</w:t>
      </w:r>
    </w:p>
    <w:p w:rsidR="00F14128" w:rsidRDefault="00F14128">
      <w:pPr>
        <w:spacing w:line="1" w:lineRule="exact"/>
        <w:sectPr w:rsidR="00F14128">
          <w:footerReference w:type="even" r:id="rId11"/>
          <w:footerReference w:type="default" r:id="rId12"/>
          <w:pgSz w:w="11900" w:h="16840"/>
          <w:pgMar w:top="1125" w:right="698" w:bottom="647" w:left="701" w:header="697" w:footer="3" w:gutter="0"/>
          <w:cols w:space="720"/>
          <w:noEndnote/>
          <w:docGrid w:linePitch="360"/>
        </w:sectPr>
      </w:pPr>
    </w:p>
    <w:p w:rsidR="00F14128" w:rsidRDefault="00111EAB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F14128" w:rsidRDefault="00111EAB">
      <w:pPr>
        <w:pStyle w:val="1"/>
        <w:numPr>
          <w:ilvl w:val="1"/>
          <w:numId w:val="1"/>
        </w:numPr>
        <w:tabs>
          <w:tab w:val="left" w:pos="2155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F14128" w:rsidRDefault="00111EAB">
      <w:pPr>
        <w:pStyle w:val="1"/>
        <w:ind w:left="980" w:firstLine="720"/>
        <w:jc w:val="both"/>
      </w:pPr>
      <w:r>
        <w:rPr>
          <w:rStyle w:val="a3"/>
          <w:b/>
          <w:bCs/>
        </w:rPr>
        <w:t xml:space="preserve">Цель освоения дисциплины: </w:t>
      </w:r>
      <w:r>
        <w:rPr>
          <w:rStyle w:val="a3"/>
        </w:rPr>
        <w:t>подготовить студентов к профессиональной деятельности в социально-культурной сфере, вооружить их специальными знаниями, умениями и навыками в области управления.</w:t>
      </w:r>
    </w:p>
    <w:p w:rsidR="00F14128" w:rsidRDefault="00111EAB">
      <w:pPr>
        <w:pStyle w:val="1"/>
        <w:ind w:left="1700" w:firstLine="0"/>
        <w:jc w:val="both"/>
      </w:pPr>
      <w:r>
        <w:rPr>
          <w:rStyle w:val="a3"/>
          <w:b/>
          <w:bCs/>
        </w:rPr>
        <w:t>Задачи изучения дисциплины:</w:t>
      </w:r>
    </w:p>
    <w:p w:rsidR="00F14128" w:rsidRDefault="00111EAB">
      <w:pPr>
        <w:pStyle w:val="1"/>
        <w:tabs>
          <w:tab w:val="left" w:pos="3460"/>
          <w:tab w:val="left" w:pos="5238"/>
          <w:tab w:val="left" w:pos="6796"/>
          <w:tab w:val="left" w:pos="9620"/>
        </w:tabs>
        <w:ind w:left="980" w:firstLine="720"/>
        <w:jc w:val="both"/>
      </w:pPr>
      <w:r>
        <w:rPr>
          <w:rStyle w:val="a3"/>
        </w:rPr>
        <w:t>знакомство с основами управления социально-культурной деятельности, овладение профессиональным</w:t>
      </w:r>
      <w:r>
        <w:rPr>
          <w:rStyle w:val="a3"/>
        </w:rPr>
        <w:tab/>
        <w:t>понятийным</w:t>
      </w:r>
      <w:r>
        <w:rPr>
          <w:rStyle w:val="a3"/>
        </w:rPr>
        <w:tab/>
        <w:t>аппаратом</w:t>
      </w:r>
      <w:r>
        <w:rPr>
          <w:rStyle w:val="a3"/>
        </w:rPr>
        <w:tab/>
        <w:t>социально-культурной</w:t>
      </w:r>
      <w:r>
        <w:rPr>
          <w:rStyle w:val="a3"/>
        </w:rPr>
        <w:tab/>
        <w:t>сферы,</w:t>
      </w:r>
    </w:p>
    <w:p w:rsidR="00F14128" w:rsidRDefault="00111EAB">
      <w:pPr>
        <w:pStyle w:val="1"/>
        <w:spacing w:after="260"/>
        <w:ind w:left="980" w:firstLine="0"/>
        <w:jc w:val="both"/>
      </w:pPr>
      <w:r>
        <w:rPr>
          <w:rStyle w:val="a3"/>
        </w:rPr>
        <w:t xml:space="preserve">закономерностями использования известных и новых понятий и дефиниций в соответствии с современными условиями; раскрытие многообразия и многозначности управления, выработка практических </w:t>
      </w:r>
      <w:proofErr w:type="gramStart"/>
      <w:r>
        <w:rPr>
          <w:rStyle w:val="a3"/>
        </w:rPr>
        <w:t>навыков использования системы управления отрасли</w:t>
      </w:r>
      <w:proofErr w:type="gramEnd"/>
      <w:r>
        <w:rPr>
          <w:rStyle w:val="a3"/>
        </w:rPr>
        <w:t xml:space="preserve"> в разработке и реализации социально-культурных проектов и программ в области образования, искусства, досуга, спорта, реабилитации, рекламы и других отраслей.</w:t>
      </w:r>
    </w:p>
    <w:p w:rsidR="00F14128" w:rsidRDefault="00111EAB">
      <w:pPr>
        <w:pStyle w:val="1"/>
        <w:numPr>
          <w:ilvl w:val="1"/>
          <w:numId w:val="1"/>
        </w:numPr>
        <w:tabs>
          <w:tab w:val="left" w:pos="2166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F14128" w:rsidRDefault="00111EAB">
      <w:pPr>
        <w:pStyle w:val="1"/>
        <w:ind w:left="980" w:firstLine="720"/>
        <w:jc w:val="both"/>
      </w:pPr>
      <w:r>
        <w:rPr>
          <w:rStyle w:val="a3"/>
        </w:rPr>
        <w:t>Дисциплина «Управление в социально-культурной сфере»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7 семестре.</w:t>
      </w:r>
    </w:p>
    <w:p w:rsidR="00F14128" w:rsidRDefault="00111EAB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«Система управления ЖКХ», «Управление государственными и муниципальными предприятиями» и другими.</w:t>
      </w:r>
    </w:p>
    <w:p w:rsidR="00F14128" w:rsidRDefault="00111EAB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F14128" w:rsidRDefault="00111EAB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F14128" w:rsidRDefault="00111EAB">
      <w:pPr>
        <w:pStyle w:val="a7"/>
        <w:ind w:left="100"/>
      </w:pPr>
      <w:r>
        <w:rPr>
          <w:rStyle w:val="a6"/>
        </w:rPr>
        <w:t>Процесс освоения дисциплины «Управление в социально-культурной сфере» направлен на формирование следующих компетенций: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206"/>
        <w:gridCol w:w="7709"/>
      </w:tblGrid>
      <w:tr w:rsidR="00F14128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>№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340"/>
            </w:pPr>
            <w:r>
              <w:rPr>
                <w:rStyle w:val="a4"/>
              </w:rPr>
              <w:t>ПК-2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>Построение интегрированной системы управления рисками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575"/>
          <w:jc w:val="right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340"/>
            </w:pPr>
            <w:r>
              <w:rPr>
                <w:rStyle w:val="a4"/>
              </w:rPr>
              <w:t>ПК-3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>Осуществление закупок для государственных, муниципальных и корпоративных нужд</w:t>
            </w:r>
          </w:p>
        </w:tc>
      </w:tr>
    </w:tbl>
    <w:p w:rsidR="00F14128" w:rsidRDefault="00F14128">
      <w:pPr>
        <w:spacing w:after="259" w:line="1" w:lineRule="exact"/>
      </w:pPr>
    </w:p>
    <w:p w:rsidR="00F14128" w:rsidRDefault="00111EAB">
      <w:pPr>
        <w:pStyle w:val="a7"/>
        <w:ind w:left="1687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899"/>
        <w:gridCol w:w="2824"/>
        <w:gridCol w:w="2743"/>
      </w:tblGrid>
      <w:tr w:rsidR="00111EAB" w:rsidTr="00111EAB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EAB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EAB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EAB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111EAB" w:rsidTr="00111EAB">
        <w:tblPrEx>
          <w:tblCellMar>
            <w:top w:w="0" w:type="dxa"/>
            <w:bottom w:w="0" w:type="dxa"/>
          </w:tblCellMar>
        </w:tblPrEx>
        <w:trPr>
          <w:trHeight w:val="277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111EAB" w:rsidRDefault="00111EAB">
            <w:pPr>
              <w:pStyle w:val="a5"/>
              <w:tabs>
                <w:tab w:val="right" w:pos="20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111EAB" w:rsidRDefault="00111EAB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11EAB" w:rsidRDefault="00111EAB">
            <w:pPr>
              <w:pStyle w:val="a5"/>
              <w:tabs>
                <w:tab w:val="right" w:pos="20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111EAB" w:rsidRDefault="00111EAB">
            <w:pPr>
              <w:pStyle w:val="a5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экономического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развития территорий;</w:t>
            </w:r>
          </w:p>
          <w:p w:rsidR="00111EAB" w:rsidRDefault="00111EAB">
            <w:pPr>
              <w:pStyle w:val="a5"/>
              <w:tabs>
                <w:tab w:val="left" w:pos="19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11EAB" w:rsidRDefault="00111EA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</w:t>
            </w:r>
          </w:p>
          <w:p w:rsidR="00111EAB" w:rsidRDefault="00111EA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111EAB" w:rsidRDefault="00111EAB">
            <w:pPr>
              <w:pStyle w:val="a5"/>
              <w:tabs>
                <w:tab w:val="left" w:pos="14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111EAB" w:rsidRDefault="00111EAB" w:rsidP="00111EAB">
            <w:pPr>
              <w:pStyle w:val="a5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EAB" w:rsidRDefault="00111EAB">
            <w:pPr>
              <w:pStyle w:val="a5"/>
              <w:tabs>
                <w:tab w:val="left" w:pos="8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sz w:val="20"/>
                <w:szCs w:val="20"/>
              </w:rPr>
              <w:tab/>
              <w:t>Построение</w:t>
            </w:r>
          </w:p>
          <w:p w:rsidR="00111EAB" w:rsidRDefault="00111EAB">
            <w:pPr>
              <w:pStyle w:val="a5"/>
              <w:tabs>
                <w:tab w:val="left" w:pos="85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интегрированной системы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111EAB" w:rsidRDefault="00111EA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рисками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ПК-2.1. знает особенности и специфику построения интегрированной системы управления рисками.</w:t>
            </w:r>
          </w:p>
          <w:p w:rsidR="00111EAB" w:rsidRDefault="00111EA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ПК-2.2. умеет организовывать построение интегрированной системы управления рисками на разных уровнях</w:t>
            </w:r>
          </w:p>
          <w:p w:rsidR="00111EAB" w:rsidRDefault="00111EA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</w:p>
          <w:p w:rsidR="00111EAB" w:rsidRDefault="00111EAB" w:rsidP="00111EAB">
            <w:pPr>
              <w:pStyle w:val="a5"/>
              <w:tabs>
                <w:tab w:val="left" w:pos="1877"/>
              </w:tabs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ПК-2.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 xml:space="preserve">навыками </w:t>
            </w:r>
            <w:proofErr w:type="spellStart"/>
            <w:r>
              <w:rPr>
                <w:rStyle w:val="a4"/>
                <w:sz w:val="20"/>
                <w:szCs w:val="20"/>
              </w:rPr>
              <w:t>орган</w:t>
            </w:r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ч</w:t>
            </w:r>
            <w:proofErr w:type="spell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интегрированной</w:t>
            </w:r>
            <w:r>
              <w:rPr>
                <w:rStyle w:val="a4"/>
                <w:sz w:val="20"/>
                <w:szCs w:val="20"/>
              </w:rPr>
              <w:tab/>
              <w:t>системы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формы и методы антикризисного управления регионами, страной</w:t>
            </w:r>
          </w:p>
          <w:p w:rsidR="00111EAB" w:rsidRDefault="00111EA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применять принципы и методы антикризисного управления при решении</w:t>
            </w:r>
          </w:p>
          <w:p w:rsidR="00111EAB" w:rsidRDefault="00111EAB">
            <w:pPr>
              <w:pStyle w:val="a5"/>
              <w:tabs>
                <w:tab w:val="left" w:pos="18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практических</w:t>
            </w:r>
            <w:r>
              <w:rPr>
                <w:rStyle w:val="a4"/>
                <w:sz w:val="20"/>
                <w:szCs w:val="20"/>
              </w:rPr>
              <w:tab/>
              <w:t>проблем,</w:t>
            </w:r>
          </w:p>
          <w:p w:rsidR="00111EAB" w:rsidRDefault="00111EAB">
            <w:pPr>
              <w:pStyle w:val="a5"/>
              <w:tabs>
                <w:tab w:val="left" w:pos="255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прогнозировать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111EAB" w:rsidRDefault="00111EAB" w:rsidP="00111EAB">
            <w:pPr>
              <w:pStyle w:val="a5"/>
              <w:tabs>
                <w:tab w:val="left" w:pos="1371"/>
                <w:tab w:val="left" w:pos="2461"/>
              </w:tabs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предотвращать критические</w:t>
            </w:r>
            <w:r>
              <w:rPr>
                <w:rStyle w:val="a4"/>
                <w:sz w:val="20"/>
                <w:szCs w:val="20"/>
              </w:rPr>
              <w:tab/>
              <w:t>ситуации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</w:tc>
      </w:tr>
    </w:tbl>
    <w:p w:rsidR="00F14128" w:rsidRDefault="00111EA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1899"/>
        <w:gridCol w:w="2818"/>
        <w:gridCol w:w="2693"/>
      </w:tblGrid>
      <w:tr w:rsidR="00F14128">
        <w:tblPrEx>
          <w:tblCellMar>
            <w:top w:w="0" w:type="dxa"/>
            <w:bottom w:w="0" w:type="dxa"/>
          </w:tblCellMar>
        </w:tblPrEx>
        <w:trPr>
          <w:trHeight w:hRule="exact" w:val="1624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111EAB">
            <w:pPr>
              <w:pStyle w:val="a5"/>
              <w:tabs>
                <w:tab w:val="left" w:pos="378"/>
                <w:tab w:val="left" w:pos="13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F14128" w:rsidRDefault="00111EAB">
            <w:pPr>
              <w:pStyle w:val="a5"/>
              <w:tabs>
                <w:tab w:val="left" w:pos="18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F14128" w:rsidRDefault="00111EA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регулированию общественных 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111EAB">
            <w:pPr>
              <w:pStyle w:val="a5"/>
              <w:tabs>
                <w:tab w:val="left" w:pos="1328"/>
                <w:tab w:val="left" w:pos="24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управления</w:t>
            </w:r>
            <w:r>
              <w:rPr>
                <w:rStyle w:val="a4"/>
                <w:sz w:val="20"/>
                <w:szCs w:val="20"/>
              </w:rPr>
              <w:tab/>
              <w:t>рисками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F14128" w:rsidRDefault="00111EA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разных </w:t>
            </w:r>
            <w:proofErr w:type="gramStart"/>
            <w:r>
              <w:rPr>
                <w:rStyle w:val="a4"/>
                <w:sz w:val="20"/>
                <w:szCs w:val="20"/>
              </w:rPr>
              <w:t>уровнях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начальном </w:t>
            </w:r>
            <w:proofErr w:type="gramStart"/>
            <w:r>
              <w:rPr>
                <w:rStyle w:val="a4"/>
                <w:sz w:val="20"/>
                <w:szCs w:val="20"/>
              </w:rPr>
              <w:t>этапе</w:t>
            </w:r>
            <w:proofErr w:type="gramEnd"/>
          </w:p>
          <w:p w:rsidR="00F14128" w:rsidRDefault="00111EA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антикризисного управления при решении практических проблем, нести ответственность за принятые решения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6691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128" w:rsidRDefault="00111EA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Style w:val="a4"/>
                <w:sz w:val="20"/>
                <w:szCs w:val="20"/>
              </w:rPr>
              <w:t>обеспечение</w:t>
            </w:r>
          </w:p>
          <w:p w:rsidR="00F14128" w:rsidRDefault="00111EAB">
            <w:pPr>
              <w:pStyle w:val="a5"/>
              <w:tabs>
                <w:tab w:val="right" w:pos="209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F14128" w:rsidRDefault="00111EAB">
            <w:pPr>
              <w:pStyle w:val="a5"/>
              <w:tabs>
                <w:tab w:val="right" w:pos="209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F14128" w:rsidRDefault="00111EAB">
            <w:pPr>
              <w:pStyle w:val="a5"/>
              <w:tabs>
                <w:tab w:val="right" w:pos="20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</w:t>
            </w:r>
            <w:r>
              <w:rPr>
                <w:rStyle w:val="a4"/>
                <w:sz w:val="20"/>
                <w:szCs w:val="20"/>
              </w:rPr>
              <w:tab/>
              <w:t>проектов</w:t>
            </w:r>
          </w:p>
          <w:p w:rsidR="00F14128" w:rsidRDefault="00111EA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F14128" w:rsidRDefault="00111EA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экономического развития территорий;</w:t>
            </w:r>
          </w:p>
          <w:p w:rsidR="00F14128" w:rsidRDefault="00111EAB">
            <w:pPr>
              <w:pStyle w:val="a5"/>
              <w:tabs>
                <w:tab w:val="left" w:pos="199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документационное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F14128" w:rsidRDefault="00111EA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информационное обеспечение</w:t>
            </w:r>
          </w:p>
          <w:p w:rsidR="00F14128" w:rsidRDefault="00111EAB">
            <w:pPr>
              <w:pStyle w:val="a5"/>
              <w:tabs>
                <w:tab w:val="left" w:pos="143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деятельности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</w:p>
          <w:p w:rsidR="00F14128" w:rsidRDefault="00111EAB">
            <w:pPr>
              <w:pStyle w:val="a5"/>
              <w:tabs>
                <w:tab w:val="left" w:pos="378"/>
                <w:tab w:val="left" w:pos="13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государственной власти и</w:t>
            </w:r>
            <w:r>
              <w:rPr>
                <w:rStyle w:val="a4"/>
                <w:sz w:val="20"/>
                <w:szCs w:val="20"/>
              </w:rPr>
              <w:tab/>
              <w:t>органов</w:t>
            </w:r>
            <w:r>
              <w:rPr>
                <w:rStyle w:val="a4"/>
                <w:sz w:val="20"/>
                <w:szCs w:val="20"/>
              </w:rPr>
              <w:tab/>
              <w:t>местного</w:t>
            </w:r>
          </w:p>
          <w:p w:rsidR="00F14128" w:rsidRDefault="00111EAB">
            <w:pPr>
              <w:pStyle w:val="a5"/>
              <w:tabs>
                <w:tab w:val="left" w:pos="188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самоуправления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по</w:t>
            </w:r>
            <w:proofErr w:type="gramEnd"/>
          </w:p>
          <w:p w:rsidR="00F14128" w:rsidRDefault="00111EA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регулированию общественных отношений и процессов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128" w:rsidRDefault="00111EAB">
            <w:pPr>
              <w:pStyle w:val="a5"/>
              <w:tabs>
                <w:tab w:val="left" w:pos="155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 Осуществление 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F14128" w:rsidRDefault="00111EAB">
            <w:pPr>
              <w:pStyle w:val="a5"/>
              <w:tabs>
                <w:tab w:val="left" w:pos="17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государственных, муниципальных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F14128" w:rsidRDefault="00111EA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корпоративных нужд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tabs>
                <w:tab w:val="left" w:pos="968"/>
                <w:tab w:val="left" w:pos="178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ПК-3.1.</w:t>
            </w:r>
            <w:r>
              <w:rPr>
                <w:rStyle w:val="a4"/>
                <w:sz w:val="20"/>
                <w:szCs w:val="20"/>
              </w:rPr>
              <w:tab/>
              <w:t>знает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основные</w:t>
            </w:r>
            <w:proofErr w:type="gramEnd"/>
          </w:p>
          <w:p w:rsidR="00F14128" w:rsidRDefault="00111EAB">
            <w:pPr>
              <w:pStyle w:val="a5"/>
              <w:tabs>
                <w:tab w:val="left" w:pos="24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нормы законодательства в сфере закупок товаров, работ, государственных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F14128" w:rsidRDefault="00111EAB">
            <w:pPr>
              <w:pStyle w:val="a5"/>
              <w:tabs>
                <w:tab w:val="left" w:pos="1693"/>
                <w:tab w:val="left" w:pos="25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муниципальных</w:t>
            </w:r>
            <w:r>
              <w:rPr>
                <w:rStyle w:val="a4"/>
                <w:sz w:val="20"/>
                <w:szCs w:val="20"/>
              </w:rPr>
              <w:tab/>
              <w:t>нужд,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F14128" w:rsidRDefault="00111EAB">
            <w:pPr>
              <w:pStyle w:val="a5"/>
              <w:tabs>
                <w:tab w:val="left" w:pos="750"/>
                <w:tab w:val="left" w:pos="161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основы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F14128" w:rsidRDefault="00111EAB">
            <w:pPr>
              <w:pStyle w:val="a5"/>
              <w:tabs>
                <w:tab w:val="left" w:pos="165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регулированием организации закупок,</w:t>
            </w:r>
            <w:r>
              <w:rPr>
                <w:rStyle w:val="a4"/>
                <w:sz w:val="20"/>
                <w:szCs w:val="20"/>
              </w:rPr>
              <w:tab/>
              <w:t>изменения</w:t>
            </w:r>
          </w:p>
          <w:p w:rsidR="00F14128" w:rsidRDefault="00111EAB">
            <w:pPr>
              <w:pStyle w:val="a5"/>
              <w:tabs>
                <w:tab w:val="left" w:pos="19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управленческой</w:t>
            </w:r>
            <w:r>
              <w:rPr>
                <w:rStyle w:val="a4"/>
                <w:sz w:val="20"/>
                <w:szCs w:val="20"/>
              </w:rPr>
              <w:tab/>
              <w:t>модели</w:t>
            </w:r>
          </w:p>
          <w:p w:rsidR="00F14128" w:rsidRDefault="00111EA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организации закупок;</w:t>
            </w:r>
          </w:p>
          <w:p w:rsidR="00F14128" w:rsidRDefault="00111EAB">
            <w:pPr>
              <w:pStyle w:val="a5"/>
              <w:tabs>
                <w:tab w:val="left" w:pos="896"/>
                <w:tab w:val="left" w:pos="16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ПК-3.2.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  <w:r>
              <w:rPr>
                <w:rStyle w:val="a4"/>
                <w:sz w:val="20"/>
                <w:szCs w:val="20"/>
              </w:rPr>
              <w:tab/>
              <w:t>применять</w:t>
            </w:r>
          </w:p>
          <w:p w:rsidR="00F14128" w:rsidRDefault="00111EAB">
            <w:pPr>
              <w:pStyle w:val="a5"/>
              <w:tabs>
                <w:tab w:val="left" w:pos="1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нормативные правовые акты Российской</w:t>
            </w:r>
            <w:r>
              <w:rPr>
                <w:rStyle w:val="a4"/>
                <w:sz w:val="20"/>
                <w:szCs w:val="20"/>
              </w:rPr>
              <w:tab/>
              <w:t>Федерации,</w:t>
            </w:r>
          </w:p>
          <w:p w:rsidR="00F14128" w:rsidRDefault="00111EAB">
            <w:pPr>
              <w:pStyle w:val="a5"/>
              <w:tabs>
                <w:tab w:val="left" w:pos="1331"/>
                <w:tab w:val="left" w:pos="20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регулирующие конкурентные закупки,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  <w:r>
              <w:rPr>
                <w:rStyle w:val="a4"/>
                <w:sz w:val="20"/>
                <w:szCs w:val="20"/>
              </w:rPr>
              <w:tab/>
              <w:t>также</w:t>
            </w:r>
          </w:p>
          <w:p w:rsidR="00F14128" w:rsidRDefault="00111EAB">
            <w:pPr>
              <w:pStyle w:val="a5"/>
              <w:tabs>
                <w:tab w:val="left" w:pos="1056"/>
                <w:tab w:val="left" w:pos="229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квалифицированно осуществлять управление в сфере</w:t>
            </w:r>
            <w:r>
              <w:rPr>
                <w:rStyle w:val="a4"/>
                <w:sz w:val="20"/>
                <w:szCs w:val="20"/>
              </w:rPr>
              <w:tab/>
              <w:t>закупок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для</w:t>
            </w:r>
            <w:proofErr w:type="gramEnd"/>
          </w:p>
          <w:p w:rsidR="00F14128" w:rsidRDefault="00111EA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обеспечения государственных и муниципальных нужд;</w:t>
            </w:r>
          </w:p>
          <w:p w:rsidR="00F14128" w:rsidRDefault="00111EAB">
            <w:pPr>
              <w:pStyle w:val="a5"/>
              <w:tabs>
                <w:tab w:val="left" w:pos="878"/>
                <w:tab w:val="right" w:pos="259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ПК-3.3.</w:t>
            </w:r>
            <w:r>
              <w:rPr>
                <w:rStyle w:val="a4"/>
                <w:sz w:val="20"/>
                <w:szCs w:val="20"/>
              </w:rPr>
              <w:tab/>
              <w:t>владеет</w:t>
            </w:r>
            <w:r>
              <w:rPr>
                <w:rStyle w:val="a4"/>
                <w:sz w:val="20"/>
                <w:szCs w:val="20"/>
              </w:rPr>
              <w:tab/>
              <w:t>навыками</w:t>
            </w:r>
          </w:p>
          <w:p w:rsidR="00F14128" w:rsidRDefault="00111EAB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самостоятельного</w:t>
            </w:r>
            <w:r>
              <w:rPr>
                <w:rStyle w:val="a4"/>
                <w:sz w:val="20"/>
                <w:szCs w:val="20"/>
              </w:rPr>
              <w:tab/>
              <w:t>анализа</w:t>
            </w:r>
          </w:p>
          <w:p w:rsidR="00F14128" w:rsidRDefault="00111EAB">
            <w:pPr>
              <w:pStyle w:val="a5"/>
              <w:tabs>
                <w:tab w:val="left" w:pos="1509"/>
                <w:tab w:val="right" w:pos="25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механизмов конкурентных</w:t>
            </w:r>
            <w:r>
              <w:rPr>
                <w:rStyle w:val="a4"/>
                <w:sz w:val="20"/>
                <w:szCs w:val="20"/>
              </w:rPr>
              <w:tab/>
              <w:t>закупок,</w:t>
            </w:r>
            <w:r>
              <w:rPr>
                <w:rStyle w:val="a4"/>
                <w:sz w:val="20"/>
                <w:szCs w:val="20"/>
              </w:rPr>
              <w:tab/>
              <w:t>а</w:t>
            </w:r>
          </w:p>
          <w:p w:rsidR="00F14128" w:rsidRDefault="00111EAB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также</w:t>
            </w:r>
            <w:r>
              <w:rPr>
                <w:rStyle w:val="a4"/>
                <w:sz w:val="20"/>
                <w:szCs w:val="20"/>
              </w:rPr>
              <w:tab/>
              <w:t>моделирования</w:t>
            </w:r>
          </w:p>
          <w:p w:rsidR="00F14128" w:rsidRDefault="00111EAB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</w:t>
            </w:r>
            <w:r>
              <w:rPr>
                <w:rStyle w:val="a4"/>
                <w:sz w:val="20"/>
                <w:szCs w:val="20"/>
              </w:rPr>
              <w:tab/>
              <w:t>управления</w:t>
            </w:r>
          </w:p>
          <w:p w:rsidR="00F14128" w:rsidRDefault="00111EAB">
            <w:pPr>
              <w:pStyle w:val="a5"/>
              <w:tabs>
                <w:tab w:val="right" w:pos="25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государственными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F14128" w:rsidRDefault="00111EA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муниципальными закупками.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28" w:rsidRDefault="00111EA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>знать базовые подходы при выборе направлений развития территорий; основы выбора предлагаемых вариантов управленческих решений с учетом определенных критериев.</w:t>
            </w:r>
          </w:p>
          <w:p w:rsidR="00F14128" w:rsidRDefault="00111EA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анализировать, разрабатывать, управлять и принимать управленческие решения в кризисных ситуациях;</w:t>
            </w:r>
          </w:p>
          <w:p w:rsidR="00F14128" w:rsidRDefault="00111EA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владеть навыками самостоятельного анализа управленческих механизмов конкурентных закупок, а также моделирования</w:t>
            </w:r>
          </w:p>
          <w:p w:rsidR="00F14128" w:rsidRDefault="00111EAB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ситуаций в области управления государственными и муниципальными закупками</w:t>
            </w:r>
          </w:p>
        </w:tc>
      </w:tr>
    </w:tbl>
    <w:p w:rsidR="00F14128" w:rsidRDefault="00F14128">
      <w:pPr>
        <w:spacing w:after="259" w:line="1" w:lineRule="exact"/>
      </w:pPr>
    </w:p>
    <w:p w:rsidR="00F14128" w:rsidRDefault="00111EAB">
      <w:pPr>
        <w:pStyle w:val="11"/>
        <w:keepNext/>
        <w:keepLines/>
        <w:numPr>
          <w:ilvl w:val="0"/>
          <w:numId w:val="1"/>
        </w:numPr>
        <w:tabs>
          <w:tab w:val="left" w:pos="2406"/>
        </w:tabs>
        <w:ind w:left="1700" w:firstLine="0"/>
      </w:pPr>
      <w:bookmarkStart w:id="0" w:name="bookmark1"/>
      <w:r>
        <w:rPr>
          <w:rStyle w:val="10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  <w:r>
        <w:rPr>
          <w:rStyle w:val="10"/>
          <w:b/>
          <w:bCs/>
        </w:rPr>
        <w:t xml:space="preserve"> с</w:t>
      </w:r>
      <w:bookmarkEnd w:id="0"/>
    </w:p>
    <w:p w:rsidR="00F14128" w:rsidRDefault="00111EAB">
      <w:pPr>
        <w:pStyle w:val="11"/>
        <w:keepNext/>
        <w:keepLines/>
        <w:ind w:left="0" w:firstLine="980"/>
      </w:pPr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</w:p>
    <w:p w:rsidR="00F14128" w:rsidRDefault="00111EAB">
      <w:pPr>
        <w:pStyle w:val="1"/>
        <w:ind w:left="1700" w:firstLine="0"/>
      </w:pPr>
      <w:r>
        <w:rPr>
          <w:rStyle w:val="a3"/>
        </w:rPr>
        <w:t>Общая трудоемкость дисциплины составляет 3 зачетных единицы (108 часов).</w:t>
      </w:r>
    </w:p>
    <w:p w:rsidR="00F14128" w:rsidRDefault="00111EAB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Ind w:w="1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0"/>
        <w:gridCol w:w="3555"/>
        <w:gridCol w:w="993"/>
        <w:gridCol w:w="825"/>
        <w:gridCol w:w="831"/>
        <w:gridCol w:w="968"/>
      </w:tblGrid>
      <w:tr w:rsidR="00111EAB" w:rsidTr="00111EA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11EAB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11EAB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111EAB" w:rsidTr="00111EA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11EAB" w:rsidRDefault="00111EAB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11EAB" w:rsidRDefault="00111EAB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11EAB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11EAB" w:rsidRDefault="00111EA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111EAB" w:rsidTr="00111EA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11EAB" w:rsidRDefault="00111EAB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11EAB" w:rsidRDefault="00111EAB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11EAB" w:rsidRDefault="00111EAB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11EAB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11EAB" w:rsidRDefault="00111EAB">
            <w:pPr>
              <w:rPr>
                <w:sz w:val="10"/>
                <w:szCs w:val="10"/>
              </w:rPr>
            </w:pPr>
          </w:p>
        </w:tc>
      </w:tr>
      <w:tr w:rsidR="00111EAB" w:rsidTr="00111EA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EAB" w:rsidRDefault="00111EAB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EAB" w:rsidRDefault="00111EAB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EAB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EAB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EAB" w:rsidRDefault="00111EAB">
            <w:pPr>
              <w:rPr>
                <w:sz w:val="10"/>
                <w:szCs w:val="10"/>
              </w:rPr>
            </w:pPr>
          </w:p>
        </w:tc>
      </w:tr>
      <w:tr w:rsidR="00111EAB" w:rsidTr="00111EAB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EAB" w:rsidRDefault="00111EA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111EAB" w:rsidTr="00111EA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EAB" w:rsidRDefault="00111EAB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111EAB" w:rsidTr="00111EA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EAB" w:rsidRDefault="00111EAB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AB" w:rsidRDefault="00111EAB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AB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111EAB" w:rsidTr="00111EA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EAB" w:rsidRDefault="00111EAB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380"/>
            </w:pPr>
            <w:r>
              <w:rPr>
                <w:rStyle w:val="a4"/>
              </w:rPr>
              <w:t>-</w:t>
            </w:r>
          </w:p>
        </w:tc>
      </w:tr>
      <w:tr w:rsidR="00111EAB" w:rsidTr="00111EA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EAB" w:rsidRDefault="00111EA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111EAB" w:rsidTr="00111EAB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EAB" w:rsidRDefault="00111EA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AB" w:rsidRDefault="00111EA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AB" w:rsidRDefault="00111EA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AB" w:rsidRDefault="00111EAB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111EAB" w:rsidTr="00111EAB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1EAB" w:rsidRDefault="00111EAB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1EAB" w:rsidRDefault="00111EA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AB" w:rsidRDefault="00111EA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AB" w:rsidRDefault="00111EAB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AB" w:rsidRDefault="00111EAB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AB" w:rsidRDefault="00111EAB">
            <w:pPr>
              <w:pStyle w:val="a5"/>
              <w:ind w:firstLine="380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111EAB" w:rsidTr="00111EAB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1EAB" w:rsidRDefault="00111EAB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EAB" w:rsidRDefault="00111EAB" w:rsidP="00111EAB">
            <w:pPr>
              <w:pStyle w:val="a5"/>
              <w:jc w:val="right"/>
              <w:rPr>
                <w:sz w:val="10"/>
                <w:szCs w:val="10"/>
              </w:rPr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EAB" w:rsidRDefault="00111EAB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EAB" w:rsidRDefault="00111EAB" w:rsidP="00111EAB">
            <w:pPr>
              <w:pStyle w:val="a5"/>
              <w:ind w:firstLine="280"/>
              <w:rPr>
                <w:sz w:val="10"/>
                <w:szCs w:val="10"/>
              </w:rPr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EAB" w:rsidRDefault="00111EAB" w:rsidP="00111EAB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rStyle w:val="a4"/>
              </w:rPr>
              <w:t>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AB" w:rsidRDefault="00111EAB" w:rsidP="00111EAB">
            <w:pPr>
              <w:pStyle w:val="a5"/>
              <w:ind w:firstLine="380"/>
              <w:rPr>
                <w:sz w:val="10"/>
                <w:szCs w:val="10"/>
              </w:rPr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F14128" w:rsidRDefault="00F14128">
      <w:pPr>
        <w:sectPr w:rsidR="00F14128">
          <w:footerReference w:type="even" r:id="rId13"/>
          <w:footerReference w:type="default" r:id="rId14"/>
          <w:pgSz w:w="11900" w:h="16840"/>
          <w:pgMar w:top="1128" w:right="698" w:bottom="491" w:left="701" w:header="700" w:footer="63" w:gutter="0"/>
          <w:cols w:space="720"/>
          <w:noEndnote/>
          <w:docGrid w:linePitch="360"/>
        </w:sectPr>
      </w:pPr>
    </w:p>
    <w:p w:rsidR="00F14128" w:rsidRDefault="00111EAB">
      <w:pPr>
        <w:pStyle w:val="a7"/>
        <w:ind w:left="700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31"/>
        <w:gridCol w:w="875"/>
      </w:tblGrid>
      <w:tr w:rsidR="00F14128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14128" w:rsidRDefault="00F14128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14128" w:rsidRDefault="00F14128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14128" w:rsidRDefault="00F14128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14128" w:rsidRDefault="00F14128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78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80"/>
            </w:pPr>
            <w:r>
              <w:rPr>
                <w:rStyle w:val="a4"/>
              </w:rPr>
              <w:t>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80"/>
            </w:pPr>
            <w:r>
              <w:rPr>
                <w:rStyle w:val="a4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128" w:rsidRDefault="00F14128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128" w:rsidRDefault="00F14128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F14128" w:rsidRDefault="00F14128">
      <w:pPr>
        <w:spacing w:after="259" w:line="1" w:lineRule="exact"/>
      </w:pPr>
    </w:p>
    <w:p w:rsidR="00F14128" w:rsidRDefault="00F14128">
      <w:pPr>
        <w:spacing w:line="1" w:lineRule="exact"/>
      </w:pPr>
    </w:p>
    <w:p w:rsidR="00F14128" w:rsidRDefault="00111EAB">
      <w:pPr>
        <w:pStyle w:val="a7"/>
        <w:ind w:left="806"/>
      </w:pPr>
      <w:r>
        <w:rPr>
          <w:rStyle w:val="a6"/>
          <w:b/>
          <w:bCs/>
        </w:rPr>
        <w:t>3. Содержание и структура дисциплины</w:t>
      </w:r>
    </w:p>
    <w:p w:rsidR="00F14128" w:rsidRDefault="00111EAB">
      <w:pPr>
        <w:pStyle w:val="a7"/>
        <w:ind w:left="806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F14128" w:rsidRDefault="00111EAB">
      <w:pPr>
        <w:pStyle w:val="a7"/>
        <w:ind w:left="806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12"/>
        <w:gridCol w:w="3317"/>
        <w:gridCol w:w="818"/>
        <w:gridCol w:w="450"/>
        <w:gridCol w:w="537"/>
        <w:gridCol w:w="525"/>
        <w:gridCol w:w="618"/>
        <w:gridCol w:w="562"/>
        <w:gridCol w:w="743"/>
        <w:gridCol w:w="975"/>
      </w:tblGrid>
      <w:tr w:rsidR="00F14128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14128" w:rsidRDefault="00111EAB">
            <w:pPr>
              <w:pStyle w:val="a5"/>
              <w:spacing w:after="80" w:line="131" w:lineRule="exact"/>
              <w:ind w:left="280" w:firstLine="0"/>
            </w:pP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  <w:p w:rsidR="00F14128" w:rsidRDefault="00111EAB">
            <w:pPr>
              <w:pStyle w:val="a5"/>
              <w:spacing w:after="40" w:line="182" w:lineRule="auto"/>
              <w:ind w:firstLine="280"/>
            </w:pPr>
            <w:r>
              <w:rPr>
                <w:rStyle w:val="a4"/>
                <w:b/>
                <w:bCs/>
              </w:rPr>
              <w:t>ф</w:t>
            </w:r>
          </w:p>
          <w:p w:rsidR="00F14128" w:rsidRDefault="00111EAB">
            <w:pPr>
              <w:pStyle w:val="a5"/>
              <w:spacing w:after="60" w:line="182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 xml:space="preserve">ф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ф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^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14128" w:rsidRDefault="00111EAB">
            <w:pPr>
              <w:pStyle w:val="a5"/>
              <w:spacing w:after="100" w:line="276" w:lineRule="auto"/>
              <w:ind w:firstLine="0"/>
              <w:jc w:val="right"/>
            </w:pPr>
            <w:r>
              <w:rPr>
                <w:rStyle w:val="a4"/>
                <w:b/>
                <w:bCs/>
              </w:rPr>
              <w:t xml:space="preserve">5 </w:t>
            </w:r>
            <w:proofErr w:type="spellStart"/>
            <w:r>
              <w:rPr>
                <w:rStyle w:val="a4"/>
                <w:b/>
                <w:bCs/>
                <w:lang w:val="en-US" w:eastAsia="en-US"/>
              </w:rPr>
              <w:t>i</w:t>
            </w:r>
            <w:proofErr w:type="spellEnd"/>
          </w:p>
          <w:p w:rsidR="00F14128" w:rsidRDefault="00111EAB">
            <w:pPr>
              <w:pStyle w:val="a5"/>
              <w:spacing w:line="276" w:lineRule="auto"/>
              <w:ind w:firstLine="180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Всего часов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14128" w:rsidRDefault="00111EAB">
            <w:pPr>
              <w:pStyle w:val="a5"/>
              <w:spacing w:after="160"/>
              <w:ind w:firstLine="280"/>
            </w:pPr>
            <w:r>
              <w:rPr>
                <w:rStyle w:val="a4"/>
                <w:b/>
                <w:bCs/>
              </w:rPr>
              <w:t>©</w:t>
            </w:r>
          </w:p>
          <w:p w:rsidR="00F14128" w:rsidRDefault="00111EAB">
            <w:pPr>
              <w:pStyle w:val="a5"/>
              <w:spacing w:after="540"/>
              <w:ind w:firstLine="180"/>
            </w:pPr>
            <w:r>
              <w:rPr>
                <w:rStyle w:val="a4"/>
                <w:b/>
                <w:bCs/>
              </w:rPr>
              <w:t>3 ч</w:t>
            </w:r>
          </w:p>
          <w:p w:rsidR="00F14128" w:rsidRDefault="00111EAB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о-</w:t>
            </w:r>
          </w:p>
          <w:p w:rsidR="00F14128" w:rsidRDefault="00111EAB">
            <w:pPr>
              <w:pStyle w:val="a5"/>
              <w:spacing w:after="160"/>
              <w:ind w:right="280" w:firstLine="0"/>
              <w:jc w:val="right"/>
            </w:pPr>
            <w:r>
              <w:rPr>
                <w:rStyle w:val="a4"/>
                <w:b/>
                <w:bCs/>
              </w:rPr>
              <w:t>е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14128" w:rsidRDefault="00111EAB">
            <w:pPr>
              <w:pStyle w:val="a5"/>
              <w:ind w:firstLine="0"/>
              <w:jc w:val="center"/>
              <w:rPr>
                <w:sz w:val="52"/>
                <w:szCs w:val="52"/>
              </w:rPr>
            </w:pPr>
            <w:r>
              <w:rPr>
                <w:rStyle w:val="a4"/>
                <w:rFonts w:ascii="Arial" w:eastAsia="Arial" w:hAnsi="Arial" w:cs="Arial"/>
                <w:sz w:val="52"/>
                <w:szCs w:val="52"/>
              </w:rPr>
              <w:t>3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1106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14128" w:rsidRDefault="00F14128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14128" w:rsidRDefault="00F14128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14128" w:rsidRDefault="00F14128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14128" w:rsidRDefault="00F14128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14128" w:rsidRDefault="00F14128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14128" w:rsidRDefault="00F14128"/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456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14128" w:rsidRDefault="00F14128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14128" w:rsidRDefault="00F14128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14128" w:rsidRDefault="00F14128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14128" w:rsidRDefault="00F1412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14128" w:rsidRDefault="00F14128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14128" w:rsidRDefault="00F14128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14128" w:rsidRDefault="00F14128"/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 xml:space="preserve">Тема 1. Государственное регулирование в </w:t>
            </w:r>
            <w:proofErr w:type="spellStart"/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культурной</w:t>
            </w:r>
            <w:proofErr w:type="spellEnd"/>
            <w:r>
              <w:rPr>
                <w:rStyle w:val="a4"/>
              </w:rPr>
              <w:t xml:space="preserve"> сфере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spacing w:line="254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F14128" w:rsidRDefault="00111EAB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>Тема 2. Модели менеджмента в социально-культурной сфере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spacing w:line="252" w:lineRule="auto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F14128" w:rsidRDefault="00111EAB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18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 xml:space="preserve">Тема 3. Разработка и реализация проектов и программ в </w:t>
            </w:r>
            <w:proofErr w:type="spellStart"/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культурной</w:t>
            </w:r>
            <w:proofErr w:type="spellEnd"/>
            <w:r>
              <w:rPr>
                <w:rStyle w:val="a4"/>
              </w:rPr>
              <w:t xml:space="preserve"> сфере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F14128" w:rsidRDefault="00111EAB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>Тема 4. Менеджмент в социально-культурных учреждениях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left="280"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F14128" w:rsidRDefault="00111EAB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</w:tr>
    </w:tbl>
    <w:p w:rsidR="00F14128" w:rsidRDefault="00111EAB">
      <w:pPr>
        <w:pStyle w:val="20"/>
        <w:tabs>
          <w:tab w:val="left" w:pos="1487"/>
        </w:tabs>
        <w:jc w:val="center"/>
      </w:pPr>
      <w:r>
        <w:rPr>
          <w:rStyle w:val="2"/>
        </w:rPr>
        <w:tab/>
      </w:r>
    </w:p>
    <w:p w:rsidR="00F14128" w:rsidRDefault="00F14128">
      <w:pPr>
        <w:pStyle w:val="20"/>
        <w:ind w:left="2000"/>
        <w:sectPr w:rsidR="00F14128">
          <w:footerReference w:type="even" r:id="rId15"/>
          <w:footerReference w:type="default" r:id="rId16"/>
          <w:pgSz w:w="11900" w:h="16840"/>
          <w:pgMar w:top="1125" w:right="698" w:bottom="1369" w:left="701" w:header="697" w:footer="3" w:gutter="0"/>
          <w:cols w:space="720"/>
          <w:noEndnote/>
          <w:docGrid w:linePitch="360"/>
        </w:sectPr>
      </w:pPr>
    </w:p>
    <w:p w:rsidR="00F14128" w:rsidRDefault="00111EAB">
      <w:pPr>
        <w:pStyle w:val="a7"/>
        <w:ind w:left="812"/>
      </w:pPr>
      <w:r>
        <w:rPr>
          <w:rStyle w:val="a6"/>
        </w:rPr>
        <w:lastRenderedPageBreak/>
        <w:t>Очно-заочная форма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12"/>
        <w:gridCol w:w="3317"/>
        <w:gridCol w:w="818"/>
        <w:gridCol w:w="450"/>
        <w:gridCol w:w="537"/>
        <w:gridCol w:w="525"/>
        <w:gridCol w:w="618"/>
        <w:gridCol w:w="556"/>
        <w:gridCol w:w="750"/>
        <w:gridCol w:w="975"/>
      </w:tblGrid>
      <w:tr w:rsidR="00F14128">
        <w:tblPrEx>
          <w:tblCellMar>
            <w:top w:w="0" w:type="dxa"/>
            <w:bottom w:w="0" w:type="dxa"/>
          </w:tblCellMar>
        </w:tblPrEx>
        <w:trPr>
          <w:trHeight w:hRule="exact" w:val="281"/>
          <w:jc w:val="right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14128" w:rsidRDefault="00111EAB">
            <w:pPr>
              <w:pStyle w:val="a5"/>
              <w:spacing w:line="122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я а</w:t>
            </w:r>
          </w:p>
          <w:p w:rsidR="00F14128" w:rsidRDefault="00111EAB">
            <w:pPr>
              <w:pStyle w:val="a5"/>
              <w:spacing w:after="100" w:line="94" w:lineRule="exact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 ©</w:t>
            </w:r>
          </w:p>
          <w:p w:rsidR="00F14128" w:rsidRDefault="00111EAB">
            <w:pPr>
              <w:pStyle w:val="a5"/>
              <w:spacing w:after="100" w:line="111" w:lineRule="exact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©</w:t>
            </w:r>
          </w:p>
          <w:p w:rsidR="00F14128" w:rsidRDefault="00111EAB">
            <w:pPr>
              <w:pStyle w:val="a5"/>
              <w:spacing w:after="100" w:line="111" w:lineRule="exact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^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14128" w:rsidRDefault="00111EAB">
            <w:pPr>
              <w:pStyle w:val="a5"/>
              <w:spacing w:line="125" w:lineRule="auto"/>
              <w:ind w:left="2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й а</w:t>
            </w:r>
          </w:p>
          <w:p w:rsidR="00F14128" w:rsidRDefault="00111EAB">
            <w:pPr>
              <w:pStyle w:val="a5"/>
              <w:spacing w:line="125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^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14128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14128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14128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14128" w:rsidRDefault="00111EAB">
            <w:pPr>
              <w:pStyle w:val="a5"/>
              <w:spacing w:after="460" w:line="173" w:lineRule="auto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о</w:t>
            </w:r>
          </w:p>
          <w:p w:rsidR="00F14128" w:rsidRDefault="00111EAB">
            <w:pPr>
              <w:pStyle w:val="a5"/>
              <w:spacing w:line="173" w:lineRule="auto"/>
              <w:ind w:left="180" w:firstLine="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1 э * £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 xml:space="preserve">а </w:t>
            </w:r>
            <w:r>
              <w:rPr>
                <w:rStyle w:val="a4"/>
                <w:b/>
                <w:bCs/>
                <w:sz w:val="22"/>
                <w:szCs w:val="22"/>
                <w:vertAlign w:val="superscript"/>
              </w:rPr>
              <w:t>й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© е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14128" w:rsidRDefault="00111EAB">
            <w:pPr>
              <w:pStyle w:val="a5"/>
              <w:spacing w:before="120"/>
              <w:ind w:left="50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 xml:space="preserve">S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1062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14128" w:rsidRDefault="00F14128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14128" w:rsidRDefault="00F14128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14128" w:rsidRDefault="00F14128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14128" w:rsidRDefault="00F14128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14128" w:rsidRDefault="00111EAB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4128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14128" w:rsidRDefault="00F14128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14128" w:rsidRDefault="00F14128"/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637"/>
          <w:jc w:val="right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14128" w:rsidRDefault="00F14128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14128" w:rsidRDefault="00F14128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14128" w:rsidRDefault="00F14128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14128" w:rsidRDefault="00F1412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14128" w:rsidRDefault="00F14128"/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14128" w:rsidRDefault="00F14128"/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14128" w:rsidRDefault="00F14128"/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18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 xml:space="preserve">Тема 1. Государственное регулирование в </w:t>
            </w:r>
            <w:proofErr w:type="spellStart"/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культурной</w:t>
            </w:r>
            <w:proofErr w:type="spellEnd"/>
            <w:r>
              <w:rPr>
                <w:rStyle w:val="a4"/>
              </w:rPr>
              <w:t xml:space="preserve"> сфере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F14128" w:rsidRDefault="00111EAB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843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18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>Тема 2. Модели менеджмента в социально-культурной сфере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spacing w:line="254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F14128" w:rsidRDefault="00111EAB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1112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18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 xml:space="preserve">Тема 3. Разработка и реализация проектов и программ в </w:t>
            </w:r>
            <w:proofErr w:type="spellStart"/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культурной</w:t>
            </w:r>
            <w:proofErr w:type="spellEnd"/>
            <w:r>
              <w:rPr>
                <w:rStyle w:val="a4"/>
              </w:rPr>
              <w:t xml:space="preserve"> сфере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F14128" w:rsidRDefault="00111EAB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831"/>
          <w:jc w:val="right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00"/>
            </w:pPr>
            <w:r>
              <w:rPr>
                <w:rStyle w:val="a4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180"/>
            </w:pPr>
            <w:r>
              <w:rPr>
                <w:rStyle w:val="a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>Тема 4. Менеджмент в социально-культурных учреждениях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spacing w:line="252" w:lineRule="auto"/>
              <w:ind w:left="280" w:firstLine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ПК-2</w:t>
            </w:r>
          </w:p>
          <w:p w:rsidR="00F14128" w:rsidRDefault="00111EAB">
            <w:pPr>
              <w:pStyle w:val="a5"/>
              <w:ind w:firstLine="2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ПК-3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287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Экзамен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294"/>
          <w:jc w:val="right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</w:tr>
    </w:tbl>
    <w:p w:rsidR="00F14128" w:rsidRDefault="00F14128">
      <w:pPr>
        <w:spacing w:after="259" w:line="1" w:lineRule="exact"/>
      </w:pPr>
    </w:p>
    <w:p w:rsidR="00F14128" w:rsidRDefault="00111EAB">
      <w:pPr>
        <w:pStyle w:val="a7"/>
        <w:ind w:left="4629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"/>
        <w:gridCol w:w="2649"/>
        <w:gridCol w:w="6966"/>
      </w:tblGrid>
      <w:tr w:rsidR="00F14128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887" w:type="dxa"/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14128" w:rsidRDefault="00111EAB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2499"/>
          <w:jc w:val="center"/>
        </w:trPr>
        <w:tc>
          <w:tcPr>
            <w:tcW w:w="887" w:type="dxa"/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>Тема 1.</w:t>
            </w:r>
          </w:p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>Государственное регулирование в социально-культурной сфере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numPr>
                <w:ilvl w:val="0"/>
                <w:numId w:val="2"/>
              </w:numPr>
              <w:tabs>
                <w:tab w:val="left" w:pos="156"/>
              </w:tabs>
              <w:ind w:firstLine="0"/>
            </w:pPr>
            <w:r>
              <w:rPr>
                <w:rStyle w:val="a4"/>
              </w:rPr>
              <w:t>Роль государства в управлении социально-культурной сферой</w:t>
            </w:r>
          </w:p>
          <w:p w:rsidR="00F14128" w:rsidRDefault="00111EAB">
            <w:pPr>
              <w:pStyle w:val="a5"/>
              <w:numPr>
                <w:ilvl w:val="0"/>
                <w:numId w:val="2"/>
              </w:numPr>
              <w:tabs>
                <w:tab w:val="left" w:pos="156"/>
              </w:tabs>
              <w:ind w:firstLine="0"/>
            </w:pPr>
            <w:r>
              <w:rPr>
                <w:rStyle w:val="a4"/>
              </w:rPr>
              <w:t>Социальная и культурная политика как часть государственной политики</w:t>
            </w:r>
          </w:p>
          <w:p w:rsidR="00F14128" w:rsidRDefault="00111EAB">
            <w:pPr>
              <w:pStyle w:val="a5"/>
              <w:numPr>
                <w:ilvl w:val="0"/>
                <w:numId w:val="2"/>
              </w:numPr>
              <w:tabs>
                <w:tab w:val="left" w:pos="156"/>
              </w:tabs>
              <w:ind w:firstLine="0"/>
            </w:pPr>
            <w:r>
              <w:rPr>
                <w:rStyle w:val="a4"/>
              </w:rPr>
              <w:t>Функции государства в управлении социально-культурной сферой.</w:t>
            </w:r>
          </w:p>
          <w:p w:rsidR="00F14128" w:rsidRDefault="00111EAB">
            <w:pPr>
              <w:pStyle w:val="a5"/>
              <w:numPr>
                <w:ilvl w:val="0"/>
                <w:numId w:val="2"/>
              </w:numPr>
              <w:tabs>
                <w:tab w:val="left" w:pos="156"/>
              </w:tabs>
              <w:ind w:firstLine="0"/>
            </w:pPr>
            <w:r>
              <w:rPr>
                <w:rStyle w:val="a4"/>
              </w:rPr>
              <w:t>Механизмы реализации социальной и культурной политики государства</w:t>
            </w:r>
          </w:p>
          <w:p w:rsidR="00F14128" w:rsidRDefault="00111EAB">
            <w:pPr>
              <w:pStyle w:val="a5"/>
              <w:numPr>
                <w:ilvl w:val="0"/>
                <w:numId w:val="2"/>
              </w:numPr>
              <w:tabs>
                <w:tab w:val="left" w:pos="156"/>
              </w:tabs>
              <w:ind w:firstLine="0"/>
            </w:pPr>
            <w:r>
              <w:rPr>
                <w:rStyle w:val="a4"/>
              </w:rPr>
              <w:t>Ведомственный подход в реализации целей и задач социальной и культурной политики</w:t>
            </w:r>
          </w:p>
        </w:tc>
      </w:tr>
      <w:tr w:rsidR="00F14128">
        <w:tblPrEx>
          <w:tblCellMar>
            <w:top w:w="0" w:type="dxa"/>
            <w:bottom w:w="0" w:type="dxa"/>
          </w:tblCellMar>
        </w:tblPrEx>
        <w:trPr>
          <w:trHeight w:hRule="exact" w:val="1943"/>
          <w:jc w:val="center"/>
        </w:trPr>
        <w:tc>
          <w:tcPr>
            <w:tcW w:w="887" w:type="dxa"/>
            <w:shd w:val="clear" w:color="auto" w:fill="auto"/>
          </w:tcPr>
          <w:p w:rsidR="00F14128" w:rsidRDefault="00F14128">
            <w:pPr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>Тема 2. Модели менеджмента в социально-культурной сфере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numPr>
                <w:ilvl w:val="0"/>
                <w:numId w:val="3"/>
              </w:numPr>
              <w:tabs>
                <w:tab w:val="left" w:pos="156"/>
              </w:tabs>
              <w:ind w:firstLine="0"/>
            </w:pPr>
            <w:r>
              <w:rPr>
                <w:rStyle w:val="a4"/>
              </w:rPr>
              <w:t>Механизмы управления социально-культурной деятельностью</w:t>
            </w:r>
          </w:p>
          <w:p w:rsidR="00F14128" w:rsidRDefault="00111EAB">
            <w:pPr>
              <w:pStyle w:val="a5"/>
              <w:numPr>
                <w:ilvl w:val="0"/>
                <w:numId w:val="3"/>
              </w:numPr>
              <w:tabs>
                <w:tab w:val="left" w:pos="156"/>
              </w:tabs>
              <w:ind w:firstLine="0"/>
            </w:pPr>
            <w:r>
              <w:rPr>
                <w:rStyle w:val="a4"/>
              </w:rPr>
              <w:t xml:space="preserve">Модификации региональных систем управления </w:t>
            </w:r>
            <w:proofErr w:type="spellStart"/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культурной</w:t>
            </w:r>
            <w:proofErr w:type="spellEnd"/>
            <w:r>
              <w:rPr>
                <w:rStyle w:val="a4"/>
              </w:rPr>
              <w:t xml:space="preserve"> деятельностью</w:t>
            </w:r>
          </w:p>
          <w:p w:rsidR="00F14128" w:rsidRDefault="00111EAB">
            <w:pPr>
              <w:pStyle w:val="a5"/>
              <w:numPr>
                <w:ilvl w:val="0"/>
                <w:numId w:val="3"/>
              </w:numPr>
              <w:tabs>
                <w:tab w:val="left" w:pos="156"/>
              </w:tabs>
              <w:ind w:firstLine="0"/>
            </w:pPr>
            <w:r>
              <w:rPr>
                <w:rStyle w:val="a4"/>
              </w:rPr>
              <w:t>Приоритеты региональных систем управления</w:t>
            </w:r>
          </w:p>
          <w:p w:rsidR="00F14128" w:rsidRDefault="00111EAB">
            <w:pPr>
              <w:pStyle w:val="a5"/>
              <w:numPr>
                <w:ilvl w:val="0"/>
                <w:numId w:val="3"/>
              </w:numPr>
              <w:tabs>
                <w:tab w:val="left" w:pos="156"/>
              </w:tabs>
              <w:ind w:firstLine="0"/>
            </w:pPr>
            <w:r>
              <w:rPr>
                <w:rStyle w:val="a4"/>
              </w:rPr>
              <w:t>Инновационные формы регионального управления</w:t>
            </w:r>
          </w:p>
          <w:p w:rsidR="00F14128" w:rsidRDefault="00111EAB">
            <w:pPr>
              <w:pStyle w:val="a5"/>
              <w:numPr>
                <w:ilvl w:val="0"/>
                <w:numId w:val="3"/>
              </w:numPr>
              <w:tabs>
                <w:tab w:val="left" w:pos="156"/>
              </w:tabs>
              <w:ind w:firstLine="0"/>
            </w:pPr>
            <w:r>
              <w:rPr>
                <w:rStyle w:val="a4"/>
              </w:rPr>
              <w:t>Принципы формирования инновационных моделей управления социально-культурной деятельностью</w:t>
            </w:r>
          </w:p>
        </w:tc>
      </w:tr>
      <w:tr w:rsidR="00111EAB" w:rsidTr="00111EAB">
        <w:tblPrEx>
          <w:tblCellMar>
            <w:top w:w="0" w:type="dxa"/>
            <w:bottom w:w="0" w:type="dxa"/>
          </w:tblCellMar>
        </w:tblPrEx>
        <w:trPr>
          <w:gridBefore w:val="1"/>
          <w:wBefore w:w="887" w:type="dxa"/>
          <w:trHeight w:val="2208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EAB" w:rsidRDefault="00111EAB">
            <w:pPr>
              <w:pStyle w:val="a5"/>
              <w:ind w:firstLine="0"/>
            </w:pPr>
            <w:r>
              <w:rPr>
                <w:rStyle w:val="a4"/>
              </w:rPr>
              <w:t xml:space="preserve">Тема 3. Разработка и реализация проектов и программ в </w:t>
            </w:r>
            <w:proofErr w:type="spellStart"/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культурной</w:t>
            </w:r>
            <w:proofErr w:type="spellEnd"/>
            <w:r>
              <w:rPr>
                <w:rStyle w:val="a4"/>
              </w:rPr>
              <w:t xml:space="preserve"> сфере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AB" w:rsidRDefault="00111EAB">
            <w:pPr>
              <w:pStyle w:val="a5"/>
              <w:numPr>
                <w:ilvl w:val="0"/>
                <w:numId w:val="4"/>
              </w:numPr>
              <w:tabs>
                <w:tab w:val="left" w:pos="162"/>
              </w:tabs>
              <w:ind w:firstLine="0"/>
            </w:pPr>
            <w:r>
              <w:rPr>
                <w:rStyle w:val="a4"/>
              </w:rPr>
              <w:t>Социально-культурное проектирование</w:t>
            </w:r>
          </w:p>
          <w:p w:rsidR="00111EAB" w:rsidRDefault="00111EAB">
            <w:pPr>
              <w:pStyle w:val="a5"/>
              <w:numPr>
                <w:ilvl w:val="0"/>
                <w:numId w:val="4"/>
              </w:numPr>
              <w:tabs>
                <w:tab w:val="left" w:pos="162"/>
              </w:tabs>
              <w:ind w:firstLine="0"/>
            </w:pPr>
            <w:r>
              <w:rPr>
                <w:rStyle w:val="a4"/>
              </w:rPr>
              <w:t>Проектная культура как базовое условие профессиональной успешности</w:t>
            </w:r>
          </w:p>
          <w:p w:rsidR="00111EAB" w:rsidRDefault="00111EAB">
            <w:pPr>
              <w:pStyle w:val="a5"/>
              <w:numPr>
                <w:ilvl w:val="0"/>
                <w:numId w:val="4"/>
              </w:numPr>
              <w:tabs>
                <w:tab w:val="left" w:pos="162"/>
              </w:tabs>
              <w:ind w:firstLine="0"/>
            </w:pPr>
            <w:r>
              <w:rPr>
                <w:rStyle w:val="a4"/>
              </w:rPr>
              <w:t>Специфика проектирования как социальной технологии</w:t>
            </w:r>
          </w:p>
          <w:p w:rsidR="00111EAB" w:rsidRDefault="00111EAB">
            <w:pPr>
              <w:pStyle w:val="a5"/>
              <w:numPr>
                <w:ilvl w:val="0"/>
                <w:numId w:val="5"/>
              </w:numPr>
              <w:tabs>
                <w:tab w:val="left" w:pos="181"/>
              </w:tabs>
              <w:ind w:firstLine="0"/>
            </w:pPr>
            <w:r>
              <w:rPr>
                <w:rStyle w:val="a4"/>
              </w:rPr>
              <w:t>Виды социально-культурного проектирования</w:t>
            </w:r>
          </w:p>
          <w:p w:rsidR="00111EAB" w:rsidRDefault="00111EAB">
            <w:pPr>
              <w:pStyle w:val="a5"/>
              <w:numPr>
                <w:ilvl w:val="0"/>
                <w:numId w:val="5"/>
              </w:numPr>
              <w:tabs>
                <w:tab w:val="left" w:pos="181"/>
              </w:tabs>
              <w:ind w:firstLine="0"/>
            </w:pPr>
            <w:r>
              <w:rPr>
                <w:rStyle w:val="a4"/>
              </w:rPr>
              <w:t>Эмоционального проектирования</w:t>
            </w:r>
          </w:p>
          <w:p w:rsidR="00111EAB" w:rsidRDefault="00111EAB" w:rsidP="00111EAB">
            <w:pPr>
              <w:pStyle w:val="a5"/>
              <w:numPr>
                <w:ilvl w:val="0"/>
                <w:numId w:val="5"/>
              </w:numPr>
              <w:tabs>
                <w:tab w:val="left" w:pos="181"/>
              </w:tabs>
            </w:pPr>
            <w:r>
              <w:rPr>
                <w:rStyle w:val="a4"/>
              </w:rPr>
              <w:t xml:space="preserve">Технология программ в социально- </w:t>
            </w:r>
            <w:proofErr w:type="gramStart"/>
            <w:r>
              <w:rPr>
                <w:rStyle w:val="a4"/>
              </w:rPr>
              <w:t>культурном</w:t>
            </w:r>
            <w:proofErr w:type="gramEnd"/>
          </w:p>
        </w:tc>
      </w:tr>
    </w:tbl>
    <w:p w:rsidR="00F14128" w:rsidRDefault="00F14128">
      <w:pPr>
        <w:sectPr w:rsidR="00F14128">
          <w:footerReference w:type="even" r:id="rId17"/>
          <w:footerReference w:type="default" r:id="rId18"/>
          <w:pgSz w:w="11900" w:h="16840"/>
          <w:pgMar w:top="1125" w:right="698" w:bottom="491" w:left="701" w:header="697" w:footer="63" w:gutter="0"/>
          <w:cols w:space="720"/>
          <w:noEndnote/>
          <w:docGrid w:linePitch="360"/>
        </w:sectPr>
      </w:pPr>
    </w:p>
    <w:p w:rsidR="00F14128" w:rsidRDefault="00F14128">
      <w:pPr>
        <w:spacing w:after="4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8"/>
      </w:tblGrid>
      <w:tr w:rsidR="00F14128">
        <w:tblPrEx>
          <w:tblCellMar>
            <w:top w:w="0" w:type="dxa"/>
            <w:bottom w:w="0" w:type="dxa"/>
          </w:tblCellMar>
        </w:tblPrEx>
        <w:trPr>
          <w:trHeight w:hRule="exact" w:val="3617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4128" w:rsidRDefault="00111EAB">
            <w:pPr>
              <w:pStyle w:val="a5"/>
              <w:ind w:firstLine="0"/>
            </w:pPr>
            <w:r>
              <w:rPr>
                <w:rStyle w:val="a4"/>
              </w:rPr>
              <w:t>Тема 4. Менеджмент в социально-культурных учреждениях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128" w:rsidRDefault="00111EAB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ind w:firstLine="0"/>
            </w:pPr>
            <w:r>
              <w:rPr>
                <w:rStyle w:val="a4"/>
              </w:rPr>
              <w:t>Виды социально-культурного менеджмента и функции менеджера</w:t>
            </w:r>
          </w:p>
          <w:p w:rsidR="00F14128" w:rsidRDefault="00111EAB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ind w:firstLine="0"/>
            </w:pPr>
            <w:r>
              <w:rPr>
                <w:rStyle w:val="a4"/>
              </w:rPr>
              <w:t>Субъекты социально-культурной деятельности</w:t>
            </w:r>
          </w:p>
          <w:p w:rsidR="00F14128" w:rsidRDefault="00111EAB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ind w:firstLine="0"/>
            </w:pPr>
            <w:r>
              <w:rPr>
                <w:rStyle w:val="a4"/>
              </w:rPr>
              <w:t>Типы менеджеров</w:t>
            </w:r>
          </w:p>
          <w:p w:rsidR="00F14128" w:rsidRDefault="00111EAB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ind w:firstLine="0"/>
            </w:pPr>
            <w:r>
              <w:rPr>
                <w:rStyle w:val="a4"/>
              </w:rPr>
              <w:t>Профессиональная компетентность социально-культурного менеджера</w:t>
            </w:r>
          </w:p>
          <w:p w:rsidR="00F14128" w:rsidRDefault="00111EAB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ind w:firstLine="0"/>
            </w:pPr>
            <w:r>
              <w:rPr>
                <w:rStyle w:val="a4"/>
              </w:rPr>
              <w:t>Показатели профессиональной компетенции</w:t>
            </w:r>
          </w:p>
          <w:p w:rsidR="00F14128" w:rsidRDefault="00111EAB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ind w:firstLine="0"/>
            </w:pPr>
            <w:r>
              <w:rPr>
                <w:rStyle w:val="a4"/>
              </w:rPr>
              <w:t>Условия формирования инновационной личности менеджера</w:t>
            </w:r>
          </w:p>
          <w:p w:rsidR="00F14128" w:rsidRDefault="00111EAB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ind w:firstLine="0"/>
            </w:pPr>
            <w:r>
              <w:rPr>
                <w:rStyle w:val="a4"/>
              </w:rPr>
              <w:t xml:space="preserve">Подготовка менеджеров социально </w:t>
            </w:r>
            <w:proofErr w:type="gramStart"/>
            <w:r>
              <w:rPr>
                <w:rStyle w:val="a4"/>
              </w:rPr>
              <w:t>-к</w:t>
            </w:r>
            <w:proofErr w:type="gramEnd"/>
            <w:r>
              <w:rPr>
                <w:rStyle w:val="a4"/>
              </w:rPr>
              <w:t>ультурной деятельности</w:t>
            </w:r>
          </w:p>
          <w:p w:rsidR="00F14128" w:rsidRDefault="00111EAB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ind w:firstLine="0"/>
            </w:pPr>
            <w:r>
              <w:rPr>
                <w:rStyle w:val="a4"/>
              </w:rPr>
              <w:t>Востребованность профессии менеджера СКС</w:t>
            </w:r>
          </w:p>
          <w:p w:rsidR="00F14128" w:rsidRDefault="00111EAB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ind w:firstLine="0"/>
            </w:pPr>
            <w:r>
              <w:rPr>
                <w:rStyle w:val="a4"/>
              </w:rPr>
              <w:t>Квалификационные характеристики специалиста</w:t>
            </w:r>
          </w:p>
          <w:p w:rsidR="00F14128" w:rsidRDefault="00111EAB">
            <w:pPr>
              <w:pStyle w:val="a5"/>
              <w:numPr>
                <w:ilvl w:val="0"/>
                <w:numId w:val="6"/>
              </w:numPr>
              <w:tabs>
                <w:tab w:val="left" w:pos="353"/>
              </w:tabs>
              <w:ind w:firstLine="0"/>
            </w:pPr>
            <w:r>
              <w:rPr>
                <w:rStyle w:val="a4"/>
              </w:rPr>
              <w:t>Система повышения квалификации и аттестация кадров в социально-культурной сфере</w:t>
            </w:r>
          </w:p>
        </w:tc>
      </w:tr>
    </w:tbl>
    <w:p w:rsidR="00F14128" w:rsidRDefault="00F14128">
      <w:pPr>
        <w:spacing w:after="259" w:line="1" w:lineRule="exact"/>
      </w:pPr>
    </w:p>
    <w:p w:rsidR="00F14128" w:rsidRDefault="00111EAB">
      <w:pPr>
        <w:pStyle w:val="1"/>
        <w:numPr>
          <w:ilvl w:val="0"/>
          <w:numId w:val="7"/>
        </w:numPr>
        <w:tabs>
          <w:tab w:val="left" w:pos="1042"/>
        </w:tabs>
        <w:ind w:firstLine="8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F14128" w:rsidRDefault="00111EAB">
      <w:pPr>
        <w:pStyle w:val="1"/>
        <w:ind w:firstLine="8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«Управление в социально-культурной сфере»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F14128" w:rsidRDefault="00111EAB">
      <w:pPr>
        <w:pStyle w:val="1"/>
        <w:ind w:firstLine="8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Института.</w:t>
      </w:r>
    </w:p>
    <w:p w:rsidR="00F14128" w:rsidRDefault="00111EAB">
      <w:pPr>
        <w:pStyle w:val="1"/>
        <w:spacing w:after="260"/>
        <w:ind w:firstLine="8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Института,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F14128" w:rsidRDefault="00111EAB">
      <w:pPr>
        <w:pStyle w:val="24"/>
        <w:keepNext/>
        <w:keepLines/>
        <w:numPr>
          <w:ilvl w:val="1"/>
          <w:numId w:val="7"/>
        </w:numPr>
        <w:tabs>
          <w:tab w:val="left" w:pos="1334"/>
        </w:tabs>
        <w:ind w:left="0" w:firstLine="820"/>
        <w:jc w:val="both"/>
      </w:pPr>
      <w:bookmarkStart w:id="1" w:name="bookmark4"/>
      <w:r>
        <w:rPr>
          <w:rStyle w:val="23"/>
          <w:b/>
          <w:bCs/>
        </w:rPr>
        <w:t>Подготовка к лекции</w:t>
      </w:r>
      <w:bookmarkEnd w:id="1"/>
    </w:p>
    <w:p w:rsidR="00F14128" w:rsidRDefault="00111EAB">
      <w:pPr>
        <w:pStyle w:val="1"/>
        <w:ind w:firstLine="8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F14128" w:rsidRDefault="00111EAB">
      <w:pPr>
        <w:pStyle w:val="1"/>
        <w:numPr>
          <w:ilvl w:val="0"/>
          <w:numId w:val="8"/>
        </w:numPr>
        <w:tabs>
          <w:tab w:val="left" w:pos="1125"/>
        </w:tabs>
        <w:ind w:firstLine="820"/>
        <w:jc w:val="both"/>
      </w:pPr>
      <w:r>
        <w:rPr>
          <w:rStyle w:val="a3"/>
        </w:rPr>
        <w:t>знакомит с новым учебным материалом;</w:t>
      </w:r>
    </w:p>
    <w:p w:rsidR="00F14128" w:rsidRDefault="00111EAB">
      <w:pPr>
        <w:pStyle w:val="1"/>
        <w:numPr>
          <w:ilvl w:val="0"/>
          <w:numId w:val="8"/>
        </w:numPr>
        <w:tabs>
          <w:tab w:val="left" w:pos="1150"/>
        </w:tabs>
        <w:ind w:firstLine="82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F14128" w:rsidRDefault="00111EAB">
      <w:pPr>
        <w:pStyle w:val="1"/>
        <w:numPr>
          <w:ilvl w:val="0"/>
          <w:numId w:val="8"/>
        </w:numPr>
        <w:tabs>
          <w:tab w:val="left" w:pos="1144"/>
        </w:tabs>
        <w:ind w:firstLine="820"/>
        <w:jc w:val="both"/>
      </w:pPr>
      <w:r>
        <w:rPr>
          <w:rStyle w:val="a3"/>
        </w:rPr>
        <w:t>систематизирует учебный материал;</w:t>
      </w:r>
    </w:p>
    <w:p w:rsidR="00F14128" w:rsidRDefault="00111EAB">
      <w:pPr>
        <w:pStyle w:val="1"/>
        <w:numPr>
          <w:ilvl w:val="0"/>
          <w:numId w:val="8"/>
        </w:numPr>
        <w:tabs>
          <w:tab w:val="left" w:pos="1150"/>
        </w:tabs>
        <w:ind w:firstLine="820"/>
        <w:jc w:val="both"/>
      </w:pPr>
      <w:r>
        <w:rPr>
          <w:rStyle w:val="a3"/>
        </w:rPr>
        <w:t>ориентирует в учебном процессе.</w:t>
      </w:r>
    </w:p>
    <w:p w:rsidR="00F14128" w:rsidRDefault="00111EAB">
      <w:pPr>
        <w:pStyle w:val="1"/>
        <w:ind w:firstLine="820"/>
        <w:jc w:val="both"/>
      </w:pPr>
      <w:r>
        <w:rPr>
          <w:rStyle w:val="a3"/>
        </w:rPr>
        <w:t>С этой целью:</w:t>
      </w:r>
    </w:p>
    <w:p w:rsidR="00F14128" w:rsidRDefault="00111EAB">
      <w:pPr>
        <w:pStyle w:val="1"/>
        <w:numPr>
          <w:ilvl w:val="0"/>
          <w:numId w:val="9"/>
        </w:numPr>
        <w:tabs>
          <w:tab w:val="left" w:pos="1125"/>
        </w:tabs>
        <w:ind w:firstLine="820"/>
        <w:jc w:val="both"/>
      </w:pPr>
      <w:r>
        <w:rPr>
          <w:rStyle w:val="a3"/>
        </w:rPr>
        <w:t>внимательно прочитайте материал предыдущей лекции;</w:t>
      </w:r>
    </w:p>
    <w:p w:rsidR="00F14128" w:rsidRDefault="00111EAB">
      <w:pPr>
        <w:pStyle w:val="1"/>
        <w:numPr>
          <w:ilvl w:val="0"/>
          <w:numId w:val="9"/>
        </w:numPr>
        <w:tabs>
          <w:tab w:val="left" w:pos="1039"/>
        </w:tabs>
        <w:ind w:firstLine="820"/>
        <w:jc w:val="both"/>
      </w:pPr>
      <w:r>
        <w:rPr>
          <w:rStyle w:val="a3"/>
        </w:rPr>
        <w:t>ознакомьтесь с учебным материалом по учебнику и учебным пособиям с темой прочитанной лекции;</w:t>
      </w:r>
    </w:p>
    <w:p w:rsidR="00F14128" w:rsidRDefault="00111EAB">
      <w:pPr>
        <w:pStyle w:val="1"/>
        <w:numPr>
          <w:ilvl w:val="0"/>
          <w:numId w:val="9"/>
        </w:numPr>
        <w:tabs>
          <w:tab w:val="left" w:pos="1042"/>
        </w:tabs>
        <w:ind w:firstLine="820"/>
        <w:jc w:val="both"/>
      </w:pPr>
      <w:r>
        <w:rPr>
          <w:rStyle w:val="a3"/>
        </w:rPr>
        <w:t>внесите дополнения к полученным ранее знаниям по теме лекции на полях лекционной тетради;</w:t>
      </w:r>
    </w:p>
    <w:p w:rsidR="00F14128" w:rsidRDefault="00111EAB">
      <w:pPr>
        <w:pStyle w:val="1"/>
        <w:numPr>
          <w:ilvl w:val="0"/>
          <w:numId w:val="9"/>
        </w:numPr>
        <w:tabs>
          <w:tab w:val="left" w:pos="1039"/>
        </w:tabs>
        <w:ind w:firstLine="8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F14128" w:rsidRDefault="00111EAB">
      <w:pPr>
        <w:pStyle w:val="1"/>
        <w:numPr>
          <w:ilvl w:val="0"/>
          <w:numId w:val="9"/>
        </w:numPr>
        <w:tabs>
          <w:tab w:val="left" w:pos="1144"/>
        </w:tabs>
        <w:ind w:firstLine="82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F14128" w:rsidRDefault="00111EAB">
      <w:pPr>
        <w:pStyle w:val="1"/>
        <w:numPr>
          <w:ilvl w:val="0"/>
          <w:numId w:val="9"/>
        </w:numPr>
        <w:tabs>
          <w:tab w:val="left" w:pos="1091"/>
        </w:tabs>
        <w:spacing w:after="40"/>
        <w:ind w:firstLine="820"/>
        <w:jc w:val="both"/>
      </w:pPr>
      <w:proofErr w:type="gramStart"/>
      <w:r>
        <w:rPr>
          <w:rStyle w:val="a3"/>
        </w:rPr>
        <w:t>узнайте тему предстоящей лекции (по тематическому плану, по информации</w:t>
      </w:r>
      <w:proofErr w:type="gramEnd"/>
    </w:p>
    <w:p w:rsidR="00111EAB" w:rsidRDefault="00111EAB" w:rsidP="00111EAB">
      <w:pPr>
        <w:pStyle w:val="1"/>
        <w:tabs>
          <w:tab w:val="left" w:pos="4554"/>
        </w:tabs>
        <w:spacing w:line="134" w:lineRule="auto"/>
        <w:ind w:left="3160" w:hanging="3160"/>
        <w:jc w:val="both"/>
        <w:rPr>
          <w:rStyle w:val="a3"/>
        </w:rPr>
      </w:pPr>
      <w:r>
        <w:rPr>
          <w:rStyle w:val="a3"/>
        </w:rPr>
        <w:t xml:space="preserve">лектора) и запишите информацию, которой вы владеете по данному вопросу. </w:t>
      </w:r>
      <w:bookmarkStart w:id="2" w:name="bookmark6"/>
    </w:p>
    <w:p w:rsidR="00111EAB" w:rsidRDefault="00111EAB" w:rsidP="00111EAB">
      <w:pPr>
        <w:pStyle w:val="1"/>
        <w:tabs>
          <w:tab w:val="left" w:pos="4554"/>
        </w:tabs>
        <w:spacing w:line="134" w:lineRule="auto"/>
        <w:ind w:left="3160" w:hanging="3160"/>
        <w:jc w:val="both"/>
        <w:rPr>
          <w:rStyle w:val="a3"/>
        </w:rPr>
      </w:pPr>
    </w:p>
    <w:p w:rsidR="00F14128" w:rsidRDefault="00111EAB" w:rsidP="00111EAB">
      <w:pPr>
        <w:pStyle w:val="1"/>
        <w:tabs>
          <w:tab w:val="left" w:pos="4554"/>
        </w:tabs>
        <w:spacing w:line="134" w:lineRule="auto"/>
        <w:ind w:left="3160" w:hanging="3160"/>
        <w:jc w:val="center"/>
      </w:pPr>
      <w:r>
        <w:rPr>
          <w:rStyle w:val="23"/>
        </w:rPr>
        <w:t>Подготовка к практическим занятиям</w:t>
      </w:r>
      <w:bookmarkEnd w:id="2"/>
    </w:p>
    <w:p w:rsidR="00F14128" w:rsidRDefault="00111EAB">
      <w:pPr>
        <w:pStyle w:val="1"/>
        <w:ind w:left="820" w:firstLine="720"/>
        <w:jc w:val="both"/>
      </w:pPr>
      <w:r>
        <w:rPr>
          <w:rStyle w:val="a3"/>
        </w:rPr>
        <w:t xml:space="preserve"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</w:t>
      </w:r>
      <w:r>
        <w:rPr>
          <w:rStyle w:val="a3"/>
        </w:rPr>
        <w:lastRenderedPageBreak/>
        <w:t>работу во время занятия, обработку полученных результатов, исправление полученных замечаний.</w:t>
      </w:r>
    </w:p>
    <w:p w:rsidR="00F14128" w:rsidRDefault="00111EAB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F14128" w:rsidRDefault="00111EAB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F14128" w:rsidRDefault="00111EAB">
      <w:pPr>
        <w:pStyle w:val="1"/>
        <w:numPr>
          <w:ilvl w:val="0"/>
          <w:numId w:val="10"/>
        </w:numPr>
        <w:tabs>
          <w:tab w:val="left" w:pos="1958"/>
        </w:tabs>
        <w:ind w:left="820" w:firstLine="7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F14128" w:rsidRDefault="00111EAB">
      <w:pPr>
        <w:pStyle w:val="1"/>
        <w:numPr>
          <w:ilvl w:val="0"/>
          <w:numId w:val="10"/>
        </w:numPr>
        <w:tabs>
          <w:tab w:val="left" w:pos="1958"/>
        </w:tabs>
        <w:ind w:left="820" w:firstLine="7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F14128" w:rsidRDefault="00111EAB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F14128" w:rsidRDefault="00111EAB">
      <w:pPr>
        <w:pStyle w:val="24"/>
        <w:keepNext/>
        <w:keepLines/>
        <w:numPr>
          <w:ilvl w:val="1"/>
          <w:numId w:val="7"/>
        </w:numPr>
        <w:tabs>
          <w:tab w:val="left" w:pos="2024"/>
        </w:tabs>
        <w:ind w:firstLine="0"/>
        <w:jc w:val="both"/>
      </w:pPr>
      <w:bookmarkStart w:id="3" w:name="bookmark8"/>
      <w:r>
        <w:rPr>
          <w:rStyle w:val="23"/>
          <w:b/>
          <w:bCs/>
        </w:rPr>
        <w:t>Самостоятельная работа</w:t>
      </w:r>
      <w:bookmarkEnd w:id="3"/>
    </w:p>
    <w:p w:rsidR="00F14128" w:rsidRDefault="00111EAB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F14128" w:rsidRDefault="00111EAB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F14128" w:rsidRDefault="00111EAB">
      <w:pPr>
        <w:pStyle w:val="1"/>
        <w:numPr>
          <w:ilvl w:val="1"/>
          <w:numId w:val="7"/>
        </w:numPr>
        <w:tabs>
          <w:tab w:val="left" w:pos="202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F14128" w:rsidRDefault="00111EAB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, Рязань, 2022. – ЭБС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F14128" w:rsidRDefault="00111EAB">
      <w:pPr>
        <w:pStyle w:val="11"/>
        <w:keepNext/>
        <w:keepLines/>
        <w:numPr>
          <w:ilvl w:val="0"/>
          <w:numId w:val="7"/>
        </w:numPr>
        <w:tabs>
          <w:tab w:val="left" w:pos="2744"/>
          <w:tab w:val="left" w:pos="2783"/>
          <w:tab w:val="left" w:pos="4059"/>
          <w:tab w:val="left" w:pos="5032"/>
          <w:tab w:val="left" w:pos="5581"/>
          <w:tab w:val="left" w:pos="7006"/>
          <w:tab w:val="left" w:pos="8117"/>
        </w:tabs>
        <w:ind w:left="1540" w:firstLine="0"/>
        <w:jc w:val="both"/>
      </w:pPr>
      <w:bookmarkStart w:id="4" w:name="bookmark10"/>
      <w:r>
        <w:rPr>
          <w:rStyle w:val="10"/>
          <w:b/>
          <w:bCs/>
        </w:rPr>
        <w:t>Фонд</w:t>
      </w:r>
      <w:r>
        <w:rPr>
          <w:rStyle w:val="10"/>
          <w:b/>
          <w:bCs/>
        </w:rPr>
        <w:tab/>
        <w:t>оценочных</w:t>
      </w:r>
      <w:r>
        <w:rPr>
          <w:rStyle w:val="10"/>
          <w:b/>
          <w:bCs/>
        </w:rPr>
        <w:tab/>
        <w:t>сре</w:t>
      </w:r>
      <w:proofErr w:type="gramStart"/>
      <w:r>
        <w:rPr>
          <w:rStyle w:val="10"/>
          <w:b/>
          <w:bCs/>
        </w:rPr>
        <w:t>дств</w:t>
      </w:r>
      <w:r>
        <w:rPr>
          <w:rStyle w:val="10"/>
          <w:b/>
          <w:bCs/>
        </w:rPr>
        <w:tab/>
        <w:t>дл</w:t>
      </w:r>
      <w:proofErr w:type="gramEnd"/>
      <w:r>
        <w:rPr>
          <w:rStyle w:val="10"/>
          <w:b/>
          <w:bCs/>
        </w:rPr>
        <w:t>я</w:t>
      </w:r>
      <w:r>
        <w:rPr>
          <w:rStyle w:val="10"/>
          <w:b/>
          <w:bCs/>
        </w:rPr>
        <w:tab/>
        <w:t>проведения</w:t>
      </w:r>
      <w:r>
        <w:rPr>
          <w:rStyle w:val="10"/>
          <w:b/>
          <w:bCs/>
        </w:rPr>
        <w:tab/>
        <w:t>текущей</w:t>
      </w:r>
      <w:r>
        <w:rPr>
          <w:rStyle w:val="10"/>
          <w:b/>
          <w:bCs/>
        </w:rPr>
        <w:tab/>
        <w:t>и промежуточной</w:t>
      </w:r>
      <w:bookmarkEnd w:id="4"/>
    </w:p>
    <w:p w:rsidR="00F14128" w:rsidRDefault="00111EAB">
      <w:pPr>
        <w:pStyle w:val="11"/>
        <w:keepNext/>
        <w:keepLines/>
        <w:ind w:left="0" w:firstLine="820"/>
        <w:jc w:val="both"/>
      </w:pPr>
      <w:r>
        <w:rPr>
          <w:rStyle w:val="10"/>
          <w:b/>
          <w:bCs/>
        </w:rPr>
        <w:t>аттестаций обучающихся по учебной дисциплине</w:t>
      </w:r>
    </w:p>
    <w:p w:rsidR="00F14128" w:rsidRDefault="00111EAB">
      <w:pPr>
        <w:pStyle w:val="1"/>
        <w:numPr>
          <w:ilvl w:val="1"/>
          <w:numId w:val="7"/>
        </w:numPr>
        <w:tabs>
          <w:tab w:val="left" w:pos="2014"/>
          <w:tab w:val="left" w:pos="2744"/>
          <w:tab w:val="left" w:pos="4059"/>
          <w:tab w:val="left" w:pos="5015"/>
          <w:tab w:val="left" w:pos="6996"/>
          <w:tab w:val="left" w:pos="8117"/>
        </w:tabs>
        <w:ind w:left="1540" w:firstLine="0"/>
        <w:jc w:val="both"/>
      </w:pPr>
      <w:r>
        <w:rPr>
          <w:rStyle w:val="a3"/>
        </w:rPr>
        <w:t>Фонд</w:t>
      </w:r>
      <w:r>
        <w:rPr>
          <w:rStyle w:val="a3"/>
        </w:rPr>
        <w:tab/>
        <w:t>оценочных</w:t>
      </w:r>
      <w:r>
        <w:rPr>
          <w:rStyle w:val="a3"/>
        </w:rPr>
        <w:tab/>
        <w:t>сре</w:t>
      </w:r>
      <w:proofErr w:type="gramStart"/>
      <w:r>
        <w:rPr>
          <w:rStyle w:val="a3"/>
        </w:rPr>
        <w:t>дств</w:t>
      </w:r>
      <w:r>
        <w:rPr>
          <w:rStyle w:val="a3"/>
        </w:rPr>
        <w:tab/>
        <w:t>дл</w:t>
      </w:r>
      <w:proofErr w:type="gramEnd"/>
      <w:r>
        <w:rPr>
          <w:rStyle w:val="a3"/>
        </w:rPr>
        <w:t>я проведения</w:t>
      </w:r>
      <w:r>
        <w:rPr>
          <w:rStyle w:val="a3"/>
        </w:rPr>
        <w:tab/>
        <w:t>текущей</w:t>
      </w:r>
      <w:r>
        <w:rPr>
          <w:rStyle w:val="a3"/>
        </w:rPr>
        <w:tab/>
        <w:t>и промежуточной</w:t>
      </w:r>
    </w:p>
    <w:p w:rsidR="00F14128" w:rsidRDefault="00111EAB">
      <w:pPr>
        <w:pStyle w:val="1"/>
        <w:ind w:firstLine="820"/>
        <w:jc w:val="both"/>
      </w:pPr>
      <w:r>
        <w:rPr>
          <w:rStyle w:val="a3"/>
        </w:rPr>
        <w:t>аттестаций обучающихся по учебной дисциплине (см. приложение ФОС по дисциплине)</w:t>
      </w:r>
    </w:p>
    <w:p w:rsidR="00F14128" w:rsidRDefault="00111EAB">
      <w:pPr>
        <w:pStyle w:val="1"/>
        <w:numPr>
          <w:ilvl w:val="1"/>
          <w:numId w:val="7"/>
        </w:numPr>
        <w:tabs>
          <w:tab w:val="left" w:pos="2016"/>
        </w:tabs>
        <w:spacing w:after="40"/>
        <w:ind w:left="820" w:firstLine="720"/>
        <w:jc w:val="both"/>
      </w:pPr>
      <w:r>
        <w:rPr>
          <w:rStyle w:val="a3"/>
        </w:rPr>
        <w:t xml:space="preserve">В ходе реализации дисциплины «Управление в социально-культурной сфере»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F14128" w:rsidRDefault="00111EAB">
      <w:pPr>
        <w:pStyle w:val="1"/>
        <w:numPr>
          <w:ilvl w:val="1"/>
          <w:numId w:val="7"/>
        </w:numPr>
        <w:tabs>
          <w:tab w:val="left" w:pos="2014"/>
        </w:tabs>
        <w:spacing w:after="120"/>
        <w:ind w:left="1540" w:firstLine="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F14128" w:rsidRDefault="00111EAB">
      <w:pPr>
        <w:pStyle w:val="1"/>
        <w:numPr>
          <w:ilvl w:val="0"/>
          <w:numId w:val="7"/>
        </w:numPr>
        <w:tabs>
          <w:tab w:val="left" w:pos="1948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F14128" w:rsidRDefault="00111EAB">
      <w:pPr>
        <w:pStyle w:val="1"/>
        <w:numPr>
          <w:ilvl w:val="1"/>
          <w:numId w:val="7"/>
        </w:numPr>
        <w:tabs>
          <w:tab w:val="left" w:pos="1976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F14128" w:rsidRDefault="00111EAB">
      <w:pPr>
        <w:pStyle w:val="1"/>
        <w:numPr>
          <w:ilvl w:val="0"/>
          <w:numId w:val="11"/>
        </w:numPr>
        <w:tabs>
          <w:tab w:val="left" w:pos="1513"/>
        </w:tabs>
        <w:ind w:left="820" w:firstLine="0"/>
        <w:jc w:val="both"/>
      </w:pPr>
      <w:r>
        <w:rPr>
          <w:rStyle w:val="a3"/>
        </w:rPr>
        <w:lastRenderedPageBreak/>
        <w:t>Управление персоналом в учреждениях социально-культурной сферы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</w:r>
      <w:proofErr w:type="spellEnd"/>
    </w:p>
    <w:p w:rsidR="00F14128" w:rsidRDefault="00111EAB">
      <w:pPr>
        <w:pStyle w:val="1"/>
        <w:tabs>
          <w:tab w:val="left" w:pos="10047"/>
        </w:tabs>
        <w:ind w:left="820" w:firstLine="0"/>
        <w:jc w:val="both"/>
      </w:pPr>
      <w:r>
        <w:rPr>
          <w:rStyle w:val="a3"/>
        </w:rPr>
        <w:t>методическое пособие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[16+] / авт.-сост. Ю. В. </w:t>
      </w:r>
      <w:proofErr w:type="spellStart"/>
      <w:r>
        <w:rPr>
          <w:rStyle w:val="a3"/>
        </w:rPr>
        <w:t>Бовкунова</w:t>
      </w:r>
      <w:proofErr w:type="spellEnd"/>
      <w:r>
        <w:rPr>
          <w:rStyle w:val="a3"/>
        </w:rPr>
        <w:t>, П. И. Ефремова, Е. А. Белецкая ; Белгородский государственный институт искусств и культуры. – Белгород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Белгородский государственный институт искусств и культуры, 2020. – 76 с. – Режим доступа: по подписке. – </w:t>
      </w:r>
      <w:r>
        <w:rPr>
          <w:rStyle w:val="a3"/>
          <w:lang w:val="en-US" w:eastAsia="en-US"/>
        </w:rPr>
        <w:t>URL</w:t>
      </w:r>
      <w:r w:rsidRPr="00111EAB">
        <w:rPr>
          <w:rStyle w:val="a3"/>
          <w:lang w:eastAsia="en-US"/>
        </w:rPr>
        <w:t>:</w:t>
      </w:r>
      <w:hyperlink r:id="rId19" w:history="1">
        <w:r w:rsidRPr="00111EAB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111EAB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111EAB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111EAB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111EAB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111EAB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111EAB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111EAB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111EAB">
          <w:rPr>
            <w:rStyle w:val="a3"/>
            <w:u w:val="single"/>
            <w:lang w:eastAsia="en-US"/>
          </w:rPr>
          <w:t>=616447</w:t>
        </w:r>
        <w:r w:rsidRPr="00111EAB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>.</w:t>
      </w:r>
      <w:r>
        <w:rPr>
          <w:rStyle w:val="a3"/>
        </w:rPr>
        <w:tab/>
        <w:t>–</w:t>
      </w:r>
    </w:p>
    <w:p w:rsidR="00F14128" w:rsidRDefault="00111EAB">
      <w:pPr>
        <w:pStyle w:val="1"/>
        <w:ind w:left="820" w:firstLine="0"/>
        <w:jc w:val="both"/>
      </w:pP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 в кн.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F14128" w:rsidRDefault="00111EAB">
      <w:pPr>
        <w:pStyle w:val="1"/>
        <w:numPr>
          <w:ilvl w:val="0"/>
          <w:numId w:val="11"/>
        </w:numPr>
        <w:tabs>
          <w:tab w:val="left" w:pos="1513"/>
        </w:tabs>
        <w:ind w:left="820" w:firstLine="0"/>
        <w:jc w:val="both"/>
      </w:pPr>
      <w:proofErr w:type="spellStart"/>
      <w:r>
        <w:rPr>
          <w:rStyle w:val="a3"/>
        </w:rPr>
        <w:t>Братановский</w:t>
      </w:r>
      <w:proofErr w:type="spellEnd"/>
      <w:r>
        <w:rPr>
          <w:rStyle w:val="a3"/>
        </w:rPr>
        <w:t xml:space="preserve">, С. Н. Государственное управление социально-культурной сферой </w:t>
      </w:r>
      <w:proofErr w:type="gramStart"/>
      <w:r>
        <w:rPr>
          <w:rStyle w:val="a3"/>
        </w:rPr>
        <w:t>в</w:t>
      </w:r>
      <w:proofErr w:type="gramEnd"/>
    </w:p>
    <w:p w:rsidR="00F14128" w:rsidRDefault="00111EAB">
      <w:pPr>
        <w:pStyle w:val="1"/>
        <w:spacing w:after="260"/>
        <w:ind w:left="820" w:firstLine="0"/>
        <w:jc w:val="both"/>
      </w:pPr>
      <w:r>
        <w:rPr>
          <w:rStyle w:val="a3"/>
        </w:rPr>
        <w:t>Российской Федерации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для бакалавров : [16+] / С. Н. </w:t>
      </w:r>
      <w:proofErr w:type="spellStart"/>
      <w:r>
        <w:rPr>
          <w:rStyle w:val="a3"/>
        </w:rPr>
        <w:t>Братановский</w:t>
      </w:r>
      <w:proofErr w:type="spellEnd"/>
      <w:r>
        <w:rPr>
          <w:rStyle w:val="a3"/>
        </w:rPr>
        <w:t xml:space="preserve">, М. С. </w:t>
      </w:r>
      <w:proofErr w:type="spellStart"/>
      <w:r>
        <w:rPr>
          <w:rStyle w:val="a3"/>
        </w:rPr>
        <w:t>Братановская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 xml:space="preserve">-Медиа, 2017. – 105 с. – Режим доступа: по подписке. – </w:t>
      </w:r>
      <w:r>
        <w:rPr>
          <w:rStyle w:val="a3"/>
          <w:lang w:val="en-US" w:eastAsia="en-US"/>
        </w:rPr>
        <w:t>URL</w:t>
      </w:r>
      <w:r w:rsidRPr="00111EAB">
        <w:rPr>
          <w:rStyle w:val="a3"/>
          <w:lang w:eastAsia="en-US"/>
        </w:rPr>
        <w:t>:</w:t>
      </w:r>
      <w:hyperlink r:id="rId20" w:history="1">
        <w:r w:rsidRPr="00111EAB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111EAB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111EAB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111EAB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111EAB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111EAB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111EAB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111EAB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111EAB">
          <w:rPr>
            <w:rStyle w:val="a3"/>
            <w:u w:val="single"/>
            <w:lang w:eastAsia="en-US"/>
          </w:rPr>
          <w:t>=462557</w:t>
        </w:r>
        <w:r w:rsidRPr="00111EAB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978-5-4475-9235-6. – </w:t>
      </w:r>
      <w:proofErr w:type="gramStart"/>
      <w:r>
        <w:rPr>
          <w:rStyle w:val="a3"/>
          <w:lang w:val="en-US" w:eastAsia="en-US"/>
        </w:rPr>
        <w:t>DOI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</w:rPr>
        <w:t>10.23681/462557.</w:t>
      </w:r>
      <w:proofErr w:type="gramEnd"/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F14128" w:rsidRDefault="00111EAB">
      <w:pPr>
        <w:pStyle w:val="1"/>
        <w:numPr>
          <w:ilvl w:val="1"/>
          <w:numId w:val="7"/>
        </w:numPr>
        <w:tabs>
          <w:tab w:val="left" w:pos="1263"/>
        </w:tabs>
        <w:ind w:left="820" w:firstLine="0"/>
        <w:jc w:val="both"/>
      </w:pPr>
      <w:r>
        <w:rPr>
          <w:rStyle w:val="a3"/>
          <w:b/>
          <w:bCs/>
        </w:rPr>
        <w:t>. Дополнительная литература</w:t>
      </w:r>
    </w:p>
    <w:p w:rsidR="00F14128" w:rsidRDefault="00111EAB">
      <w:pPr>
        <w:pStyle w:val="1"/>
        <w:numPr>
          <w:ilvl w:val="0"/>
          <w:numId w:val="12"/>
        </w:numPr>
        <w:tabs>
          <w:tab w:val="left" w:pos="1513"/>
        </w:tabs>
        <w:ind w:left="820" w:firstLine="0"/>
        <w:jc w:val="both"/>
      </w:pPr>
      <w:proofErr w:type="spellStart"/>
      <w:r>
        <w:rPr>
          <w:rStyle w:val="a3"/>
        </w:rPr>
        <w:t>Мухамедиева</w:t>
      </w:r>
      <w:proofErr w:type="spellEnd"/>
      <w:r>
        <w:rPr>
          <w:rStyle w:val="a3"/>
        </w:rPr>
        <w:t>, С. А. Экономика социально-культурной сферы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</w:t>
      </w:r>
    </w:p>
    <w:p w:rsidR="00F14128" w:rsidRDefault="00111EAB">
      <w:pPr>
        <w:pStyle w:val="1"/>
        <w:spacing w:after="260"/>
        <w:ind w:left="820" w:firstLine="0"/>
        <w:jc w:val="both"/>
      </w:pPr>
      <w:r>
        <w:rPr>
          <w:rStyle w:val="a3"/>
        </w:rPr>
        <w:t xml:space="preserve">[16+] / С. А. </w:t>
      </w:r>
      <w:proofErr w:type="spellStart"/>
      <w:r>
        <w:rPr>
          <w:rStyle w:val="a3"/>
        </w:rPr>
        <w:t>Мухамедиева</w:t>
      </w:r>
      <w:proofErr w:type="spellEnd"/>
      <w:r>
        <w:rPr>
          <w:rStyle w:val="a3"/>
        </w:rPr>
        <w:t>. – Кемерово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Кемеровский государственный университет культуры и искусств (</w:t>
      </w:r>
      <w:proofErr w:type="spellStart"/>
      <w:r>
        <w:rPr>
          <w:rStyle w:val="a3"/>
        </w:rPr>
        <w:t>КемГУКИ</w:t>
      </w:r>
      <w:proofErr w:type="spellEnd"/>
      <w:r>
        <w:rPr>
          <w:rStyle w:val="a3"/>
        </w:rPr>
        <w:t xml:space="preserve">), 2012. – 130 с. – Режим доступа: по подписке. – </w:t>
      </w:r>
      <w:r>
        <w:rPr>
          <w:rStyle w:val="a3"/>
          <w:lang w:val="en-US" w:eastAsia="en-US"/>
        </w:rPr>
        <w:t>URL</w:t>
      </w:r>
      <w:r w:rsidRPr="00111EAB">
        <w:rPr>
          <w:rStyle w:val="a3"/>
          <w:lang w:eastAsia="en-US"/>
        </w:rPr>
        <w:t>:</w:t>
      </w:r>
      <w:hyperlink r:id="rId21" w:history="1">
        <w:r w:rsidRPr="00111EAB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111EAB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111EAB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111EAB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111EAB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111EAB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111EAB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111EAB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111EAB">
          <w:rPr>
            <w:rStyle w:val="a3"/>
            <w:u w:val="single"/>
            <w:lang w:eastAsia="en-US"/>
          </w:rPr>
          <w:t>=227757</w:t>
        </w:r>
        <w:r w:rsidRPr="00111EAB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</w:rPr>
        <w:t>978-5-8154-0219-5.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F14128" w:rsidRDefault="00111EAB">
      <w:pPr>
        <w:pStyle w:val="1"/>
        <w:numPr>
          <w:ilvl w:val="0"/>
          <w:numId w:val="12"/>
        </w:numPr>
        <w:tabs>
          <w:tab w:val="left" w:pos="1513"/>
        </w:tabs>
        <w:ind w:left="820" w:firstLine="0"/>
        <w:jc w:val="both"/>
      </w:pPr>
      <w:proofErr w:type="spellStart"/>
      <w:r>
        <w:rPr>
          <w:rStyle w:val="a3"/>
        </w:rPr>
        <w:t>Кемерова</w:t>
      </w:r>
      <w:proofErr w:type="spellEnd"/>
      <w:r>
        <w:rPr>
          <w:rStyle w:val="a3"/>
        </w:rPr>
        <w:t>, Т. А. Теория социально-культурной деятельности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/</w:t>
      </w:r>
    </w:p>
    <w:p w:rsidR="00F14128" w:rsidRDefault="00111EAB">
      <w:pPr>
        <w:pStyle w:val="1"/>
        <w:spacing w:after="260"/>
        <w:ind w:left="820" w:firstLine="0"/>
        <w:jc w:val="both"/>
      </w:pPr>
      <w:r>
        <w:rPr>
          <w:rStyle w:val="a3"/>
        </w:rPr>
        <w:t xml:space="preserve">Т. А. </w:t>
      </w:r>
      <w:proofErr w:type="spellStart"/>
      <w:r>
        <w:rPr>
          <w:rStyle w:val="a3"/>
        </w:rPr>
        <w:t>Кемерова</w:t>
      </w:r>
      <w:proofErr w:type="spellEnd"/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Уральский федеральный университет им. первого Президента России Б. Н. Ельцина. – Екатеринбург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Издательство Уральского университета, 2019. – 107 с. – Режим доступа: по подписке. – </w:t>
      </w:r>
      <w:r>
        <w:rPr>
          <w:rStyle w:val="a3"/>
          <w:lang w:val="en-US" w:eastAsia="en-US"/>
        </w:rPr>
        <w:t>URL</w:t>
      </w:r>
      <w:r w:rsidRPr="00111EAB">
        <w:rPr>
          <w:rStyle w:val="a3"/>
          <w:lang w:eastAsia="en-US"/>
        </w:rPr>
        <w:t>:</w:t>
      </w:r>
      <w:hyperlink r:id="rId22" w:history="1">
        <w:r w:rsidRPr="00111EAB">
          <w:rPr>
            <w:rStyle w:val="a3"/>
            <w:lang w:eastAsia="en-US"/>
          </w:rPr>
          <w:t xml:space="preserve"> </w:t>
        </w:r>
        <w:r>
          <w:rPr>
            <w:rStyle w:val="a3"/>
            <w:u w:val="single"/>
            <w:lang w:val="en-US" w:eastAsia="en-US"/>
          </w:rPr>
          <w:t>https</w:t>
        </w:r>
        <w:r w:rsidRPr="00111EAB">
          <w:rPr>
            <w:rStyle w:val="a3"/>
            <w:u w:val="single"/>
            <w:lang w:eastAsia="en-US"/>
          </w:rPr>
          <w:t>://</w:t>
        </w:r>
        <w:r>
          <w:rPr>
            <w:rStyle w:val="a3"/>
            <w:u w:val="single"/>
            <w:lang w:val="en-US" w:eastAsia="en-US"/>
          </w:rPr>
          <w:t>biblioclub</w:t>
        </w:r>
        <w:r w:rsidRPr="00111EAB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ru</w:t>
        </w:r>
        <w:r w:rsidRPr="00111EAB">
          <w:rPr>
            <w:rStyle w:val="a3"/>
            <w:u w:val="single"/>
            <w:lang w:eastAsia="en-US"/>
          </w:rPr>
          <w:t>/</w:t>
        </w:r>
        <w:r>
          <w:rPr>
            <w:rStyle w:val="a3"/>
            <w:u w:val="single"/>
            <w:lang w:val="en-US" w:eastAsia="en-US"/>
          </w:rPr>
          <w:t>index</w:t>
        </w:r>
        <w:r w:rsidRPr="00111EAB">
          <w:rPr>
            <w:rStyle w:val="a3"/>
            <w:u w:val="single"/>
            <w:lang w:eastAsia="en-US"/>
          </w:rPr>
          <w:t>.</w:t>
        </w:r>
        <w:r>
          <w:rPr>
            <w:rStyle w:val="a3"/>
            <w:u w:val="single"/>
            <w:lang w:val="en-US" w:eastAsia="en-US"/>
          </w:rPr>
          <w:t>php</w:t>
        </w:r>
        <w:r w:rsidRPr="00111EAB">
          <w:rPr>
            <w:rStyle w:val="a3"/>
            <w:u w:val="single"/>
            <w:lang w:eastAsia="en-US"/>
          </w:rPr>
          <w:t>?</w:t>
        </w:r>
        <w:r>
          <w:rPr>
            <w:rStyle w:val="a3"/>
            <w:u w:val="single"/>
            <w:lang w:val="en-US" w:eastAsia="en-US"/>
          </w:rPr>
          <w:t>page</w:t>
        </w:r>
        <w:r w:rsidRPr="00111EAB">
          <w:rPr>
            <w:rStyle w:val="a3"/>
            <w:u w:val="single"/>
            <w:lang w:eastAsia="en-US"/>
          </w:rPr>
          <w:t>=</w:t>
        </w:r>
        <w:r>
          <w:rPr>
            <w:rStyle w:val="a3"/>
            <w:u w:val="single"/>
            <w:lang w:val="en-US" w:eastAsia="en-US"/>
          </w:rPr>
          <w:t>book</w:t>
        </w:r>
        <w:r w:rsidRPr="00111EAB">
          <w:rPr>
            <w:rStyle w:val="a3"/>
            <w:u w:val="single"/>
            <w:lang w:eastAsia="en-US"/>
          </w:rPr>
          <w:t>&amp;</w:t>
        </w:r>
        <w:r>
          <w:rPr>
            <w:rStyle w:val="a3"/>
            <w:u w:val="single"/>
            <w:lang w:val="en-US" w:eastAsia="en-US"/>
          </w:rPr>
          <w:t>id</w:t>
        </w:r>
        <w:r w:rsidRPr="00111EAB">
          <w:rPr>
            <w:rStyle w:val="a3"/>
            <w:u w:val="single"/>
            <w:lang w:eastAsia="en-US"/>
          </w:rPr>
          <w:t>=697274</w:t>
        </w:r>
        <w:r w:rsidRPr="00111EAB">
          <w:rPr>
            <w:rStyle w:val="a3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</w:rPr>
        <w:t>978-5-7996-2662-4.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F14128" w:rsidRDefault="00111EAB">
      <w:pPr>
        <w:pStyle w:val="11"/>
        <w:keepNext/>
        <w:keepLines/>
        <w:numPr>
          <w:ilvl w:val="0"/>
          <w:numId w:val="7"/>
        </w:numPr>
        <w:tabs>
          <w:tab w:val="left" w:pos="1948"/>
        </w:tabs>
        <w:jc w:val="both"/>
      </w:pPr>
      <w:bookmarkStart w:id="5" w:name="bookmark13"/>
      <w:r>
        <w:rPr>
          <w:rStyle w:val="10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  <w:bookmarkEnd w:id="5"/>
    </w:p>
    <w:p w:rsidR="00F14128" w:rsidRDefault="00111EAB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F14128" w:rsidRDefault="00111EAB">
      <w:pPr>
        <w:pStyle w:val="1"/>
        <w:tabs>
          <w:tab w:val="left" w:pos="9977"/>
        </w:tabs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</w:t>
      </w:r>
      <w:r>
        <w:rPr>
          <w:rStyle w:val="a3"/>
        </w:rPr>
        <w:tab/>
        <w:t>4,</w:t>
      </w:r>
    </w:p>
    <w:p w:rsidR="00F14128" w:rsidRDefault="00111EAB">
      <w:pPr>
        <w:pStyle w:val="1"/>
        <w:ind w:firstLine="820"/>
        <w:jc w:val="both"/>
      </w:pPr>
      <w:r>
        <w:rPr>
          <w:rStyle w:val="a3"/>
        </w:rPr>
        <w:t>помещение 10</w:t>
      </w:r>
    </w:p>
    <w:p w:rsidR="00F14128" w:rsidRDefault="00111EAB">
      <w:pPr>
        <w:pStyle w:val="1"/>
        <w:ind w:left="820" w:firstLine="720"/>
        <w:jc w:val="both"/>
      </w:pPr>
      <w:r>
        <w:rPr>
          <w:rStyle w:val="a3"/>
          <w:u w:val="single"/>
        </w:rPr>
        <w:t>Учебный зал судебных заседаний. Учебная аудитория для проведения учебных занятий № 401 (БТИ 10):</w:t>
      </w:r>
    </w:p>
    <w:p w:rsidR="00F14128" w:rsidRDefault="00111EAB">
      <w:pPr>
        <w:pStyle w:val="1"/>
        <w:tabs>
          <w:tab w:val="left" w:pos="4080"/>
        </w:tabs>
        <w:ind w:left="820" w:firstLine="720"/>
        <w:jc w:val="both"/>
      </w:pPr>
      <w:r>
        <w:rPr>
          <w:rStyle w:val="a3"/>
        </w:rPr>
        <w:t>Посадочных мест -</w:t>
      </w:r>
      <w:r>
        <w:rPr>
          <w:rStyle w:val="a3"/>
        </w:rPr>
        <w:tab/>
        <w:t xml:space="preserve">52. Две колонки, доска маркерная, проектор, </w:t>
      </w:r>
      <w:r>
        <w:rPr>
          <w:rStyle w:val="a3"/>
          <w:lang w:val="en-US" w:eastAsia="en-US"/>
        </w:rPr>
        <w:t>CD</w:t>
      </w:r>
      <w:r w:rsidRPr="00111EAB">
        <w:rPr>
          <w:rStyle w:val="a3"/>
          <w:lang w:eastAsia="en-US"/>
        </w:rPr>
        <w:t>-</w:t>
      </w:r>
    </w:p>
    <w:p w:rsidR="00F14128" w:rsidRDefault="00111EAB">
      <w:pPr>
        <w:pStyle w:val="1"/>
        <w:ind w:left="820" w:firstLine="0"/>
        <w:jc w:val="both"/>
      </w:pPr>
      <w:r>
        <w:rPr>
          <w:rStyle w:val="a3"/>
        </w:rPr>
        <w:t>проигрыватель, системный блок с выходом в Интернет, клавиатура, компьютерная мышь, экран для проектора, учебные столы, ученические скамьи, стол для преподавателя, стул для преподавателя.</w:t>
      </w:r>
    </w:p>
    <w:p w:rsidR="00F14128" w:rsidRDefault="00111EAB">
      <w:pPr>
        <w:pStyle w:val="1"/>
        <w:ind w:left="820" w:firstLine="720"/>
        <w:jc w:val="both"/>
      </w:pPr>
      <w:r>
        <w:rPr>
          <w:rStyle w:val="a3"/>
        </w:rPr>
        <w:t>Оборудованная скамья для подсудимого. Стол для председателя суда. Три кресла. Флаг Российской Федерации, Герб Российской Федерации.</w:t>
      </w:r>
    </w:p>
    <w:p w:rsidR="00F14128" w:rsidRDefault="00111EAB">
      <w:pPr>
        <w:pStyle w:val="1"/>
        <w:ind w:left="820" w:firstLine="720"/>
        <w:jc w:val="both"/>
      </w:pPr>
      <w:r>
        <w:rPr>
          <w:rStyle w:val="a3"/>
        </w:rPr>
        <w:t xml:space="preserve">Программное обеспечение: </w:t>
      </w:r>
      <w:r>
        <w:rPr>
          <w:rStyle w:val="a3"/>
          <w:lang w:val="en-US" w:eastAsia="en-US"/>
        </w:rPr>
        <w:t>Microsoft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</w:rPr>
        <w:t xml:space="preserve">2007 </w:t>
      </w:r>
      <w:r w:rsidRPr="00111EAB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Microsoft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Outlook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</w:rPr>
        <w:t xml:space="preserve">200, </w:t>
      </w:r>
      <w:r>
        <w:rPr>
          <w:rStyle w:val="a3"/>
          <w:lang w:val="en-US" w:eastAsia="en-US"/>
        </w:rPr>
        <w:t>Microsoft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Communicator</w:t>
      </w:r>
      <w:r w:rsidRPr="00111EAB">
        <w:rPr>
          <w:rStyle w:val="a3"/>
          <w:lang w:eastAsia="en-US"/>
        </w:rPr>
        <w:t xml:space="preserve"> </w:t>
      </w:r>
      <w:r>
        <w:rPr>
          <w:rStyle w:val="a3"/>
        </w:rPr>
        <w:t>2007</w:t>
      </w:r>
    </w:p>
    <w:p w:rsidR="00F14128" w:rsidRPr="00111EAB" w:rsidRDefault="00111EAB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111EAB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111EAB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111EAB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111EAB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111EAB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F14128" w:rsidRDefault="00111EAB">
      <w:pPr>
        <w:pStyle w:val="1"/>
        <w:spacing w:after="260"/>
        <w:ind w:firstLine="1540"/>
        <w:jc w:val="both"/>
      </w:pPr>
      <w:r>
        <w:rPr>
          <w:rStyle w:val="a3"/>
        </w:rPr>
        <w:t xml:space="preserve">Виртуальный учебный зал судебных заседаний. </w:t>
      </w:r>
      <w:proofErr w:type="gramStart"/>
      <w:r>
        <w:rPr>
          <w:rStyle w:val="a3"/>
        </w:rPr>
        <w:t xml:space="preserve">(Договор оказания информационных услуг № 26 </w:t>
      </w:r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ООО «Технологические</w:t>
      </w:r>
      <w:proofErr w:type="gramEnd"/>
    </w:p>
    <w:p w:rsidR="00F14128" w:rsidRDefault="00111EAB">
      <w:pPr>
        <w:pStyle w:val="1"/>
        <w:spacing w:after="260"/>
        <w:ind w:left="820" w:firstLine="0"/>
        <w:jc w:val="both"/>
      </w:pPr>
      <w:r>
        <w:rPr>
          <w:rStyle w:val="a3"/>
        </w:rPr>
        <w:t xml:space="preserve">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111EAB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111EAB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111EAB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111EAB">
        <w:rPr>
          <w:rStyle w:val="a3"/>
          <w:lang w:eastAsia="en-US"/>
        </w:rPr>
        <w:t>)</w:t>
      </w:r>
      <w:r>
        <w:fldChar w:fldCharType="end"/>
      </w:r>
    </w:p>
    <w:p w:rsidR="00F14128" w:rsidRDefault="00111EAB">
      <w:pPr>
        <w:pStyle w:val="1"/>
        <w:numPr>
          <w:ilvl w:val="0"/>
          <w:numId w:val="13"/>
        </w:numPr>
        <w:tabs>
          <w:tab w:val="left" w:pos="2520"/>
        </w:tabs>
        <w:ind w:left="820" w:firstLine="720"/>
        <w:jc w:val="both"/>
      </w:pPr>
      <w:r>
        <w:rPr>
          <w:rStyle w:val="a3"/>
        </w:rPr>
        <w:t xml:space="preserve">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 xml:space="preserve">, дом 15А, строение 1, этаж № 3, </w:t>
      </w:r>
      <w:r>
        <w:rPr>
          <w:rStyle w:val="a3"/>
        </w:rPr>
        <w:lastRenderedPageBreak/>
        <w:t>помещение 2</w:t>
      </w:r>
    </w:p>
    <w:p w:rsidR="00F14128" w:rsidRDefault="00111EAB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F14128" w:rsidRDefault="00111EAB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F14128" w:rsidRDefault="00111EAB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F14128" w:rsidRDefault="00111EAB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F14128" w:rsidRPr="00111EAB" w:rsidRDefault="00111EAB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111EAB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111EAB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111EAB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111EA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111EA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111EA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111EAB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111EA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111EAB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111EAB">
        <w:rPr>
          <w:rStyle w:val="a3"/>
          <w:lang w:val="en-US"/>
        </w:rPr>
        <w:t>2007</w:t>
      </w:r>
    </w:p>
    <w:p w:rsidR="00F14128" w:rsidRPr="00111EAB" w:rsidRDefault="00111EAB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111EAB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111EAB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111EAB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111EAB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F14128" w:rsidRDefault="00111EAB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F14128" w:rsidRDefault="00111EAB">
      <w:pPr>
        <w:pStyle w:val="1"/>
        <w:numPr>
          <w:ilvl w:val="0"/>
          <w:numId w:val="14"/>
        </w:numPr>
        <w:tabs>
          <w:tab w:val="left" w:pos="1840"/>
        </w:tabs>
        <w:spacing w:line="226" w:lineRule="auto"/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111EAB">
        <w:rPr>
          <w:rStyle w:val="a3"/>
          <w:lang w:eastAsia="en-US"/>
        </w:rPr>
        <w:t>:</w:t>
      </w:r>
      <w:hyperlink r:id="rId23" w:history="1">
        <w:r w:rsidRPr="00111EAB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111EAB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111EA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F14128" w:rsidRDefault="00111EAB">
      <w:pPr>
        <w:pStyle w:val="1"/>
        <w:numPr>
          <w:ilvl w:val="0"/>
          <w:numId w:val="14"/>
        </w:numPr>
        <w:tabs>
          <w:tab w:val="left" w:pos="1840"/>
        </w:tabs>
        <w:spacing w:line="226" w:lineRule="auto"/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111EAB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111EAB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111EA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F14128" w:rsidRDefault="00111EAB">
      <w:pPr>
        <w:pStyle w:val="1"/>
        <w:numPr>
          <w:ilvl w:val="0"/>
          <w:numId w:val="14"/>
        </w:numPr>
        <w:tabs>
          <w:tab w:val="left" w:pos="1840"/>
        </w:tabs>
        <w:spacing w:line="226" w:lineRule="auto"/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111EAB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111EAB">
        <w:rPr>
          <w:rStyle w:val="a3"/>
          <w:lang w:eastAsia="en-US"/>
        </w:rPr>
        <w:t>:</w:t>
      </w:r>
      <w:hyperlink r:id="rId25" w:history="1">
        <w:r w:rsidRPr="00111EAB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111EAB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111EAB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F14128" w:rsidRDefault="00111EAB" w:rsidP="00111EAB">
      <w:pPr>
        <w:pStyle w:val="1"/>
        <w:numPr>
          <w:ilvl w:val="0"/>
          <w:numId w:val="14"/>
        </w:numPr>
        <w:tabs>
          <w:tab w:val="left" w:pos="1840"/>
        </w:tabs>
        <w:spacing w:after="260" w:line="226" w:lineRule="auto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: </w:t>
      </w:r>
      <w:hyperlink r:id="rId26" w:history="1">
        <w:r w:rsidRPr="00444E61">
          <w:rPr>
            <w:rStyle w:val="ac"/>
          </w:rPr>
          <w:t>https://рибиу.рф</w:t>
        </w:r>
      </w:hyperlink>
      <w:proofErr w:type="gramStart"/>
      <w:r>
        <w:rPr>
          <w:rStyle w:val="a3"/>
        </w:rPr>
        <w:t xml:space="preserve"> .</w:t>
      </w:r>
      <w:proofErr w:type="gramEnd"/>
    </w:p>
    <w:p w:rsidR="00F14128" w:rsidRDefault="00111EAB">
      <w:pPr>
        <w:pStyle w:val="1"/>
        <w:tabs>
          <w:tab w:val="left" w:pos="3042"/>
          <w:tab w:val="left" w:pos="4948"/>
          <w:tab w:val="left" w:pos="7278"/>
          <w:tab w:val="left" w:pos="8774"/>
        </w:tabs>
        <w:ind w:left="1540" w:firstLine="0"/>
        <w:jc w:val="both"/>
      </w:pPr>
      <w:r>
        <w:rPr>
          <w:rStyle w:val="a3"/>
          <w:b/>
          <w:bCs/>
        </w:rPr>
        <w:t>Перечень</w:t>
      </w:r>
      <w:r>
        <w:rPr>
          <w:rStyle w:val="a3"/>
          <w:b/>
          <w:bCs/>
        </w:rPr>
        <w:tab/>
        <w:t>электронных</w:t>
      </w:r>
      <w:r>
        <w:rPr>
          <w:rStyle w:val="a3"/>
          <w:b/>
          <w:bCs/>
        </w:rPr>
        <w:tab/>
        <w:t>образовательных</w:t>
      </w:r>
      <w:r>
        <w:rPr>
          <w:rStyle w:val="a3"/>
          <w:b/>
          <w:bCs/>
        </w:rPr>
        <w:tab/>
        <w:t>ресурсов,</w:t>
      </w:r>
      <w:r>
        <w:rPr>
          <w:rStyle w:val="a3"/>
          <w:b/>
          <w:bCs/>
        </w:rPr>
        <w:tab/>
        <w:t>современных</w:t>
      </w:r>
    </w:p>
    <w:p w:rsidR="00F14128" w:rsidRDefault="00111EAB">
      <w:pPr>
        <w:pStyle w:val="1"/>
        <w:ind w:left="820" w:firstLine="0"/>
        <w:jc w:val="both"/>
      </w:pPr>
      <w:r>
        <w:rPr>
          <w:rStyle w:val="a3"/>
          <w:b/>
          <w:bCs/>
        </w:rPr>
        <w:t>профессиональных баз данных и информационных справочных систем, необходимых для освоения дисциплины (модуля)</w:t>
      </w:r>
    </w:p>
    <w:p w:rsidR="00F14128" w:rsidRDefault="00111EAB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F14128" w:rsidRDefault="00111EAB">
      <w:pPr>
        <w:pStyle w:val="1"/>
        <w:numPr>
          <w:ilvl w:val="0"/>
          <w:numId w:val="15"/>
        </w:numPr>
        <w:tabs>
          <w:tab w:val="left" w:pos="1882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7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111EAB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111EA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111EA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F14128" w:rsidRDefault="00111EAB">
      <w:pPr>
        <w:pStyle w:val="1"/>
        <w:numPr>
          <w:ilvl w:val="0"/>
          <w:numId w:val="15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111EAB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111EA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F14128" w:rsidRDefault="00111EAB">
      <w:pPr>
        <w:pStyle w:val="1"/>
        <w:numPr>
          <w:ilvl w:val="0"/>
          <w:numId w:val="15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Информационно-справочная система «Консультант плюс»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111EA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111EA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111EA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F14128" w:rsidRDefault="00111EAB">
      <w:pPr>
        <w:pStyle w:val="1"/>
        <w:numPr>
          <w:ilvl w:val="0"/>
          <w:numId w:val="15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11EAB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111EAB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111EA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111EAB">
          <w:rPr>
            <w:rStyle w:val="a3"/>
            <w:color w:val="0000FF"/>
            <w:u w:val="single"/>
            <w:lang w:eastAsia="en-US"/>
          </w:rPr>
          <w:t>/</w:t>
        </w:r>
      </w:hyperlink>
    </w:p>
    <w:p w:rsidR="00F14128" w:rsidRDefault="00111EAB">
      <w:pPr>
        <w:pStyle w:val="1"/>
        <w:numPr>
          <w:ilvl w:val="0"/>
          <w:numId w:val="15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11EAB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111EA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F14128" w:rsidRDefault="00111EAB">
      <w:pPr>
        <w:pStyle w:val="1"/>
        <w:numPr>
          <w:ilvl w:val="0"/>
          <w:numId w:val="15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11EA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111EAB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111EA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F14128" w:rsidRDefault="00111EAB">
      <w:pPr>
        <w:pStyle w:val="1"/>
        <w:numPr>
          <w:ilvl w:val="0"/>
          <w:numId w:val="15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111EAB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3" w:history="1">
        <w:r w:rsidRPr="00111EAB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11EAB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111EA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F14128" w:rsidRDefault="00111EAB" w:rsidP="00111EAB">
      <w:pPr>
        <w:pStyle w:val="1"/>
        <w:numPr>
          <w:ilvl w:val="0"/>
          <w:numId w:val="15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hyperlink r:id="rId34" w:history="1">
        <w:r>
          <w:rPr>
            <w:rStyle w:val="a3"/>
          </w:rPr>
          <w:t xml:space="preserve"> </w:t>
        </w:r>
      </w:hyperlink>
      <w:r w:rsidRPr="00111EAB">
        <w:t xml:space="preserve"> </w:t>
      </w:r>
      <w:hyperlink r:id="rId35" w:history="1">
        <w:r w:rsidRPr="00444E61">
          <w:rPr>
            <w:rStyle w:val="ac"/>
          </w:rPr>
          <w:t>https://рибиу.рф</w:t>
        </w:r>
      </w:hyperlink>
      <w:r>
        <w:t xml:space="preserve"> </w:t>
      </w:r>
    </w:p>
    <w:p w:rsidR="00F14128" w:rsidRDefault="00111EAB">
      <w:pPr>
        <w:pStyle w:val="1"/>
        <w:numPr>
          <w:ilvl w:val="0"/>
          <w:numId w:val="15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111EA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111EA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111EA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F14128" w:rsidRDefault="00111EAB">
      <w:pPr>
        <w:pStyle w:val="1"/>
        <w:numPr>
          <w:ilvl w:val="0"/>
          <w:numId w:val="15"/>
        </w:numPr>
        <w:tabs>
          <w:tab w:val="left" w:pos="2520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7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111EAB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111EA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111EA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F14128" w:rsidRDefault="00111EAB">
      <w:pPr>
        <w:pStyle w:val="1"/>
        <w:numPr>
          <w:ilvl w:val="0"/>
          <w:numId w:val="15"/>
        </w:numPr>
        <w:tabs>
          <w:tab w:val="left" w:pos="2004"/>
        </w:tabs>
        <w:spacing w:after="26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111EAB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111EA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111EAB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111EAB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111EAB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111EAB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111EAB">
          <w:rPr>
            <w:rStyle w:val="a3"/>
            <w:color w:val="0000FF"/>
            <w:u w:val="single"/>
            <w:lang w:eastAsia="en-US"/>
          </w:rPr>
          <w:t>-</w:t>
        </w:r>
      </w:hyperlink>
      <w:r w:rsidRPr="00111EAB">
        <w:rPr>
          <w:rStyle w:val="a3"/>
          <w:color w:val="0000FF"/>
          <w:u w:val="single"/>
          <w:lang w:eastAsia="en-US"/>
        </w:rPr>
        <w:t xml:space="preserve"> </w:t>
      </w:r>
      <w:hyperlink r:id="rId39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111EAB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F14128" w:rsidRDefault="00111EAB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F14128" w:rsidRDefault="00111EAB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</w:t>
      </w:r>
      <w:proofErr w:type="gramEnd"/>
    </w:p>
    <w:p w:rsidR="00F14128" w:rsidRDefault="00111EAB">
      <w:pPr>
        <w:pStyle w:val="20"/>
        <w:tabs>
          <w:tab w:val="left" w:pos="1374"/>
          <w:tab w:val="left" w:pos="3858"/>
          <w:tab w:val="left" w:pos="5360"/>
        </w:tabs>
        <w:spacing w:line="204" w:lineRule="auto"/>
        <w:jc w:val="both"/>
      </w:pPr>
      <w:r>
        <w:rPr>
          <w:rStyle w:val="2"/>
          <w:color w:val="0051B6"/>
        </w:rPr>
        <w:tab/>
      </w:r>
    </w:p>
    <w:p w:rsidR="00F14128" w:rsidRDefault="00111EAB">
      <w:pPr>
        <w:pStyle w:val="1"/>
        <w:ind w:left="820" w:firstLine="0"/>
        <w:jc w:val="both"/>
      </w:pPr>
      <w:proofErr w:type="gramStart"/>
      <w:r>
        <w:rPr>
          <w:rStyle w:val="a3"/>
        </w:rPr>
        <w:t>ОВЗ), в том числе в соответствие с рекомендациями по организации образовательного процесса для обучения инвалидов и лиц с ограниченными возможностями</w:t>
      </w:r>
      <w:proofErr w:type="gramEnd"/>
    </w:p>
    <w:p w:rsidR="00F14128" w:rsidRDefault="00111EAB">
      <w:pPr>
        <w:pStyle w:val="1"/>
        <w:ind w:left="820" w:firstLine="0"/>
        <w:jc w:val="both"/>
      </w:pPr>
      <w:r>
        <w:rPr>
          <w:rStyle w:val="a3"/>
        </w:rPr>
        <w:t xml:space="preserve">здоровья в образовательных организациях высшего образования, в том числе оснащенности образовательного процесса, утвержденными МОН приказом от 08.04.2014 г. </w:t>
      </w:r>
      <w:r>
        <w:rPr>
          <w:rStyle w:val="a3"/>
        </w:rPr>
        <w:lastRenderedPageBreak/>
        <w:t>№ АК-44/05вн.</w:t>
      </w:r>
    </w:p>
    <w:p w:rsidR="00F14128" w:rsidRDefault="00111EAB">
      <w:pPr>
        <w:pStyle w:val="1"/>
        <w:ind w:left="820" w:firstLine="70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F14128" w:rsidRDefault="00111EAB">
      <w:pPr>
        <w:pStyle w:val="1"/>
        <w:ind w:left="820" w:firstLine="70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</w:t>
      </w:r>
      <w:bookmarkStart w:id="6" w:name="_GoBack"/>
      <w:bookmarkEnd w:id="6"/>
      <w:r>
        <w:rPr>
          <w:rStyle w:val="a3"/>
        </w:rPr>
        <w:t>я инвалидов и лиц с ОВЗ в части особенностей восприятия учебной информации и выполнения практических заданий и работ.</w:t>
      </w:r>
    </w:p>
    <w:p w:rsidR="00F14128" w:rsidRDefault="00111EAB">
      <w:pPr>
        <w:pStyle w:val="1"/>
        <w:ind w:left="820" w:firstLine="70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F14128" w:rsidRDefault="00111EAB">
      <w:pPr>
        <w:pStyle w:val="1"/>
        <w:ind w:left="82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F14128" w:rsidRDefault="00111EAB">
      <w:pPr>
        <w:pStyle w:val="1"/>
        <w:ind w:left="82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F14128" w:rsidRDefault="00111EAB">
      <w:pPr>
        <w:pStyle w:val="1"/>
        <w:ind w:left="82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F14128" w:rsidRDefault="00111EAB">
      <w:pPr>
        <w:pStyle w:val="1"/>
        <w:spacing w:after="3500"/>
        <w:ind w:left="820" w:firstLine="70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F14128">
      <w:footerReference w:type="even" r:id="rId40"/>
      <w:footerReference w:type="default" r:id="rId41"/>
      <w:footerReference w:type="first" r:id="rId42"/>
      <w:pgSz w:w="11900" w:h="16840"/>
      <w:pgMar w:top="740" w:right="732" w:bottom="1372" w:left="94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EAB" w:rsidRDefault="00111EAB">
      <w:r>
        <w:separator/>
      </w:r>
    </w:p>
  </w:endnote>
  <w:endnote w:type="continuationSeparator" w:id="0">
    <w:p w:rsidR="00111EAB" w:rsidRDefault="0011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AB" w:rsidRDefault="00111EAB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AB" w:rsidRDefault="00111EAB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AB" w:rsidRDefault="00111EA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AB" w:rsidRDefault="00111EA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E221A4A" wp14:editId="0D57766E">
              <wp:simplePos x="0" y="0"/>
              <wp:positionH relativeFrom="page">
                <wp:posOffset>581660</wp:posOffset>
              </wp:positionH>
              <wp:positionV relativeFrom="page">
                <wp:posOffset>9824720</wp:posOffset>
              </wp:positionV>
              <wp:extent cx="1973580" cy="2139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1EAB" w:rsidRDefault="00111EAB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111EAB" w:rsidRDefault="00111EAB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45.8pt;margin-top:773.6pt;width:155.4pt;height:16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2ClQEAACIDAAAOAAAAZHJzL2Uyb0RvYy54bWysUsFOwzAMvSPxD1HurNsQjFXrEAiBkBAg&#10;DT4gS5M1UhNHcVi7v8fJuoHghrgkju08Pz97cd3blm1VQAOu4pPRmDPlJNTGbSr+/nZ/dsUZRuFq&#10;0YJTFd8p5NfL05NF50s1hQbaWgVGIA7Lzle8idGXRYGyUVbgCLxyFNQQrIj0DJuiDqIjdNsW0/H4&#10;sugg1D6AVIjkvdsH+TLja61kfNEaVWRtxYlbzGfI5zqdxXIhyk0QvjFyoCH+wMIK46joEepORME+&#10;gvkFZY0MgKDjSIItQGsjVe6BupmMf3SzaoRXuRcSB/1RJvw/WPm8fQ3M1BWfceaEpRHlqmyWpOk8&#10;lpSx8pQT+1voacQHP5IzddzrYNNNvTCKk8i7o7Cqj0ymT/PZ+cUVhSTFppPz+fwiwRRfv33A+KDA&#10;smRUPNDgsp5i+4Rxn3pIScUc3Ju2Tf5EcU8lWbFf9wPvNdQ7ot3RbCvuaPk4ax8dSZfW4GCEg7Ee&#10;jASO/uYjUoFcN6HuoYZiNIjMfFiaNOnv75z1tdrLTwAAAP//AwBQSwMEFAAGAAgAAAAhAEHz/xbf&#10;AAAADAEAAA8AAABkcnMvZG93bnJldi54bWxMj8tOwzAQRfdI/IM1SOyo3Si0aRqnQpXYsKNUSOzc&#10;eJpE9SOy3TT5e6YrWM6doztnqt1kDRsxxN47CcuFAIau8bp3rYTj1/tLASwm5bQy3qGEGSPs6seH&#10;SpXa39wnjofUMipxsVQSupSGkvPYdGhVXPgBHe3OPliVaAwt10HdqNwangmx4lb1ji50asB9h83l&#10;cLUS1tO3xyHiHn/OYxO6fi7Mxyzl89P0tgWWcEp/MNz1SR1qcjr5q9ORGQmb5YpIyl/zdQaMiFxk&#10;ObDTPSrEBnhd8f9P1L8AAAD//wMAUEsBAi0AFAAGAAgAAAAhALaDOJL+AAAA4QEAABMAAAAAAAAA&#10;AAAAAAAAAAAAAFtDb250ZW50X1R5cGVzXS54bWxQSwECLQAUAAYACAAAACEAOP0h/9YAAACUAQAA&#10;CwAAAAAAAAAAAAAAAAAvAQAAX3JlbHMvLnJlbHNQSwECLQAUAAYACAAAACEAhrSdgpUBAAAiAwAA&#10;DgAAAAAAAAAAAAAAAAAuAgAAZHJzL2Uyb0RvYy54bWxQSwECLQAUAAYACAAAACEAQfP/Ft8AAAAM&#10;AQAADwAAAAAAAAAAAAAAAADvAwAAZHJzL2Rvd25yZXYueG1sUEsFBgAAAAAEAAQA8wAAAPsEAAAA&#10;AA==&#10;" filled="f" stroked="f">
              <v:textbox style="mso-fit-shape-to-text:t" inset="0,0,0,0">
                <w:txbxContent>
                  <w:p w:rsidR="00111EAB" w:rsidRDefault="00111EAB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111EAB" w:rsidRDefault="00111EAB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F6722DD" wp14:editId="62B16E5F">
              <wp:simplePos x="0" y="0"/>
              <wp:positionH relativeFrom="page">
                <wp:posOffset>3975735</wp:posOffset>
              </wp:positionH>
              <wp:positionV relativeFrom="page">
                <wp:posOffset>9826625</wp:posOffset>
              </wp:positionV>
              <wp:extent cx="2322830" cy="24193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830" cy="241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1EAB" w:rsidRDefault="00111EAB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111EAB" w:rsidRDefault="00111EAB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12.12.2023 - 12.03.2025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8" type="#_x0000_t202" style="position:absolute;margin-left:313.05pt;margin-top:773.75pt;width:182.9pt;height:19.0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+XlwEAACkDAAAOAAAAZHJzL2Uyb0RvYy54bWysUttOwzAMfUfiH6K8s24dIFatQyAEQkKA&#10;NPiALE3WSE0cxWHt/h4nu4DgDfHiOrZ7fI7t+fVgO7ZRAQ24mk9GY86Uk9AYt675+9v92RVnGIVr&#10;RAdO1XyrkF8vTk/mva9UCS10jQqMQBxWva95G6OvigJlq6zAEXjlKKkhWBHpGdZFE0RP6LYryvH4&#10;sughND6AVIgUvdsl+SLja61kfNEaVWRdzYlbzDZku0q2WMxFtQ7Ct0buaYg/sLDCOGp6hLoTUbCP&#10;YH5BWSMDIOg4kmAL0NpIlTWQmsn4h5plK7zKWmg46I9jwv+Dlc+b18BMU/MZZ05YWlHuymZpNL3H&#10;iiqWnmricAsDrfgQRwomxYMONn1JC6M8DXl7HKwaIpMULKdleTWllKRceT6ZTS8STPH1tw8YHxRY&#10;lpyaB1pcnqfYPGHclR5KUjMH96brUjxR3FFJXhxWQ1ZzpLmCZkvse1pxzR3dIGfdo6MJpms4OOHg&#10;rPZO6oH+5iNSn9w+ge+g9j1pH1nA/nbSwr+/c9XXhS8+AQAA//8DAFBLAwQUAAYACAAAACEAPec7&#10;auAAAAANAQAADwAAAGRycy9kb3ducmV2LnhtbEyPy26DMBBF95X6D9ZU6q4xRIUAwURVpG66axpV&#10;6s7BE4ziB8IOgb/vZNUuZ+7RnTP1braGTTiG3jsB6SoBhq71qnedgOPX+0sBLETplDTeoYAFA+ya&#10;x4daVsrf3CdOh9gxKnGhkgJ0jEPFeWg1WhlWfkBH2dmPVkYax46rUd6o3Bq+TpKcW9k7uqDlgHuN&#10;7eVwtQI287fHIeAef85TO+p+KczHIsTz0/y2BRZxjn8w3PVJHRpyOvmrU4EZAfk6TwmlIHvdZMAI&#10;Kcu0BHa6r4osB97U/P8XzS8AAAD//wMAUEsBAi0AFAAGAAgAAAAhALaDOJL+AAAA4QEAABMAAAAA&#10;AAAAAAAAAAAAAAAAAFtDb250ZW50X1R5cGVzXS54bWxQSwECLQAUAAYACAAAACEAOP0h/9YAAACU&#10;AQAACwAAAAAAAAAAAAAAAAAvAQAAX3JlbHMvLnJlbHNQSwECLQAUAAYACAAAACEAkKK/l5cBAAAp&#10;AwAADgAAAAAAAAAAAAAAAAAuAgAAZHJzL2Uyb0RvYy54bWxQSwECLQAUAAYACAAAACEAPec7auAA&#10;AAANAQAADwAAAAAAAAAAAAAAAADxAwAAZHJzL2Rvd25yZXYueG1sUEsFBgAAAAAEAAQA8wAAAP4E&#10;AAAAAA==&#10;" filled="f" stroked="f">
              <v:textbox style="mso-fit-shape-to-text:t" inset="0,0,0,0">
                <w:txbxContent>
                  <w:p w:rsidR="00111EAB" w:rsidRDefault="00111EAB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111EAB" w:rsidRDefault="00111EAB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AB" w:rsidRDefault="00111EA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AB" w:rsidRDefault="00111EA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AB" w:rsidRDefault="00111EA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09DD8F97" wp14:editId="13DA4A8E">
              <wp:simplePos x="0" y="0"/>
              <wp:positionH relativeFrom="page">
                <wp:posOffset>581660</wp:posOffset>
              </wp:positionH>
              <wp:positionV relativeFrom="page">
                <wp:posOffset>9885680</wp:posOffset>
              </wp:positionV>
              <wp:extent cx="1973580" cy="21399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3580" cy="213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1EAB" w:rsidRDefault="00111EAB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Документ подписан </w:t>
                          </w:r>
                          <w:proofErr w:type="gramStart"/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квалифицированной</w:t>
                          </w:r>
                          <w:proofErr w:type="gramEnd"/>
                        </w:p>
                        <w:p w:rsidR="00111EAB" w:rsidRDefault="00111EAB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электронной подписью 06.12.2024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29" type="#_x0000_t202" style="position:absolute;margin-left:45.8pt;margin-top:778.4pt;width:155.4pt;height:16.8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l1mQEAACsDAAAOAAAAZHJzL2Uyb0RvYy54bWysUttOwzAMfUfiH6K8s+4iLqvWIRACISFA&#10;Aj4gS5M1UhNHcVi7v8fJ1g3BG+IlcWzn+Bzbi+vetmyjAhpwFZ+MxpwpJ6E2bl3xj/f7syvOMApX&#10;ixacqvhWIb9enp4sOl+qKTTQ1iowAnFYdr7iTYy+LAqUjbICR+CVo6CGYEWkZ1gXdRAdodu2mI7H&#10;F0UHofYBpEIk790uyJcZX2sl44vWqCJrK07cYj5DPlfpLJYLUa6D8I2RexriDyysMI6KHqDuRBTs&#10;M5hfUNbIAAg6jiTYArQ2UmUNpGYy/qHmrRFeZS3UHPSHNuH/wcrnzWtgpq749JIzJyzNKJdl9Kbm&#10;dB5LynnzlBX7W+hpyIMfyZk09zrYdJMaRnFq8/bQWtVHJtOn+eXs/IpCkmLTyWw+P08wxfG3Dxgf&#10;FFiWjIoHGl3uqNg8YdylDimpmIN707bJnyjuqCQr9qs+67kYaK6g3hL7joZccUdbyFn76KiHaR8G&#10;IwzGam+kGuhvPiPVyeUT+A5qX5MmkgXstyeN/Ps7Zx13fPkFAAD//wMAUEsDBBQABgAIAAAAIQBF&#10;/iD/3gAAAAwBAAAPAAAAZHJzL2Rvd25yZXYueG1sTI/LTsMwEEX3SPyDNUjsqN2qCW2IU6FKbNhR&#10;KiR2bjyNI/yIbDdN/p7pCpZz5+g+6t3kLBsxpj54CcuFAIa+Dbr3nYTj59vTBljKymtlg0cJMybY&#10;Nfd3tap0uPoPHA+5Y2TiU6UkmJyHivPUGnQqLcKAnn7nEJ3KdMaO66iuZO4sXwlRcqd6TwlGDbg3&#10;2P4cLk7C8/QVcEi4x+/z2EbTzxv7Pkv5+DC9vgDLOOU/GG71qTo01OkULl4nZiVslyWRpBdFSRuI&#10;WIvVGtjpJm1FAbyp+f8RzS8AAAD//wMAUEsBAi0AFAAGAAgAAAAhALaDOJL+AAAA4QEAABMAAAAA&#10;AAAAAAAAAAAAAAAAAFtDb250ZW50X1R5cGVzXS54bWxQSwECLQAUAAYACAAAACEAOP0h/9YAAACU&#10;AQAACwAAAAAAAAAAAAAAAAAvAQAAX3JlbHMvLnJlbHNQSwECLQAUAAYACAAAACEAjvEpdZkBAAAr&#10;AwAADgAAAAAAAAAAAAAAAAAuAgAAZHJzL2Uyb0RvYy54bWxQSwECLQAUAAYACAAAACEARf4g/94A&#10;AAAMAQAADwAAAAAAAAAAAAAAAADzAwAAZHJzL2Rvd25yZXYueG1sUEsFBgAAAAAEAAQA8wAAAP4E&#10;AAAAAA==&#10;" filled="f" stroked="f">
              <v:textbox style="mso-fit-shape-to-text:t" inset="0,0,0,0">
                <w:txbxContent>
                  <w:p w:rsidR="00111EAB" w:rsidRDefault="00111EAB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Документ подписан </w:t>
                    </w:r>
                    <w:proofErr w:type="gramStart"/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квалифицированной</w:t>
                    </w:r>
                    <w:proofErr w:type="gramEnd"/>
                  </w:p>
                  <w:p w:rsidR="00111EAB" w:rsidRDefault="00111EAB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электронной подписью 06.12.2024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386AF3FE" wp14:editId="7A1F18E8">
              <wp:simplePos x="0" y="0"/>
              <wp:positionH relativeFrom="page">
                <wp:posOffset>3025775</wp:posOffset>
              </wp:positionH>
              <wp:positionV relativeFrom="page">
                <wp:posOffset>9887585</wp:posOffset>
              </wp:positionV>
              <wp:extent cx="3272790" cy="26162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279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1EAB" w:rsidRDefault="00111EAB">
                          <w:pPr>
                            <w:pStyle w:val="22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 xml:space="preserve">серийный номер 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  <w:lang w:val="en-US" w:eastAsia="en-US"/>
                            </w:rPr>
                            <w:t>8E3BF3226E05F4E8E415AEE5AB64241A0DE84149</w:t>
                          </w:r>
                        </w:p>
                        <w:p w:rsidR="00111EAB" w:rsidRDefault="00111EAB">
                          <w:pPr>
                            <w:pStyle w:val="22"/>
                            <w:tabs>
                              <w:tab w:val="right" w:pos="318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>срок действия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color w:val="5684E5"/>
                              <w:sz w:val="15"/>
                              <w:szCs w:val="15"/>
                            </w:rPr>
                            <w:tab/>
                            <w:t>12.12.2023 - 12.03.2025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30" type="#_x0000_t202" style="position:absolute;margin-left:238.25pt;margin-top:778.55pt;width:257.7pt;height:20.6pt;z-index:-44040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WKkQEAAB8DAAAOAAAAZHJzL2Uyb0RvYy54bWysUsFOwzAMvSPxD1HurFuRNqjWIRACISFA&#10;Aj4gS5M1UhNHcVi7v8fJ1oHghrikju0+v/ec5dVgO7ZVAQ24ms8mU86Uk9AYt6n5+9vd2QVnGIVr&#10;RAdO1XynkF+tTk+Wva9UCS10jQqMQBxWva95G6OvigJlq6zACXjlqKghWBHpGjZFE0RP6LYryul0&#10;XvQQGh9AKkTK3u6LfJXxtVYyPmuNKrKu5sQt5jPkc53OYrUU1SYI3xp5oCH+wMIK42joEepWRME+&#10;gvkFZY0MgKDjRIItQGsjVdZAambTH2peW+FV1kLmoD/ahP8HK5+2L4GZpublJWdOWNpRHsvoTub0&#10;HivqefXUFYcbGGjJYx4pmTQPOtj0JTWM6mTz7mitGiKTlDwvF+XikkqSauV8Ni+z98XX3z5gvFdg&#10;WQpqHmh12VGxfcRITKh1bEnDHNyZrkv5RHFPJUVxWA9Zz2KkuYZmR+y7B0e+pTcwBmEM1ocg4aK/&#10;/oiEnUcmwP3vhzm0hczk8GLSmr/fc9fXu159AgAA//8DAFBLAwQUAAYACAAAACEA5L7preAAAAAN&#10;AQAADwAAAGRycy9kb3ducmV2LnhtbEyPsU7DMBCGdyTewTokFkQdF5LWIU6FECxsFBY2Nz6SCPsc&#10;xW4S+vS4E4x3/6f/vqt2i7NswjH0nhSIVQYMqfGmp1bBx/vL7RZYiJqMtp5QwQ8G2NWXF5UujZ/p&#10;Dad9bFkqoVBqBV2MQ8l5aDp0Oqz8gJSyLz86HdM4ttyMek7lzvJ1lhXc6Z7ShU4P+NRh870/OgXF&#10;8jzcvEpcz6fGTvR5EiKiUOr6anl8ABZxiX8wnPWTOtTJ6eCPZAKzCu43RZ7QFOT5RgBLiJRCAjuc&#10;V3J7B7yu+P8v6l8AAAD//wMAUEsBAi0AFAAGAAgAAAAhALaDOJL+AAAA4QEAABMAAAAAAAAAAAAA&#10;AAAAAAAAAFtDb250ZW50X1R5cGVzXS54bWxQSwECLQAUAAYACAAAACEAOP0h/9YAAACUAQAACwAA&#10;AAAAAAAAAAAAAAAvAQAAX3JlbHMvLnJlbHNQSwECLQAUAAYACAAAACEADT4FipEBAAAfAwAADgAA&#10;AAAAAAAAAAAAAAAuAgAAZHJzL2Uyb0RvYy54bWxQSwECLQAUAAYACAAAACEA5L7preAAAAANAQAA&#10;DwAAAAAAAAAAAAAAAADrAwAAZHJzL2Rvd25yZXYueG1sUEsFBgAAAAAEAAQA8wAAAPgEAAAAAA==&#10;" filled="f" stroked="f">
              <v:textbox style="mso-fit-shape-to-text:t" inset="0,0,0,0">
                <w:txbxContent>
                  <w:p w:rsidR="00111EAB" w:rsidRDefault="00111EAB">
                    <w:pPr>
                      <w:pStyle w:val="22"/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 xml:space="preserve">серийный номер 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  <w:lang w:val="en-US" w:eastAsia="en-US"/>
                      </w:rPr>
                      <w:t>8E3BF3226E05F4E8E415AEE5AB64241A0DE84149</w:t>
                    </w:r>
                  </w:p>
                  <w:p w:rsidR="00111EAB" w:rsidRDefault="00111EAB">
                    <w:pPr>
                      <w:pStyle w:val="22"/>
                      <w:tabs>
                        <w:tab w:val="right" w:pos="3180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>срок действия</w:t>
                    </w:r>
                    <w:r>
                      <w:rPr>
                        <w:rStyle w:val="21"/>
                        <w:rFonts w:ascii="Arial" w:eastAsia="Arial" w:hAnsi="Arial" w:cs="Arial"/>
                        <w:color w:val="5684E5"/>
                        <w:sz w:val="15"/>
                        <w:szCs w:val="15"/>
                      </w:rPr>
                      <w:tab/>
                      <w:t>12.12.2023 - 12.03.2025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AB" w:rsidRDefault="00111EAB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AB" w:rsidRDefault="00111EA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AB" w:rsidRDefault="00111EAB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AB" w:rsidRDefault="00111EA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EAB" w:rsidRDefault="00111EAB"/>
  </w:footnote>
  <w:footnote w:type="continuationSeparator" w:id="0">
    <w:p w:rsidR="00111EAB" w:rsidRDefault="00111E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EEF"/>
    <w:multiLevelType w:val="multilevel"/>
    <w:tmpl w:val="36D28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14A2E"/>
    <w:multiLevelType w:val="multilevel"/>
    <w:tmpl w:val="34120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F1E0D"/>
    <w:multiLevelType w:val="multilevel"/>
    <w:tmpl w:val="27BA6A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4589A"/>
    <w:multiLevelType w:val="multilevel"/>
    <w:tmpl w:val="BE5A397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6507EE"/>
    <w:multiLevelType w:val="multilevel"/>
    <w:tmpl w:val="F058F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152A5D"/>
    <w:multiLevelType w:val="multilevel"/>
    <w:tmpl w:val="B4688A7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E51C5C"/>
    <w:multiLevelType w:val="multilevel"/>
    <w:tmpl w:val="66A440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DF7909"/>
    <w:multiLevelType w:val="multilevel"/>
    <w:tmpl w:val="30D492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C80164"/>
    <w:multiLevelType w:val="multilevel"/>
    <w:tmpl w:val="E9C022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742E34"/>
    <w:multiLevelType w:val="multilevel"/>
    <w:tmpl w:val="97A6563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EE4225"/>
    <w:multiLevelType w:val="multilevel"/>
    <w:tmpl w:val="6CBCEF56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9070BD"/>
    <w:multiLevelType w:val="multilevel"/>
    <w:tmpl w:val="954C2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0A71DB"/>
    <w:multiLevelType w:val="multilevel"/>
    <w:tmpl w:val="481600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EB57B1"/>
    <w:multiLevelType w:val="multilevel"/>
    <w:tmpl w:val="C7882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054658"/>
    <w:multiLevelType w:val="multilevel"/>
    <w:tmpl w:val="AEA81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14128"/>
    <w:rsid w:val="00111EAB"/>
    <w:rsid w:val="00B31E91"/>
    <w:rsid w:val="00F1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40" w:firstLine="41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111E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1EAB"/>
    <w:rPr>
      <w:color w:val="000000"/>
    </w:rPr>
  </w:style>
  <w:style w:type="paragraph" w:styleId="aa">
    <w:name w:val="footer"/>
    <w:basedOn w:val="a"/>
    <w:link w:val="ab"/>
    <w:uiPriority w:val="99"/>
    <w:unhideWhenUsed/>
    <w:rsid w:val="00111E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1EAB"/>
    <w:rPr>
      <w:color w:val="000000"/>
    </w:rPr>
  </w:style>
  <w:style w:type="character" w:styleId="ac">
    <w:name w:val="Hyperlink"/>
    <w:basedOn w:val="a0"/>
    <w:uiPriority w:val="99"/>
    <w:unhideWhenUsed/>
    <w:rsid w:val="00111E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00" w:hanging="20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ind w:left="1540" w:firstLine="41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111E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1EAB"/>
    <w:rPr>
      <w:color w:val="000000"/>
    </w:rPr>
  </w:style>
  <w:style w:type="paragraph" w:styleId="aa">
    <w:name w:val="footer"/>
    <w:basedOn w:val="a"/>
    <w:link w:val="ab"/>
    <w:uiPriority w:val="99"/>
    <w:unhideWhenUsed/>
    <w:rsid w:val="00111E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1EAB"/>
    <w:rPr>
      <w:color w:val="000000"/>
    </w:rPr>
  </w:style>
  <w:style w:type="character" w:styleId="ac">
    <w:name w:val="Hyperlink"/>
    <w:basedOn w:val="a0"/>
    <w:uiPriority w:val="99"/>
    <w:unhideWhenUsed/>
    <w:rsid w:val="00111E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s://&#1088;&#1080;&#1073;&#1080;&#1091;.&#1088;&#1092;" TargetMode="External"/><Relationship Id="rId39" Type="http://schemas.openxmlformats.org/officeDocument/2006/relationships/hyperlink" Target="http://elib.shpl.ru/ru/nodes/9347-elektronnaya-biblioteka-gpi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227757" TargetMode="External"/><Relationship Id="rId34" Type="http://schemas.openxmlformats.org/officeDocument/2006/relationships/hyperlink" Target="http://www.mmamos.ru/" TargetMode="External"/><Relationship Id="rId42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s://elibrary.ru/" TargetMode="External"/><Relationship Id="rId38" Type="http://schemas.openxmlformats.org/officeDocument/2006/relationships/hyperlink" Target="http://elib.shpl.ru/ru/nodes/9347-elektronnaya-biblioteka-gpib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biblioclub.ru/index.php?page=book&amp;id=462557" TargetMode="External"/><Relationship Id="rId29" Type="http://schemas.openxmlformats.org/officeDocument/2006/relationships/hyperlink" Target="http://www.consultant.ru/" TargetMode="External"/><Relationship Id="rId41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books.google.ru/" TargetMode="External"/><Relationship Id="rId32" Type="http://schemas.openxmlformats.org/officeDocument/2006/relationships/hyperlink" Target="https://books.google.ru/" TargetMode="External"/><Relationship Id="rId37" Type="http://schemas.openxmlformats.org/officeDocument/2006/relationships/hyperlink" Target="http://www.prlib.ru/" TargetMode="External"/><Relationship Id="rId40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polpred.com/" TargetMode="External"/><Relationship Id="rId36" Type="http://schemas.openxmlformats.org/officeDocument/2006/relationships/hyperlink" Target="https://arch.neicon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biblioclub.ru/index.php?page=book&amp;id=616447" TargetMode="External"/><Relationship Id="rId31" Type="http://schemas.openxmlformats.org/officeDocument/2006/relationships/hyperlink" Target="https://biblioclub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4.xml"/><Relationship Id="rId22" Type="http://schemas.openxmlformats.org/officeDocument/2006/relationships/hyperlink" Target="https://biblioclub.ru/index.php?page=book&amp;id=697274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s://garant-system.ru/" TargetMode="External"/><Relationship Id="rId35" Type="http://schemas.openxmlformats.org/officeDocument/2006/relationships/hyperlink" Target="https://&#1088;&#1080;&#1073;&#1080;&#1091;.&#1088;&#1092;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3800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2025-02-24T13:37:00Z</dcterms:created>
  <dcterms:modified xsi:type="dcterms:W3CDTF">2025-02-24T13:50:00Z</dcterms:modified>
</cp:coreProperties>
</file>