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350A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539E0F" wp14:editId="5CE35EE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50A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BD436E" wp14:editId="0CD0863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A9" w:rsidRPr="00C350A9" w:rsidRDefault="00C350A9" w:rsidP="00C350A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350A9" w:rsidRPr="00C350A9" w:rsidRDefault="00C350A9" w:rsidP="00C350A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350A9" w:rsidRPr="00C350A9" w:rsidRDefault="00C350A9" w:rsidP="00C350A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350A9" w:rsidRPr="00C350A9" w:rsidRDefault="00C350A9" w:rsidP="00C350A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350A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350A9" w:rsidRPr="00C350A9" w:rsidRDefault="00C350A9" w:rsidP="00C350A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350A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E5FD8" w:rsidRDefault="007E5FD8" w:rsidP="00C350A9">
      <w:pPr>
        <w:pStyle w:val="11"/>
        <w:tabs>
          <w:tab w:val="left" w:pos="5592"/>
        </w:tabs>
        <w:spacing w:after="1400" w:line="216" w:lineRule="auto"/>
      </w:pPr>
    </w:p>
    <w:p w:rsidR="007E5FD8" w:rsidRDefault="00D4434F">
      <w:pPr>
        <w:pStyle w:val="11"/>
        <w:spacing w:line="552" w:lineRule="auto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</w:p>
    <w:p w:rsidR="007E5FD8" w:rsidRDefault="00D4434F">
      <w:pPr>
        <w:pStyle w:val="11"/>
        <w:spacing w:after="340" w:line="552" w:lineRule="auto"/>
        <w:jc w:val="center"/>
      </w:pPr>
      <w:r>
        <w:rPr>
          <w:rStyle w:val="a3"/>
          <w:b/>
          <w:bCs/>
        </w:rPr>
        <w:t>«Вычислительные системы, сети и телекоммуникации»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7E5FD8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7E5FD8"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E5FD8" w:rsidRDefault="00D4434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7E5FD8">
        <w:trPr>
          <w:trHeight w:hRule="exact" w:val="63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7E5FD8">
        <w:trPr>
          <w:trHeight w:hRule="exact" w:val="475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7E5FD8" w:rsidRDefault="007E5FD8">
      <w:pPr>
        <w:spacing w:after="4739" w:line="1" w:lineRule="exact"/>
      </w:pPr>
    </w:p>
    <w:p w:rsidR="007E5FD8" w:rsidRDefault="00144CA0">
      <w:pPr>
        <w:pStyle w:val="11"/>
        <w:spacing w:after="520" w:line="240" w:lineRule="auto"/>
        <w:jc w:val="center"/>
      </w:pPr>
      <w:r>
        <w:rPr>
          <w:rStyle w:val="a3"/>
        </w:rPr>
        <w:t>Рязань</w:t>
      </w:r>
      <w:r w:rsidR="00D4434F">
        <w:rPr>
          <w:rStyle w:val="a3"/>
        </w:rPr>
        <w:t xml:space="preserve"> 2024 г.</w:t>
      </w:r>
    </w:p>
    <w:p w:rsidR="007E5FD8" w:rsidRDefault="00D4434F">
      <w:pPr>
        <w:pStyle w:val="20"/>
        <w:keepNext/>
        <w:keepLines/>
        <w:ind w:left="140" w:firstLine="700"/>
        <w:jc w:val="both"/>
      </w:pPr>
      <w:bookmarkStart w:id="0" w:name="bookmark2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«Вычислительные системы, сети и телекоммуникации»</w:t>
      </w:r>
      <w:bookmarkEnd w:id="0"/>
    </w:p>
    <w:p w:rsidR="007E5FD8" w:rsidRDefault="00D4434F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E5FD8" w:rsidRDefault="00D4434F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7E5FD8" w:rsidRDefault="00D4434F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E5FD8" w:rsidRDefault="00D4434F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E5FD8" w:rsidRDefault="00D4434F">
      <w:pPr>
        <w:pStyle w:val="11"/>
        <w:numPr>
          <w:ilvl w:val="0"/>
          <w:numId w:val="1"/>
        </w:numPr>
        <w:tabs>
          <w:tab w:val="left" w:pos="1585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E5FD8" w:rsidRDefault="00D4434F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7E5FD8" w:rsidRDefault="00D4434F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E5FD8" w:rsidRDefault="00D4434F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7E5FD8" w:rsidRDefault="00D4434F">
      <w:pPr>
        <w:pStyle w:val="11"/>
        <w:spacing w:after="300"/>
        <w:ind w:left="14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7E5FD8" w:rsidRDefault="00D4434F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7E5FD8" w:rsidRDefault="00D4434F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Вычислительные системы, сети и телекоммуникации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E5FD8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spacing w:line="276" w:lineRule="auto"/>
              <w:ind w:left="8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7E5FD8">
        <w:trPr>
          <w:trHeight w:hRule="exact" w:val="70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  <w:tr w:rsidR="007E5FD8">
        <w:trPr>
          <w:trHeight w:hRule="exact" w:val="9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Style w:val="a4"/>
              </w:rPr>
              <w:t>информационно</w:t>
            </w:r>
            <w:r>
              <w:rPr>
                <w:rStyle w:val="a4"/>
              </w:rPr>
              <w:softHyphen/>
              <w:t>коммуникационных</w:t>
            </w:r>
            <w:proofErr w:type="spellEnd"/>
            <w:r>
              <w:rPr>
                <w:rStyle w:val="a4"/>
              </w:rPr>
              <w:t xml:space="preserve"> технологий и с учетом основных требований информационной безопасности;</w:t>
            </w:r>
          </w:p>
        </w:tc>
      </w:tr>
    </w:tbl>
    <w:p w:rsidR="007E5FD8" w:rsidRDefault="007E5FD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7E5FD8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D8" w:rsidRDefault="0013528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r w:rsidR="00D4434F">
              <w:rPr>
                <w:rStyle w:val="a4"/>
                <w:b/>
                <w:bCs/>
                <w:sz w:val="24"/>
                <w:szCs w:val="24"/>
              </w:rPr>
              <w:t>нции</w:t>
            </w:r>
          </w:p>
        </w:tc>
      </w:tr>
      <w:tr w:rsidR="007E5FD8" w:rsidTr="007809A4">
        <w:trPr>
          <w:trHeight w:hRule="exact" w:val="11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7809A4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Введение в в</w:t>
            </w:r>
            <w:r w:rsidR="00D4434F">
              <w:rPr>
                <w:rStyle w:val="a4"/>
                <w:sz w:val="24"/>
                <w:szCs w:val="24"/>
              </w:rPr>
              <w:t>ычислительные системы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Понятие ВС. Классификация ВС. Архитектура ВС. Комплексирование в ВС. Типовые структуры ВС. Организация функционирования </w:t>
            </w:r>
            <w:proofErr w:type="gramStart"/>
            <w:r>
              <w:rPr>
                <w:rStyle w:val="a4"/>
                <w:sz w:val="24"/>
                <w:szCs w:val="24"/>
              </w:rPr>
              <w:t>B</w:t>
            </w:r>
            <w:proofErr w:type="gramEnd"/>
            <w:r>
              <w:rPr>
                <w:rStyle w:val="a4"/>
                <w:sz w:val="24"/>
                <w:szCs w:val="24"/>
              </w:rPr>
              <w:t>С.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spacing w:after="200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  <w:p w:rsidR="007E5FD8" w:rsidRDefault="00D4434F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</w:tr>
      <w:tr w:rsidR="007E5FD8">
        <w:trPr>
          <w:trHeight w:hRule="exact" w:val="112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Состояние и тенденции развития вычислительно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Общие тенденции совершенствования средств вычислительной техники. Пути повышения эффективности использования компьютерных сетей. Роль компьютерных сетей в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spacing w:after="200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  <w:p w:rsidR="007E5FD8" w:rsidRDefault="00D4434F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</w:tr>
    </w:tbl>
    <w:p w:rsidR="007E5FD8" w:rsidRDefault="00D443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7E5FD8">
        <w:trPr>
          <w:trHeight w:hRule="exact" w:val="5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й техники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общества. Перспективы развития Э</w:t>
            </w:r>
            <w:proofErr w:type="gramStart"/>
            <w:r>
              <w:rPr>
                <w:rStyle w:val="a4"/>
                <w:sz w:val="24"/>
                <w:szCs w:val="24"/>
              </w:rPr>
              <w:t>B</w:t>
            </w:r>
            <w:proofErr w:type="gramEnd"/>
            <w:r>
              <w:rPr>
                <w:rStyle w:val="a4"/>
                <w:sz w:val="24"/>
                <w:szCs w:val="24"/>
              </w:rPr>
              <w:t>М компьютерных сетей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7E5FD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7E5FD8">
            <w:pPr>
              <w:rPr>
                <w:sz w:val="10"/>
                <w:szCs w:val="10"/>
              </w:rPr>
            </w:pPr>
          </w:p>
        </w:tc>
      </w:tr>
      <w:tr w:rsidR="007E5FD8">
        <w:trPr>
          <w:trHeight w:hRule="exact" w:val="16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135281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Функционирова</w:t>
            </w:r>
            <w:r w:rsidR="00D4434F">
              <w:rPr>
                <w:rStyle w:val="a4"/>
                <w:sz w:val="24"/>
                <w:szCs w:val="24"/>
              </w:rPr>
              <w:t xml:space="preserve">ние </w:t>
            </w:r>
            <w:proofErr w:type="gramStart"/>
            <w:r w:rsidR="00D4434F">
              <w:rPr>
                <w:rStyle w:val="a4"/>
                <w:sz w:val="24"/>
                <w:szCs w:val="24"/>
              </w:rPr>
              <w:t>вычислительны</w:t>
            </w:r>
            <w:proofErr w:type="gramEnd"/>
            <w:r w:rsidR="00D4434F">
              <w:rPr>
                <w:rStyle w:val="a4"/>
                <w:sz w:val="24"/>
                <w:szCs w:val="24"/>
              </w:rPr>
              <w:t xml:space="preserve"> 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Системы и каналы передачи данных. Радиотелефонная связь (сотовая, спутниковая и пейджинговая система). Компьютерные системы оперативной связи (компьютерная телефония, интернет телефония, компьютерная видеосвязь и видеоконференции).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О,</w:t>
            </w:r>
            <w:r w:rsidR="007809A4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</w:tr>
      <w:tr w:rsidR="007E5FD8">
        <w:trPr>
          <w:trHeight w:hRule="exact" w:val="305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Локальные вычислительны е сети и коммуникации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Назначение и состав программного обеспечения Общее и специальное программное обеспечение. Операционные системы, их типы, состав и функции. Ресурсы компьютера и организация вычислительного процесса. Режимы работы: однопрограммные и многопрограммные. Особенности режимов многопрограммной работы под управлением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MS</w:t>
            </w:r>
            <w:r w:rsidRPr="00C350A9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Windows</w:t>
            </w:r>
            <w:r w:rsidRPr="00C350A9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Пакеты прикладных программ пользователей. Пакеты </w:t>
            </w:r>
            <w:r>
              <w:rPr>
                <w:rStyle w:val="a4"/>
                <w:sz w:val="24"/>
                <w:szCs w:val="24"/>
                <w:lang w:val="en-US" w:eastAsia="en-US"/>
              </w:rPr>
              <w:t>Microsoft</w:t>
            </w:r>
            <w:r w:rsidRPr="00C350A9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Office</w:t>
            </w:r>
            <w:r w:rsidRPr="00C350A9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их использование информационных и экономических </w:t>
            </w:r>
            <w:proofErr w:type="gramStart"/>
            <w:r>
              <w:rPr>
                <w:rStyle w:val="a4"/>
                <w:sz w:val="24"/>
                <w:szCs w:val="24"/>
              </w:rPr>
              <w:t>системах</w:t>
            </w:r>
            <w:proofErr w:type="gramEnd"/>
            <w:r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О,</w:t>
            </w:r>
            <w:r w:rsidR="007809A4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</w:tr>
    </w:tbl>
    <w:p w:rsidR="007E5FD8" w:rsidRDefault="007E5FD8">
      <w:pPr>
        <w:spacing w:after="599" w:line="1" w:lineRule="exact"/>
      </w:pPr>
    </w:p>
    <w:p w:rsidR="007E5FD8" w:rsidRDefault="00D4434F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E5FD8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7E5FD8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7E5FD8" w:rsidRDefault="007E5FD8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E5FD8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E5FD8">
        <w:trPr>
          <w:trHeight w:hRule="exact" w:val="25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7E5FD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E5FD8" w:rsidTr="007809A4">
        <w:trPr>
          <w:trHeight w:hRule="exact" w:val="524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4"/>
                <w:szCs w:val="24"/>
              </w:rPr>
            </w:pPr>
            <w:r w:rsidRPr="007809A4">
              <w:rPr>
                <w:rStyle w:val="a4"/>
                <w:sz w:val="24"/>
                <w:szCs w:val="24"/>
              </w:rPr>
              <w:t xml:space="preserve">Не знает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4"/>
                <w:szCs w:val="24"/>
              </w:rPr>
              <w:t>при</w:t>
            </w:r>
            <w:proofErr w:type="gramEnd"/>
            <w:r w:rsidRPr="007809A4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Pr="007809A4">
              <w:rPr>
                <w:rStyle w:val="a4"/>
                <w:sz w:val="24"/>
                <w:szCs w:val="24"/>
              </w:rPr>
              <w:t>решения</w:t>
            </w:r>
            <w:proofErr w:type="gramEnd"/>
            <w:r w:rsidRPr="007809A4">
              <w:rPr>
                <w:rStyle w:val="a4"/>
                <w:sz w:val="24"/>
                <w:szCs w:val="2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Pr="007809A4" w:rsidRDefault="007809A4" w:rsidP="00135281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Демонстрирует только </w:t>
            </w:r>
            <w:r w:rsidR="00D4434F" w:rsidRPr="007809A4">
              <w:rPr>
                <w:rStyle w:val="a4"/>
                <w:sz w:val="24"/>
                <w:szCs w:val="24"/>
              </w:rPr>
              <w:t xml:space="preserve">частичные знания и понимает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="00D4434F" w:rsidRPr="007809A4">
              <w:rPr>
                <w:rStyle w:val="a4"/>
                <w:sz w:val="24"/>
                <w:szCs w:val="24"/>
              </w:rPr>
              <w:t>при</w:t>
            </w:r>
            <w:proofErr w:type="gramEnd"/>
            <w:r w:rsidR="00D4434F" w:rsidRPr="007809A4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="00D4434F" w:rsidRPr="007809A4">
              <w:rPr>
                <w:rStyle w:val="a4"/>
                <w:sz w:val="24"/>
                <w:szCs w:val="24"/>
              </w:rPr>
              <w:t>решения</w:t>
            </w:r>
            <w:proofErr w:type="gramEnd"/>
            <w:r w:rsidR="00D4434F" w:rsidRPr="007809A4">
              <w:rPr>
                <w:rStyle w:val="a4"/>
                <w:sz w:val="24"/>
                <w:szCs w:val="24"/>
              </w:rPr>
              <w:t xml:space="preserve"> задач профессиональной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 w:rsidP="00135281">
            <w:pPr>
              <w:pStyle w:val="a5"/>
              <w:rPr>
                <w:sz w:val="24"/>
                <w:szCs w:val="24"/>
              </w:rPr>
            </w:pPr>
            <w:r w:rsidRPr="007809A4">
              <w:rPr>
                <w:rStyle w:val="a4"/>
                <w:sz w:val="24"/>
                <w:szCs w:val="24"/>
              </w:rPr>
              <w:t xml:space="preserve">Демонстрирует знания и понимает принципы работы современных </w:t>
            </w:r>
            <w:proofErr w:type="spellStart"/>
            <w:r w:rsidRPr="007809A4">
              <w:rPr>
                <w:rStyle w:val="a4"/>
                <w:sz w:val="24"/>
                <w:szCs w:val="24"/>
              </w:rPr>
              <w:t>информационн</w:t>
            </w:r>
            <w:proofErr w:type="spellEnd"/>
            <w:r w:rsidRPr="007809A4">
              <w:rPr>
                <w:rStyle w:val="a4"/>
                <w:sz w:val="24"/>
                <w:szCs w:val="24"/>
              </w:rPr>
              <w:t xml:space="preserve"> 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4"/>
                <w:szCs w:val="24"/>
              </w:rPr>
              <w:t>при</w:t>
            </w:r>
            <w:proofErr w:type="gramEnd"/>
            <w:r w:rsidRPr="007809A4">
              <w:rPr>
                <w:rStyle w:val="a4"/>
                <w:sz w:val="24"/>
                <w:szCs w:val="24"/>
              </w:rPr>
              <w:t xml:space="preserve"> </w:t>
            </w:r>
            <w:proofErr w:type="gramStart"/>
            <w:r w:rsidRPr="007809A4">
              <w:rPr>
                <w:rStyle w:val="a4"/>
                <w:sz w:val="24"/>
                <w:szCs w:val="24"/>
              </w:rPr>
              <w:t>решения</w:t>
            </w:r>
            <w:proofErr w:type="gramEnd"/>
            <w:r w:rsidRPr="007809A4">
              <w:rPr>
                <w:rStyle w:val="a4"/>
                <w:sz w:val="24"/>
                <w:szCs w:val="24"/>
              </w:rPr>
              <w:t xml:space="preserve"> задач </w:t>
            </w:r>
            <w:proofErr w:type="spellStart"/>
            <w:r w:rsidRPr="007809A4">
              <w:rPr>
                <w:rStyle w:val="a4"/>
                <w:sz w:val="24"/>
                <w:szCs w:val="24"/>
              </w:rPr>
              <w:t>профессиональ</w:t>
            </w:r>
            <w:proofErr w:type="spellEnd"/>
            <w:r w:rsidRPr="007809A4">
              <w:rPr>
                <w:rStyle w:val="a4"/>
                <w:sz w:val="24"/>
                <w:szCs w:val="24"/>
              </w:rPr>
              <w:t xml:space="preserve"> 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7809A4">
              <w:rPr>
                <w:rStyle w:val="a4"/>
                <w:sz w:val="24"/>
                <w:szCs w:val="24"/>
              </w:rPr>
              <w:t>B</w:t>
            </w:r>
            <w:proofErr w:type="gramEnd"/>
            <w:r w:rsidRPr="007809A4">
              <w:rPr>
                <w:rStyle w:val="a4"/>
                <w:sz w:val="24"/>
                <w:szCs w:val="24"/>
              </w:rPr>
              <w:t>ладеет</w:t>
            </w:r>
            <w:proofErr w:type="spellEnd"/>
            <w:r w:rsidRPr="007809A4">
              <w:rPr>
                <w:rStyle w:val="a4"/>
                <w:sz w:val="24"/>
                <w:szCs w:val="24"/>
              </w:rPr>
              <w:t xml:space="preserve"> полной системой знаний и понимает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7E5FD8" w:rsidRDefault="00D443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E5FD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E5FD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7E5FD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E5FD8" w:rsidTr="007809A4">
        <w:trPr>
          <w:trHeight w:hRule="exact" w:val="495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Не умеет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при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решения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только частичное умение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профессионально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Pr="007809A4" w:rsidRDefault="007809A4" w:rsidP="007809A4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Демонстрируе</w:t>
            </w:r>
            <w:r w:rsidR="00D4434F" w:rsidRPr="007809A4">
              <w:rPr>
                <w:rStyle w:val="a4"/>
                <w:sz w:val="22"/>
                <w:szCs w:val="22"/>
              </w:rPr>
              <w:t xml:space="preserve">т умение применять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="00D4434F" w:rsidRPr="007809A4">
              <w:rPr>
                <w:rStyle w:val="a4"/>
                <w:sz w:val="22"/>
                <w:szCs w:val="22"/>
              </w:rPr>
              <w:t>п</w:t>
            </w:r>
            <w:r w:rsidRPr="007809A4">
              <w:rPr>
                <w:rStyle w:val="a4"/>
                <w:sz w:val="22"/>
                <w:szCs w:val="22"/>
              </w:rPr>
              <w:t>ри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решения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задач профессиональн</w:t>
            </w:r>
            <w:r w:rsidR="00D4434F" w:rsidRPr="007809A4">
              <w:rPr>
                <w:rStyle w:val="a4"/>
                <w:sz w:val="22"/>
                <w:szCs w:val="22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Умеет применять на практике навык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при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решения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задач профессиональной деятельности</w:t>
            </w:r>
          </w:p>
        </w:tc>
      </w:tr>
      <w:tr w:rsidR="007E5FD8" w:rsidTr="007809A4">
        <w:trPr>
          <w:trHeight w:hRule="exact" w:val="48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Не владеет навыками проектирования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при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решения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задач профессиональной деятельности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только частичное владение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профессионально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 w:rsidP="007809A4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владение навыками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</w:t>
            </w:r>
            <w:r w:rsidR="007809A4" w:rsidRPr="007809A4">
              <w:rPr>
                <w:rStyle w:val="a4"/>
                <w:sz w:val="22"/>
                <w:szCs w:val="22"/>
              </w:rPr>
              <w:t>ри</w:t>
            </w:r>
            <w:proofErr w:type="gramEnd"/>
            <w:r w:rsidR="007809A4" w:rsidRPr="007809A4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="007809A4" w:rsidRPr="007809A4">
              <w:rPr>
                <w:rStyle w:val="a4"/>
                <w:sz w:val="22"/>
                <w:szCs w:val="22"/>
              </w:rPr>
              <w:t>решения</w:t>
            </w:r>
            <w:proofErr w:type="gramEnd"/>
            <w:r w:rsidR="007809A4" w:rsidRPr="007809A4">
              <w:rPr>
                <w:rStyle w:val="a4"/>
                <w:sz w:val="22"/>
                <w:szCs w:val="22"/>
              </w:rPr>
              <w:t xml:space="preserve"> задач профессиональн</w:t>
            </w:r>
            <w:r w:rsidRPr="007809A4">
              <w:rPr>
                <w:rStyle w:val="a4"/>
                <w:sz w:val="22"/>
                <w:szCs w:val="22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 w:rsidRPr="007809A4">
              <w:rPr>
                <w:rStyle w:val="a4"/>
                <w:sz w:val="22"/>
                <w:szCs w:val="22"/>
              </w:rPr>
              <w:t>B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>ладеет</w:t>
            </w:r>
            <w:proofErr w:type="spellEnd"/>
            <w:r w:rsidRPr="007809A4">
              <w:rPr>
                <w:rStyle w:val="a4"/>
                <w:sz w:val="22"/>
                <w:szCs w:val="22"/>
              </w:rPr>
              <w:t xml:space="preserve"> практическими навыками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7E5FD8" w:rsidRDefault="007E5FD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7E5FD8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E5FD8" w:rsidRDefault="00D4434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7E5FD8">
        <w:trPr>
          <w:trHeight w:hRule="exact" w:val="9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Style w:val="a4"/>
              </w:rPr>
              <w:t>информационно</w:t>
            </w:r>
            <w:r>
              <w:rPr>
                <w:rStyle w:val="a4"/>
              </w:rPr>
              <w:softHyphen/>
              <w:t>коммуникационных</w:t>
            </w:r>
            <w:proofErr w:type="spellEnd"/>
            <w:r>
              <w:rPr>
                <w:rStyle w:val="a4"/>
              </w:rPr>
              <w:t xml:space="preserve"> технологий и с учетом основных требований информационной безопасности;</w:t>
            </w:r>
          </w:p>
        </w:tc>
      </w:tr>
    </w:tbl>
    <w:p w:rsidR="007E5FD8" w:rsidRDefault="007E5FD8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493"/>
      </w:tblGrid>
      <w:tr w:rsidR="007E5FD8">
        <w:trPr>
          <w:trHeight w:hRule="exact" w:val="86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spacing w:after="16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  <w:p w:rsidR="007E5FD8" w:rsidRDefault="00D4434F">
            <w:pPr>
              <w:pStyle w:val="a5"/>
              <w:tabs>
                <w:tab w:val="left" w:pos="1934"/>
                <w:tab w:val="left" w:pos="3662"/>
                <w:tab w:val="left" w:pos="5472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  <w:t>3</w:t>
            </w:r>
            <w:r>
              <w:rPr>
                <w:rStyle w:val="a4"/>
                <w:sz w:val="22"/>
                <w:szCs w:val="22"/>
              </w:rPr>
              <w:tab/>
              <w:t>4</w:t>
            </w:r>
            <w:r>
              <w:rPr>
                <w:rStyle w:val="a4"/>
                <w:sz w:val="22"/>
                <w:szCs w:val="22"/>
              </w:rPr>
              <w:tab/>
              <w:t>5</w:t>
            </w:r>
          </w:p>
        </w:tc>
      </w:tr>
    </w:tbl>
    <w:p w:rsidR="007E5FD8" w:rsidRDefault="00D443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7E5FD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E5FD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7E5FD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E5FD8" w:rsidTr="007809A4">
        <w:trPr>
          <w:trHeight w:hRule="exact" w:val="58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Не знает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 w:rsidP="00135281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стандартные задачи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профессионально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t>- 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Демонстрирует знания и понимает ст</w:t>
            </w:r>
            <w:r w:rsidR="007809A4" w:rsidRPr="007809A4">
              <w:rPr>
                <w:rStyle w:val="a4"/>
                <w:sz w:val="22"/>
                <w:szCs w:val="22"/>
              </w:rPr>
              <w:t>андартные задачи профессиональн</w:t>
            </w:r>
            <w:r w:rsidRPr="007809A4">
              <w:rPr>
                <w:rStyle w:val="a4"/>
                <w:sz w:val="22"/>
                <w:szCs w:val="22"/>
              </w:rPr>
              <w:t xml:space="preserve">ой деятельности на основе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и библиографической культуры с применением информационно -</w:t>
            </w:r>
          </w:p>
          <w:p w:rsidR="007E5FD8" w:rsidRPr="007809A4" w:rsidRDefault="00D4434F" w:rsidP="00135281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коммуникационных технологий и с учетом основных требований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безопасности;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 w:rsidRPr="007809A4">
              <w:rPr>
                <w:rStyle w:val="a4"/>
                <w:sz w:val="22"/>
                <w:szCs w:val="22"/>
              </w:rPr>
              <w:t>B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>ладеет</w:t>
            </w:r>
            <w:proofErr w:type="spellEnd"/>
            <w:r w:rsidRPr="007809A4">
              <w:rPr>
                <w:rStyle w:val="a4"/>
                <w:sz w:val="22"/>
                <w:szCs w:val="22"/>
              </w:rPr>
              <w:t xml:space="preserve"> полной системой знаний и понимает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</w:tr>
      <w:tr w:rsidR="007E5FD8" w:rsidTr="007809A4">
        <w:trPr>
          <w:trHeight w:hRule="exact" w:val="581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Не умеет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Демонстрирует только частичное решать стандартные задачи профессионально й деятельности на основе и</w:t>
            </w:r>
            <w:r w:rsidR="00135281">
              <w:rPr>
                <w:rStyle w:val="a4"/>
                <w:sz w:val="22"/>
                <w:szCs w:val="22"/>
              </w:rPr>
              <w:t>нформационной и библиографическ</w:t>
            </w:r>
            <w:r w:rsidRPr="007809A4">
              <w:rPr>
                <w:rStyle w:val="a4"/>
                <w:sz w:val="22"/>
                <w:szCs w:val="22"/>
              </w:rPr>
              <w:t>ой культуры с применение</w:t>
            </w:r>
            <w:r w:rsidR="00135281">
              <w:rPr>
                <w:rStyle w:val="a4"/>
                <w:sz w:val="22"/>
                <w:szCs w:val="22"/>
              </w:rPr>
              <w:t>м информационн</w:t>
            </w:r>
            <w:proofErr w:type="gramStart"/>
            <w:r w:rsidR="00135281">
              <w:rPr>
                <w:rStyle w:val="a4"/>
                <w:sz w:val="22"/>
                <w:szCs w:val="22"/>
              </w:rPr>
              <w:t>о-</w:t>
            </w:r>
            <w:proofErr w:type="gramEnd"/>
            <w:r w:rsidR="00135281">
              <w:rPr>
                <w:rStyle w:val="a4"/>
                <w:sz w:val="22"/>
                <w:szCs w:val="22"/>
              </w:rPr>
              <w:t xml:space="preserve"> коммуникационн</w:t>
            </w:r>
            <w:r w:rsidRPr="007809A4">
              <w:rPr>
                <w:rStyle w:val="a4"/>
                <w:sz w:val="22"/>
                <w:szCs w:val="22"/>
              </w:rPr>
              <w:t>ых технологий и с учетом основных требований информационной безопасности;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Демонстрирует умение применять решать ст</w:t>
            </w:r>
            <w:r w:rsidR="007809A4" w:rsidRPr="007809A4">
              <w:rPr>
                <w:rStyle w:val="a4"/>
                <w:sz w:val="22"/>
                <w:szCs w:val="22"/>
              </w:rPr>
              <w:t>андартные задачи профессиональн</w:t>
            </w:r>
            <w:r w:rsidRPr="007809A4">
              <w:rPr>
                <w:rStyle w:val="a4"/>
                <w:sz w:val="22"/>
                <w:szCs w:val="22"/>
              </w:rPr>
              <w:t xml:space="preserve">ой деятельности на основе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и библиографической культуры с применением информационно -</w:t>
            </w:r>
          </w:p>
          <w:p w:rsidR="007E5FD8" w:rsidRPr="007809A4" w:rsidRDefault="00D4434F" w:rsidP="00135281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коммуникационных технологий и с учетом основных требований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безопасности;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Умеет применять на практике навык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</w:tr>
      <w:tr w:rsidR="007E5FD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E5FD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7E5FD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E5FD8" w:rsidRDefault="00D4434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E5FD8" w:rsidTr="007809A4">
        <w:trPr>
          <w:trHeight w:hRule="exact" w:val="596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>Не владеет навыками проектирования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Pr="007809A4" w:rsidRDefault="00D4434F" w:rsidP="00135281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только частичное владение решать стандартные задачи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профессионально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r w:rsidRPr="007809A4">
              <w:rPr>
                <w:rStyle w:val="a4"/>
                <w:sz w:val="22"/>
                <w:szCs w:val="22"/>
              </w:rPr>
              <w:t>- коммуникационных технологий и с учетом основных требований информационной безопасности;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Демонстрирует владение навыками решать стандартные задачи профессиональной деятельности на основе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и библиографической культуры с применением информационно -</w:t>
            </w:r>
          </w:p>
          <w:p w:rsidR="007E5FD8" w:rsidRPr="007809A4" w:rsidRDefault="00D4434F" w:rsidP="00135281">
            <w:pPr>
              <w:pStyle w:val="a5"/>
              <w:rPr>
                <w:sz w:val="22"/>
                <w:szCs w:val="22"/>
              </w:rPr>
            </w:pPr>
            <w:r w:rsidRPr="007809A4">
              <w:rPr>
                <w:rStyle w:val="a4"/>
                <w:sz w:val="22"/>
                <w:szCs w:val="22"/>
              </w:rPr>
              <w:t xml:space="preserve">коммуникационных технологий и с учетом основных требований </w:t>
            </w:r>
            <w:proofErr w:type="gramStart"/>
            <w:r w:rsidRPr="007809A4">
              <w:rPr>
                <w:rStyle w:val="a4"/>
                <w:sz w:val="22"/>
                <w:szCs w:val="22"/>
              </w:rPr>
              <w:t>информационно й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 xml:space="preserve"> безопасности;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Pr="007809A4" w:rsidRDefault="00D4434F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 w:rsidRPr="007809A4">
              <w:rPr>
                <w:rStyle w:val="a4"/>
                <w:sz w:val="22"/>
                <w:szCs w:val="22"/>
              </w:rPr>
              <w:t>B</w:t>
            </w:r>
            <w:proofErr w:type="gramEnd"/>
            <w:r w:rsidRPr="007809A4">
              <w:rPr>
                <w:rStyle w:val="a4"/>
                <w:sz w:val="22"/>
                <w:szCs w:val="22"/>
              </w:rPr>
              <w:t>ладеет</w:t>
            </w:r>
            <w:proofErr w:type="spellEnd"/>
            <w:r w:rsidRPr="007809A4">
              <w:rPr>
                <w:rStyle w:val="a4"/>
                <w:sz w:val="22"/>
                <w:szCs w:val="22"/>
              </w:rPr>
              <w:t xml:space="preserve"> практическими навыками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 w:rsidR="00135281">
              <w:rPr>
                <w:rStyle w:val="a4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7809A4">
              <w:rPr>
                <w:rStyle w:val="a4"/>
                <w:sz w:val="22"/>
                <w:szCs w:val="22"/>
              </w:rPr>
              <w:softHyphen/>
              <w:t>коммуникационных технологий и с учетом основных требований информационной безопасности;</w:t>
            </w:r>
          </w:p>
        </w:tc>
      </w:tr>
    </w:tbl>
    <w:p w:rsidR="007E5FD8" w:rsidRDefault="007E5FD8">
      <w:pPr>
        <w:spacing w:after="599" w:line="1" w:lineRule="exact"/>
      </w:pPr>
    </w:p>
    <w:p w:rsidR="007E5FD8" w:rsidRDefault="00D4434F">
      <w:pPr>
        <w:pStyle w:val="20"/>
        <w:keepNext/>
        <w:keepLines/>
        <w:numPr>
          <w:ilvl w:val="0"/>
          <w:numId w:val="2"/>
        </w:numPr>
        <w:tabs>
          <w:tab w:val="left" w:pos="1069"/>
        </w:tabs>
        <w:spacing w:after="280"/>
        <w:jc w:val="both"/>
      </w:pPr>
      <w:bookmarkStart w:id="2" w:name="bookmark4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E5FD8" w:rsidRDefault="00D4434F">
      <w:pPr>
        <w:pStyle w:val="11"/>
        <w:numPr>
          <w:ilvl w:val="1"/>
          <w:numId w:val="2"/>
        </w:numPr>
        <w:tabs>
          <w:tab w:val="left" w:pos="1368"/>
        </w:tabs>
        <w:ind w:firstLine="740"/>
        <w:jc w:val="both"/>
      </w:pPr>
      <w:r>
        <w:rPr>
          <w:rStyle w:val="a3"/>
          <w:lang w:val="en-US" w:eastAsia="en-US"/>
        </w:rPr>
        <w:t>B</w:t>
      </w:r>
      <w:r w:rsidRPr="00C350A9">
        <w:rPr>
          <w:rStyle w:val="a3"/>
          <w:lang w:eastAsia="en-US"/>
        </w:rPr>
        <w:t xml:space="preserve"> </w:t>
      </w:r>
      <w:r>
        <w:rPr>
          <w:rStyle w:val="a3"/>
        </w:rPr>
        <w:t>ходе реализации дисциплины «</w:t>
      </w:r>
      <w:proofErr w:type="spellStart"/>
      <w:r>
        <w:rPr>
          <w:rStyle w:val="a3"/>
        </w:rPr>
        <w:t>Bычислительные</w:t>
      </w:r>
      <w:proofErr w:type="spellEnd"/>
      <w:r>
        <w:rPr>
          <w:rStyle w:val="a3"/>
        </w:rPr>
        <w:t xml:space="preserve"> системы, сети и телекоммуникации» используются следующие формы текущего контроля успеваемости обучающихся:</w:t>
      </w:r>
    </w:p>
    <w:p w:rsidR="007E5FD8" w:rsidRDefault="00D4434F">
      <w:pPr>
        <w:pStyle w:val="11"/>
        <w:ind w:firstLine="740"/>
        <w:jc w:val="both"/>
      </w:pPr>
      <w:r>
        <w:rPr>
          <w:rStyle w:val="a3"/>
        </w:rPr>
        <w:t>опрос, реферат и т.д.</w:t>
      </w:r>
    </w:p>
    <w:p w:rsidR="007E5FD8" w:rsidRDefault="00D4434F">
      <w:pPr>
        <w:pStyle w:val="11"/>
        <w:numPr>
          <w:ilvl w:val="1"/>
          <w:numId w:val="2"/>
        </w:numPr>
        <w:tabs>
          <w:tab w:val="left" w:pos="1368"/>
        </w:tabs>
        <w:ind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7E5FD8" w:rsidRDefault="00D4434F">
      <w:pPr>
        <w:pStyle w:val="11"/>
        <w:numPr>
          <w:ilvl w:val="0"/>
          <w:numId w:val="3"/>
        </w:numPr>
        <w:tabs>
          <w:tab w:val="left" w:pos="1441"/>
        </w:tabs>
        <w:spacing w:line="302" w:lineRule="auto"/>
        <w:ind w:firstLine="7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7E5FD8" w:rsidRDefault="00D4434F">
      <w:pPr>
        <w:pStyle w:val="11"/>
        <w:numPr>
          <w:ilvl w:val="0"/>
          <w:numId w:val="3"/>
        </w:numPr>
        <w:tabs>
          <w:tab w:val="left" w:pos="1441"/>
        </w:tabs>
        <w:spacing w:after="80" w:line="302" w:lineRule="auto"/>
        <w:ind w:firstLine="7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7E5FD8" w:rsidRDefault="00D4434F">
      <w:pPr>
        <w:pStyle w:val="11"/>
        <w:numPr>
          <w:ilvl w:val="0"/>
          <w:numId w:val="3"/>
        </w:numPr>
        <w:tabs>
          <w:tab w:val="left" w:pos="1368"/>
        </w:tabs>
        <w:spacing w:line="288" w:lineRule="auto"/>
        <w:ind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7809A4">
        <w:rPr>
          <w:rStyle w:val="a3"/>
        </w:rPr>
        <w:t xml:space="preserve"> </w:t>
      </w:r>
      <w:r>
        <w:rPr>
          <w:rStyle w:val="a3"/>
        </w:rPr>
        <w:t>эссе;</w:t>
      </w:r>
    </w:p>
    <w:p w:rsidR="007E5FD8" w:rsidRDefault="00D4434F">
      <w:pPr>
        <w:pStyle w:val="11"/>
        <w:numPr>
          <w:ilvl w:val="0"/>
          <w:numId w:val="3"/>
        </w:numPr>
        <w:tabs>
          <w:tab w:val="left" w:pos="1441"/>
        </w:tabs>
        <w:spacing w:after="80" w:line="302" w:lineRule="auto"/>
        <w:ind w:firstLine="74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7E5FD8" w:rsidRDefault="00D4434F">
      <w:pPr>
        <w:pStyle w:val="11"/>
        <w:numPr>
          <w:ilvl w:val="0"/>
          <w:numId w:val="3"/>
        </w:numPr>
        <w:tabs>
          <w:tab w:val="left" w:pos="1441"/>
        </w:tabs>
        <w:spacing w:line="302" w:lineRule="auto"/>
        <w:ind w:firstLine="74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7E5FD8" w:rsidRDefault="00D4434F">
      <w:pPr>
        <w:pStyle w:val="11"/>
        <w:ind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7E5FD8" w:rsidRDefault="00D4434F">
      <w:pPr>
        <w:pStyle w:val="20"/>
        <w:keepNext/>
        <w:keepLines/>
        <w:numPr>
          <w:ilvl w:val="0"/>
          <w:numId w:val="3"/>
        </w:numPr>
        <w:tabs>
          <w:tab w:val="left" w:pos="1441"/>
        </w:tabs>
        <w:jc w:val="both"/>
      </w:pPr>
      <w:bookmarkStart w:id="3" w:name="bookmark6"/>
      <w:r>
        <w:rPr>
          <w:rStyle w:val="2"/>
          <w:b/>
          <w:bCs/>
        </w:rPr>
        <w:t>.2.2.Темы рефератов:</w:t>
      </w:r>
      <w:bookmarkEnd w:id="3"/>
    </w:p>
    <w:p w:rsidR="007E5FD8" w:rsidRDefault="00D4434F">
      <w:pPr>
        <w:pStyle w:val="11"/>
        <w:spacing w:after="180"/>
        <w:ind w:firstLine="74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7809A4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7E5FD8" w:rsidRDefault="00D4434F">
      <w:pPr>
        <w:pStyle w:val="20"/>
        <w:keepNext/>
        <w:keepLines/>
        <w:spacing w:line="240" w:lineRule="auto"/>
        <w:ind w:firstLine="800"/>
        <w:jc w:val="both"/>
      </w:pPr>
      <w:bookmarkStart w:id="4" w:name="bookmark8"/>
      <w:r>
        <w:rPr>
          <w:rStyle w:val="2"/>
          <w:b/>
          <w:bCs/>
        </w:rPr>
        <w:lastRenderedPageBreak/>
        <w:t>Общий список тем рефератов</w:t>
      </w:r>
      <w:bookmarkEnd w:id="4"/>
    </w:p>
    <w:p w:rsidR="007E5FD8" w:rsidRDefault="00D4434F">
      <w:pPr>
        <w:pStyle w:val="11"/>
        <w:numPr>
          <w:ilvl w:val="0"/>
          <w:numId w:val="4"/>
        </w:numPr>
        <w:tabs>
          <w:tab w:val="left" w:pos="267"/>
        </w:tabs>
        <w:spacing w:line="240" w:lineRule="auto"/>
      </w:pPr>
      <w:r>
        <w:rPr>
          <w:rStyle w:val="a3"/>
        </w:rPr>
        <w:t>Краткая история развития вычислительной техники.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06"/>
        </w:tabs>
        <w:spacing w:line="240" w:lineRule="auto"/>
      </w:pPr>
      <w:r>
        <w:rPr>
          <w:rStyle w:val="a3"/>
        </w:rPr>
        <w:t>Основные технические характеристики компьютеров.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296"/>
        </w:tabs>
        <w:spacing w:line="240" w:lineRule="auto"/>
        <w:jc w:val="both"/>
      </w:pPr>
      <w:r>
        <w:rPr>
          <w:rStyle w:val="a3"/>
        </w:rPr>
        <w:t>Поколения компьютеров.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10"/>
        </w:tabs>
        <w:spacing w:line="240" w:lineRule="auto"/>
        <w:jc w:val="both"/>
      </w:pPr>
      <w:r>
        <w:rPr>
          <w:rStyle w:val="a3"/>
        </w:rPr>
        <w:t>Классификация средств вычислительной техники по быстродействию и возможностям.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296"/>
        </w:tabs>
        <w:spacing w:line="240" w:lineRule="auto"/>
        <w:jc w:val="both"/>
      </w:pPr>
      <w:r>
        <w:rPr>
          <w:rStyle w:val="a3"/>
        </w:rPr>
        <w:t>Классификация средств вычислительной техники по роли компьютеров в сетях.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01"/>
        </w:tabs>
        <w:spacing w:line="240" w:lineRule="auto"/>
        <w:jc w:val="both"/>
      </w:pPr>
      <w:r>
        <w:rPr>
          <w:rStyle w:val="a3"/>
        </w:rPr>
        <w:t>Основные принципы построения современных компьютеров.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06"/>
        </w:tabs>
        <w:spacing w:line="240" w:lineRule="auto"/>
        <w:jc w:val="both"/>
      </w:pPr>
      <w:r>
        <w:rPr>
          <w:rStyle w:val="a3"/>
        </w:rPr>
        <w:t>Отличительные признаки классической структуры компьютера.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291"/>
        </w:tabs>
        <w:spacing w:line="240" w:lineRule="auto"/>
        <w:jc w:val="both"/>
      </w:pPr>
      <w:r>
        <w:rPr>
          <w:rStyle w:val="a3"/>
        </w:rPr>
        <w:t>Обобщенная структурная схема компьютера. Назначение основных устройств.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10"/>
        </w:tabs>
        <w:spacing w:line="240" w:lineRule="auto"/>
        <w:jc w:val="both"/>
      </w:pPr>
      <w:r>
        <w:rPr>
          <w:rStyle w:val="a3"/>
        </w:rPr>
        <w:t>Структурная схема персонального компьютера. Шинная организация взаимодействия устройств.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Представление информации в компьютере. Кодирование информации.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82"/>
        </w:tabs>
        <w:spacing w:line="240" w:lineRule="auto"/>
        <w:jc w:val="both"/>
      </w:pPr>
      <w:r>
        <w:rPr>
          <w:rStyle w:val="a3"/>
        </w:rPr>
        <w:t>Суть кризиса классической структуры компьютера.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Назначение и роль программного обеспечения компьютера.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92"/>
        </w:tabs>
        <w:spacing w:line="240" w:lineRule="auto"/>
        <w:jc w:val="both"/>
      </w:pPr>
      <w:r>
        <w:rPr>
          <w:rStyle w:val="a3"/>
        </w:rPr>
        <w:t>Основные направления и перспективы развития вычислительной техники.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Причины появления и развития вычислительных систем.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97"/>
        </w:tabs>
        <w:spacing w:line="240" w:lineRule="auto"/>
        <w:jc w:val="both"/>
      </w:pPr>
      <w:r>
        <w:rPr>
          <w:rStyle w:val="a3"/>
        </w:rPr>
        <w:t>Архитектуры вычислительных систем.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Структуры однопроцессорных систем.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jc w:val="both"/>
      </w:pPr>
      <w:r>
        <w:rPr>
          <w:rStyle w:val="a3"/>
          <w:lang w:val="en-US" w:eastAsia="en-US"/>
        </w:rPr>
        <w:t>SMP</w:t>
      </w:r>
      <w:r w:rsidRPr="00C350A9">
        <w:rPr>
          <w:rStyle w:val="a3"/>
          <w:lang w:eastAsia="en-US"/>
        </w:rPr>
        <w:t xml:space="preserve">- </w:t>
      </w:r>
      <w:r>
        <w:rPr>
          <w:rStyle w:val="a3"/>
        </w:rPr>
        <w:t>и MPP-системы: назначение, особенности построения и применения.</w:t>
      </w:r>
    </w:p>
    <w:p w:rsidR="007E5FD8" w:rsidRDefault="00D4434F">
      <w:pPr>
        <w:pStyle w:val="11"/>
        <w:numPr>
          <w:ilvl w:val="0"/>
          <w:numId w:val="4"/>
        </w:numPr>
        <w:tabs>
          <w:tab w:val="left" w:pos="397"/>
        </w:tabs>
        <w:spacing w:after="280" w:line="240" w:lineRule="auto"/>
        <w:jc w:val="both"/>
      </w:pPr>
      <w:r>
        <w:rPr>
          <w:rStyle w:val="a3"/>
        </w:rPr>
        <w:t>Кластеры в компьютерных сетях: назначение, особенности построения и применения.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7E5FD8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FD8" w:rsidRDefault="00D4434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E5FD8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7E5FD8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7E5FD8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7E5FD8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7E5FD8" w:rsidRDefault="007E5FD8">
      <w:pPr>
        <w:spacing w:after="279" w:line="1" w:lineRule="exact"/>
      </w:pPr>
    </w:p>
    <w:p w:rsidR="007E5FD8" w:rsidRDefault="00D4434F">
      <w:pPr>
        <w:pStyle w:val="20"/>
        <w:keepNext/>
        <w:keepLines/>
        <w:numPr>
          <w:ilvl w:val="2"/>
          <w:numId w:val="4"/>
        </w:numPr>
        <w:tabs>
          <w:tab w:val="left" w:pos="1514"/>
        </w:tabs>
        <w:ind w:firstLine="800"/>
        <w:jc w:val="both"/>
      </w:pPr>
      <w:bookmarkStart w:id="5" w:name="bookmark10"/>
      <w:r>
        <w:rPr>
          <w:rStyle w:val="2"/>
          <w:b/>
          <w:bCs/>
        </w:rPr>
        <w:t>Тематика контрольных работ (не предусмотрена)</w:t>
      </w:r>
      <w:bookmarkEnd w:id="5"/>
    </w:p>
    <w:p w:rsidR="007E5FD8" w:rsidRDefault="00D4434F">
      <w:pPr>
        <w:pStyle w:val="11"/>
        <w:spacing w:after="280"/>
        <w:ind w:firstLine="80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7E5FD8" w:rsidRDefault="00D4434F">
      <w:pPr>
        <w:pStyle w:val="20"/>
        <w:keepNext/>
        <w:keepLines/>
        <w:numPr>
          <w:ilvl w:val="0"/>
          <w:numId w:val="2"/>
        </w:numPr>
        <w:tabs>
          <w:tab w:val="left" w:pos="1846"/>
        </w:tabs>
        <w:ind w:firstLine="800"/>
        <w:jc w:val="both"/>
      </w:pPr>
      <w:bookmarkStart w:id="6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7E5FD8" w:rsidRDefault="00D4434F">
      <w:pPr>
        <w:pStyle w:val="11"/>
        <w:numPr>
          <w:ilvl w:val="1"/>
          <w:numId w:val="2"/>
        </w:numPr>
        <w:tabs>
          <w:tab w:val="left" w:pos="1346"/>
        </w:tabs>
        <w:ind w:firstLine="80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экзамен, курсовая работа (рейтинговая система)</w:t>
      </w:r>
    </w:p>
    <w:p w:rsidR="007E5FD8" w:rsidRDefault="00D4434F">
      <w:pPr>
        <w:pStyle w:val="11"/>
        <w:spacing w:after="280"/>
        <w:ind w:firstLine="800"/>
        <w:jc w:val="both"/>
      </w:pPr>
      <w:r>
        <w:rPr>
          <w:rStyle w:val="a3"/>
        </w:rPr>
        <w:t xml:space="preserve">Экзамен проводится в устной форме. </w:t>
      </w:r>
      <w:proofErr w:type="spellStart"/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ремя</w:t>
      </w:r>
      <w:proofErr w:type="spellEnd"/>
      <w:r>
        <w:rPr>
          <w:rStyle w:val="a3"/>
        </w:rPr>
        <w:t>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7E5FD8" w:rsidRDefault="00D4434F">
      <w:pPr>
        <w:pStyle w:val="20"/>
        <w:keepNext/>
        <w:keepLines/>
        <w:ind w:firstLine="800"/>
        <w:jc w:val="both"/>
      </w:pPr>
      <w:bookmarkStart w:id="7" w:name="bookmark14"/>
      <w:r>
        <w:rPr>
          <w:rStyle w:val="2"/>
          <w:b/>
          <w:bCs/>
        </w:rPr>
        <w:t>Перечень вопросов к экзамену</w:t>
      </w:r>
      <w:bookmarkEnd w:id="7"/>
    </w:p>
    <w:p w:rsidR="007E5FD8" w:rsidRDefault="00D4434F">
      <w:pPr>
        <w:pStyle w:val="11"/>
        <w:numPr>
          <w:ilvl w:val="0"/>
          <w:numId w:val="5"/>
        </w:numPr>
        <w:tabs>
          <w:tab w:val="left" w:pos="262"/>
        </w:tabs>
        <w:spacing w:line="240" w:lineRule="auto"/>
      </w:pPr>
      <w:r>
        <w:rPr>
          <w:rStyle w:val="a3"/>
        </w:rPr>
        <w:t>Принципы построения современных Э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М.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</w:pPr>
      <w:r>
        <w:rPr>
          <w:rStyle w:val="a3"/>
        </w:rPr>
        <w:t>Обобщенная структурная схема Э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М.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</w:pPr>
      <w:r>
        <w:rPr>
          <w:rStyle w:val="a3"/>
        </w:rPr>
        <w:t>Состав устройств, их назначение и взаимодействие.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</w:pPr>
      <w:r>
        <w:rPr>
          <w:rStyle w:val="a3"/>
        </w:rPr>
        <w:t>Особенности Э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М архитектуры фон-Неймана.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296"/>
        </w:tabs>
        <w:spacing w:after="280" w:line="240" w:lineRule="auto"/>
      </w:pPr>
      <w:r>
        <w:rPr>
          <w:rStyle w:val="a3"/>
        </w:rPr>
        <w:t>Общие принципы функциональной и структурной организации современных Э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М.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</w:pPr>
      <w:r>
        <w:rPr>
          <w:rStyle w:val="a3"/>
        </w:rPr>
        <w:t xml:space="preserve">Основные характеристики центральных и периферийных устройств, интерфейса системной </w:t>
      </w:r>
      <w:r>
        <w:rPr>
          <w:rStyle w:val="a3"/>
        </w:rPr>
        <w:lastRenderedPageBreak/>
        <w:t>шины.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</w:pPr>
      <w:r>
        <w:rPr>
          <w:rStyle w:val="a3"/>
        </w:rPr>
        <w:t>Классификация ЗУ.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</w:pPr>
      <w:r>
        <w:rPr>
          <w:rStyle w:val="a3"/>
        </w:rPr>
        <w:t>Оперативная память (ОП), ее назначение, способы записи и считывания информации.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</w:pPr>
      <w:r>
        <w:rPr>
          <w:rStyle w:val="a3"/>
        </w:rPr>
        <w:t>Системы адресации.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>Динамическое распределение памяти.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82"/>
        </w:tabs>
        <w:spacing w:line="240" w:lineRule="auto"/>
      </w:pPr>
      <w:proofErr w:type="spellStart"/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иртуальная</w:t>
      </w:r>
      <w:proofErr w:type="spellEnd"/>
      <w:r>
        <w:rPr>
          <w:rStyle w:val="a3"/>
        </w:rPr>
        <w:t xml:space="preserve"> память.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>Страничная и сегментная организация памяти.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92"/>
        </w:tabs>
        <w:spacing w:line="240" w:lineRule="auto"/>
      </w:pPr>
      <w:r>
        <w:rPr>
          <w:rStyle w:val="a3"/>
        </w:rPr>
        <w:t>Назначение и структура центрального процессора (ЦП), состав устройств.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 xml:space="preserve">Скалярная и </w:t>
      </w:r>
      <w:proofErr w:type="spellStart"/>
      <w:r>
        <w:rPr>
          <w:rStyle w:val="a3"/>
        </w:rPr>
        <w:t>мультискалярная</w:t>
      </w:r>
      <w:proofErr w:type="spellEnd"/>
      <w:r>
        <w:rPr>
          <w:rStyle w:val="a3"/>
        </w:rPr>
        <w:t xml:space="preserve"> архитектура МП.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</w:pPr>
      <w:r>
        <w:rPr>
          <w:rStyle w:val="a3"/>
          <w:lang w:val="en-US" w:eastAsia="en-US"/>
        </w:rPr>
        <w:t xml:space="preserve">RISC- </w:t>
      </w:r>
      <w:r>
        <w:rPr>
          <w:rStyle w:val="a3"/>
        </w:rPr>
        <w:t>и CISC-процессоры.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>Контроллеры внешних устройств: состав и выполняемые функции.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>Организация и принцип работы портов ввода-вывода информации.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</w:pPr>
      <w:r>
        <w:rPr>
          <w:rStyle w:val="a3"/>
        </w:rPr>
        <w:t>Оптические запоминающие устройства.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</w:pPr>
      <w:r>
        <w:rPr>
          <w:rStyle w:val="a3"/>
        </w:rPr>
        <w:t>Однопрограммный и многопрограммный режимы работы.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</w:pPr>
      <w:r>
        <w:rPr>
          <w:rStyle w:val="a3"/>
        </w:rPr>
        <w:t>Система прерываний и приоритетов, их назначение.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06"/>
        </w:tabs>
        <w:spacing w:line="240" w:lineRule="auto"/>
      </w:pPr>
      <w:r>
        <w:rPr>
          <w:rStyle w:val="a3"/>
        </w:rPr>
        <w:t>Реальный и защищенный режимы работы.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</w:pPr>
      <w:r>
        <w:rPr>
          <w:rStyle w:val="a3"/>
        </w:rPr>
        <w:t>Классификация вычислительных систем по способу построения.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16"/>
        </w:tabs>
        <w:spacing w:line="240" w:lineRule="auto"/>
      </w:pPr>
      <w:r>
        <w:rPr>
          <w:rStyle w:val="a3"/>
        </w:rPr>
        <w:t>Сосредоточенные системы. Распределенные системы.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</w:pPr>
      <w:r>
        <w:rPr>
          <w:rStyle w:val="a3"/>
        </w:rPr>
        <w:t>Понятие вычислительной сети.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1"/>
        </w:tabs>
        <w:spacing w:line="240" w:lineRule="auto"/>
      </w:pPr>
      <w:r>
        <w:rPr>
          <w:rStyle w:val="a3"/>
        </w:rPr>
        <w:t>Параметры вычислительной сети: операционные возможности сети, производительность сети, время доставки сообщений, цена обработки данных.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</w:pPr>
      <w:r>
        <w:rPr>
          <w:rStyle w:val="a3"/>
        </w:rPr>
        <w:t>Структура программных и аппаратных средств в сети Э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М.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</w:pPr>
      <w:r>
        <w:rPr>
          <w:rStyle w:val="a3"/>
        </w:rPr>
        <w:t>Способы и средства коммутации и передачи данных.</w:t>
      </w:r>
    </w:p>
    <w:p w:rsidR="007E5FD8" w:rsidRDefault="00D4434F">
      <w:pPr>
        <w:pStyle w:val="11"/>
        <w:numPr>
          <w:ilvl w:val="0"/>
          <w:numId w:val="5"/>
        </w:numPr>
        <w:tabs>
          <w:tab w:val="left" w:pos="421"/>
        </w:tabs>
        <w:spacing w:after="280" w:line="240" w:lineRule="auto"/>
      </w:pPr>
      <w:r>
        <w:rPr>
          <w:rStyle w:val="a3"/>
        </w:rPr>
        <w:t xml:space="preserve">Назначение и функции </w:t>
      </w:r>
      <w:r>
        <w:rPr>
          <w:rStyle w:val="a3"/>
          <w:lang w:val="en-US" w:eastAsia="en-US"/>
        </w:rPr>
        <w:t>Internet.</w:t>
      </w:r>
    </w:p>
    <w:p w:rsidR="007E5FD8" w:rsidRDefault="00D4434F">
      <w:pPr>
        <w:pStyle w:val="11"/>
        <w:spacing w:after="40" w:line="240" w:lineRule="auto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7E5FD8" w:rsidRDefault="00D4434F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C350A9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7E5FD8">
        <w:trPr>
          <w:trHeight w:hRule="exact" w:val="13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E5FD8" w:rsidRDefault="00D4434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FD8" w:rsidRDefault="00D4434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7E5FD8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7E5FD8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FD8" w:rsidRDefault="007E5FD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7E5FD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7E5FD8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FD8" w:rsidRDefault="007E5FD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7E5FD8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7E5FD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FD8" w:rsidRDefault="007E5FD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7E5FD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7E5FD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FD8" w:rsidRDefault="007E5FD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7E5FD8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FD8" w:rsidRDefault="007E5FD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D8" w:rsidRDefault="00D4434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7E5FD8" w:rsidRDefault="007E5FD8">
      <w:pPr>
        <w:spacing w:after="279" w:line="1" w:lineRule="exact"/>
      </w:pPr>
    </w:p>
    <w:p w:rsidR="007E5FD8" w:rsidRDefault="00D4434F">
      <w:pPr>
        <w:pStyle w:val="11"/>
        <w:numPr>
          <w:ilvl w:val="0"/>
          <w:numId w:val="2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E5FD8" w:rsidRDefault="00D4434F">
      <w:pPr>
        <w:pStyle w:val="11"/>
        <w:spacing w:after="280"/>
        <w:ind w:firstLine="8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  <w:b/>
          <w:bCs/>
        </w:rPr>
        <w:t xml:space="preserve"> это частично регламентированное задание </w:t>
      </w:r>
      <w:r>
        <w:rPr>
          <w:rStyle w:val="a3"/>
        </w:rPr>
        <w:t>по практической подготовке в профессиональной деятельности</w:t>
      </w:r>
      <w:r>
        <w:rPr>
          <w:rStyle w:val="a3"/>
          <w:b/>
          <w:bCs/>
        </w:rPr>
        <w:t>, имеющее алгоритмическое или нестандартное решение, позволяющее диагностировать умения, интегрировать</w:t>
      </w:r>
    </w:p>
    <w:p w:rsidR="007E5FD8" w:rsidRDefault="00D4434F">
      <w:pPr>
        <w:pStyle w:val="11"/>
        <w:jc w:val="both"/>
      </w:pPr>
      <w:r>
        <w:rPr>
          <w:rStyle w:val="a3"/>
          <w:b/>
          <w:bCs/>
        </w:rPr>
        <w:t xml:space="preserve">знания различных научных областей в практическую </w:t>
      </w:r>
      <w:proofErr w:type="gramStart"/>
      <w:r>
        <w:rPr>
          <w:rStyle w:val="a3"/>
          <w:b/>
          <w:bCs/>
        </w:rPr>
        <w:t>подготовку</w:t>
      </w:r>
      <w:proofErr w:type="gramEnd"/>
      <w:r>
        <w:rPr>
          <w:rStyle w:val="a3"/>
          <w:b/>
          <w:bCs/>
        </w:rPr>
        <w:t xml:space="preserve"> связанную с </w:t>
      </w:r>
      <w:r>
        <w:rPr>
          <w:rStyle w:val="a3"/>
          <w:b/>
          <w:bCs/>
        </w:rPr>
        <w:lastRenderedPageBreak/>
        <w:t xml:space="preserve">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>.</w:t>
      </w:r>
    </w:p>
    <w:p w:rsidR="007E5FD8" w:rsidRDefault="00D4434F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E5FD8" w:rsidRDefault="00D4434F">
      <w:pPr>
        <w:pStyle w:val="11"/>
        <w:numPr>
          <w:ilvl w:val="0"/>
          <w:numId w:val="6"/>
        </w:numPr>
        <w:tabs>
          <w:tab w:val="left" w:pos="1035"/>
        </w:tabs>
        <w:spacing w:line="283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E5FD8" w:rsidRDefault="00D4434F">
      <w:pPr>
        <w:pStyle w:val="11"/>
        <w:numPr>
          <w:ilvl w:val="0"/>
          <w:numId w:val="6"/>
        </w:numPr>
        <w:tabs>
          <w:tab w:val="left" w:pos="1040"/>
        </w:tabs>
        <w:spacing w:line="288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E5FD8" w:rsidRDefault="00D4434F">
      <w:pPr>
        <w:pStyle w:val="11"/>
        <w:numPr>
          <w:ilvl w:val="0"/>
          <w:numId w:val="6"/>
        </w:numPr>
        <w:tabs>
          <w:tab w:val="left" w:pos="1035"/>
        </w:tabs>
        <w:spacing w:line="288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E5FD8" w:rsidRDefault="00D4434F">
      <w:pPr>
        <w:pStyle w:val="1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E5FD8" w:rsidRDefault="00D4434F">
      <w:pPr>
        <w:pStyle w:val="20"/>
        <w:keepNext/>
        <w:keepLines/>
        <w:numPr>
          <w:ilvl w:val="0"/>
          <w:numId w:val="7"/>
        </w:numPr>
        <w:tabs>
          <w:tab w:val="left" w:pos="1078"/>
        </w:tabs>
        <w:ind w:firstLine="720"/>
        <w:jc w:val="both"/>
      </w:pPr>
      <w:bookmarkStart w:id="8" w:name="bookmark16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8"/>
    </w:p>
    <w:p w:rsidR="007E5FD8" w:rsidRDefault="00D4434F">
      <w:pPr>
        <w:pStyle w:val="11"/>
        <w:numPr>
          <w:ilvl w:val="0"/>
          <w:numId w:val="8"/>
        </w:numPr>
        <w:tabs>
          <w:tab w:val="left" w:pos="262"/>
        </w:tabs>
        <w:spacing w:line="240" w:lineRule="auto"/>
        <w:jc w:val="both"/>
      </w:pPr>
      <w:r>
        <w:rPr>
          <w:rStyle w:val="a3"/>
        </w:rPr>
        <w:t>Классификация КС.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06"/>
        </w:tabs>
        <w:spacing w:line="240" w:lineRule="auto"/>
        <w:jc w:val="both"/>
      </w:pPr>
      <w:proofErr w:type="gramStart"/>
      <w:r>
        <w:rPr>
          <w:rStyle w:val="a3"/>
        </w:rPr>
        <w:t>Основные функции сетевой ОС.</w:t>
      </w:r>
      <w:proofErr w:type="gramEnd"/>
    </w:p>
    <w:p w:rsidR="007E5FD8" w:rsidRDefault="00D4434F">
      <w:pPr>
        <w:pStyle w:val="11"/>
        <w:numPr>
          <w:ilvl w:val="0"/>
          <w:numId w:val="8"/>
        </w:numPr>
        <w:tabs>
          <w:tab w:val="left" w:pos="291"/>
        </w:tabs>
        <w:spacing w:line="240" w:lineRule="auto"/>
        <w:jc w:val="both"/>
      </w:pPr>
      <w:r>
        <w:rPr>
          <w:rStyle w:val="a3"/>
        </w:rPr>
        <w:t>Службы безопасности сети и механизмы реализации их функций.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06"/>
        </w:tabs>
        <w:spacing w:line="240" w:lineRule="auto"/>
        <w:jc w:val="both"/>
      </w:pPr>
      <w:r>
        <w:rPr>
          <w:rStyle w:val="a3"/>
        </w:rPr>
        <w:t>Основные направления интеграционных процессов современных сетей связи.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296"/>
        </w:tabs>
        <w:spacing w:line="240" w:lineRule="auto"/>
        <w:jc w:val="both"/>
      </w:pPr>
      <w:r>
        <w:rPr>
          <w:rStyle w:val="a3"/>
        </w:rPr>
        <w:t>Типы и характеристики линий связи.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01"/>
        </w:tabs>
        <w:spacing w:line="240" w:lineRule="auto"/>
        <w:jc w:val="both"/>
      </w:pPr>
      <w:r>
        <w:rPr>
          <w:rStyle w:val="a3"/>
        </w:rPr>
        <w:t>Сущность аналоговой модуляции и цифрового кодирования в сетях связи.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01"/>
        </w:tabs>
        <w:spacing w:line="240" w:lineRule="auto"/>
        <w:jc w:val="both"/>
      </w:pPr>
      <w:r>
        <w:rPr>
          <w:rStyle w:val="a3"/>
        </w:rPr>
        <w:t>Характеристика способов связи без установления логического соединения установлением.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291"/>
        </w:tabs>
        <w:spacing w:line="233" w:lineRule="auto"/>
        <w:jc w:val="both"/>
      </w:pPr>
      <w:r>
        <w:rPr>
          <w:rStyle w:val="a3"/>
        </w:rPr>
        <w:t xml:space="preserve">Характеристика </w:t>
      </w:r>
      <w:proofErr w:type="gramStart"/>
      <w:r>
        <w:rPr>
          <w:rStyle w:val="a3"/>
        </w:rPr>
        <w:t>способов обеспечения достоверности передачи информации</w:t>
      </w:r>
      <w:proofErr w:type="gramEnd"/>
      <w:r>
        <w:rPr>
          <w:rStyle w:val="a3"/>
        </w:rPr>
        <w:t>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01"/>
        </w:tabs>
        <w:spacing w:line="240" w:lineRule="auto"/>
        <w:jc w:val="both"/>
      </w:pPr>
      <w:r>
        <w:rPr>
          <w:rStyle w:val="a3"/>
        </w:rPr>
        <w:t>Маршрутизация пакетов в сетях: цели, методы и их эффективность.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Способы коммутации в сетях: сущность, оценка, области применения.</w:t>
      </w:r>
    </w:p>
    <w:p w:rsidR="007E5FD8" w:rsidRPr="00C350A9" w:rsidRDefault="00D4434F">
      <w:pPr>
        <w:pStyle w:val="11"/>
        <w:numPr>
          <w:ilvl w:val="0"/>
          <w:numId w:val="8"/>
        </w:numPr>
        <w:tabs>
          <w:tab w:val="left" w:pos="387"/>
        </w:tabs>
        <w:spacing w:line="240" w:lineRule="auto"/>
        <w:jc w:val="both"/>
        <w:rPr>
          <w:lang w:val="en-US"/>
        </w:rPr>
      </w:pPr>
      <w:r>
        <w:rPr>
          <w:rStyle w:val="a3"/>
        </w:rPr>
        <w:t>Особенности</w:t>
      </w:r>
      <w:r w:rsidRPr="00C350A9">
        <w:rPr>
          <w:rStyle w:val="a3"/>
          <w:lang w:val="en-US"/>
        </w:rPr>
        <w:t xml:space="preserve"> </w:t>
      </w:r>
      <w:r>
        <w:rPr>
          <w:rStyle w:val="a3"/>
        </w:rPr>
        <w:t>сетей</w:t>
      </w:r>
      <w:r w:rsidRPr="00C350A9">
        <w:rPr>
          <w:rStyle w:val="a3"/>
          <w:lang w:val="en-US"/>
        </w:rPr>
        <w:t xml:space="preserve"> </w:t>
      </w:r>
      <w:r>
        <w:rPr>
          <w:rStyle w:val="a3"/>
        </w:rPr>
        <w:t>Х</w:t>
      </w:r>
      <w:r w:rsidRPr="00C350A9">
        <w:rPr>
          <w:rStyle w:val="a3"/>
          <w:lang w:val="en-US"/>
        </w:rPr>
        <w:t xml:space="preserve">.25, </w:t>
      </w:r>
      <w:r>
        <w:rPr>
          <w:rStyle w:val="a3"/>
          <w:lang w:val="en-US" w:eastAsia="en-US"/>
        </w:rPr>
        <w:t>Frame Relay, IS DN, ATM.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Характеристика спутниковых сетей связи.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92"/>
        </w:tabs>
        <w:spacing w:line="240" w:lineRule="auto"/>
        <w:jc w:val="both"/>
      </w:pPr>
      <w:r>
        <w:rPr>
          <w:rStyle w:val="a3"/>
        </w:rPr>
        <w:t>Локальные сети: особенности, типы и характеристики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Структура и функции программного обеспечения ЛКС.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97"/>
        </w:tabs>
        <w:spacing w:line="240" w:lineRule="auto"/>
        <w:jc w:val="both"/>
      </w:pPr>
      <w:r>
        <w:rPr>
          <w:rStyle w:val="a3"/>
        </w:rPr>
        <w:t>Характеристика сетевого оборудования ЛКС.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>Топология Л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С ("шина", "звезда", "кольцо").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proofErr w:type="spellStart"/>
      <w:r>
        <w:rPr>
          <w:rStyle w:val="a3"/>
        </w:rPr>
        <w:t>Одноранговые</w:t>
      </w:r>
      <w:proofErr w:type="spellEnd"/>
      <w:r>
        <w:rPr>
          <w:rStyle w:val="a3"/>
        </w:rPr>
        <w:t xml:space="preserve"> Л</w:t>
      </w:r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С и ЛBС с выделенными серверами.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397"/>
        </w:tabs>
        <w:spacing w:line="240" w:lineRule="auto"/>
        <w:jc w:val="both"/>
      </w:pPr>
      <w:proofErr w:type="spellStart"/>
      <w:proofErr w:type="gramStart"/>
      <w:r>
        <w:rPr>
          <w:rStyle w:val="a3"/>
        </w:rPr>
        <w:t>B</w:t>
      </w:r>
      <w:proofErr w:type="gramEnd"/>
      <w:r>
        <w:rPr>
          <w:rStyle w:val="a3"/>
        </w:rPr>
        <w:t>заимодействие</w:t>
      </w:r>
      <w:proofErr w:type="spellEnd"/>
      <w:r>
        <w:rPr>
          <w:rStyle w:val="a3"/>
        </w:rPr>
        <w:t xml:space="preserve"> ЛBС и </w:t>
      </w:r>
      <w:r>
        <w:rPr>
          <w:rStyle w:val="a3"/>
          <w:lang w:val="en-US" w:eastAsia="en-US"/>
        </w:rPr>
        <w:t>Internet.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2"/>
        </w:tabs>
        <w:spacing w:line="240" w:lineRule="auto"/>
        <w:jc w:val="both"/>
      </w:pPr>
      <w:r>
        <w:rPr>
          <w:rStyle w:val="a3"/>
        </w:rPr>
        <w:t xml:space="preserve">Безопасность работы с </w:t>
      </w:r>
      <w:r>
        <w:rPr>
          <w:rStyle w:val="a3"/>
          <w:lang w:val="en-US" w:eastAsia="en-US"/>
        </w:rPr>
        <w:t>Internet.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26"/>
        </w:tabs>
        <w:spacing w:line="240" w:lineRule="auto"/>
        <w:jc w:val="both"/>
      </w:pPr>
      <w:r>
        <w:rPr>
          <w:rStyle w:val="a3"/>
        </w:rPr>
        <w:t>Принципы построения ГКС.</w:t>
      </w:r>
    </w:p>
    <w:p w:rsidR="007E5FD8" w:rsidRDefault="00D4434F">
      <w:pPr>
        <w:pStyle w:val="11"/>
        <w:numPr>
          <w:ilvl w:val="0"/>
          <w:numId w:val="8"/>
        </w:numPr>
        <w:tabs>
          <w:tab w:val="left" w:pos="406"/>
        </w:tabs>
        <w:spacing w:after="600" w:line="240" w:lineRule="auto"/>
        <w:jc w:val="both"/>
      </w:pPr>
      <w:r>
        <w:rPr>
          <w:rStyle w:val="a3"/>
        </w:rPr>
        <w:t xml:space="preserve">Характеристика сети </w:t>
      </w:r>
      <w:r>
        <w:rPr>
          <w:rStyle w:val="a3"/>
          <w:lang w:val="en-US" w:eastAsia="en-US"/>
        </w:rPr>
        <w:t>Internet.</w:t>
      </w:r>
    </w:p>
    <w:p w:rsidR="007E5FD8" w:rsidRDefault="00D4434F">
      <w:pPr>
        <w:pStyle w:val="20"/>
        <w:keepNext/>
        <w:keepLines/>
        <w:numPr>
          <w:ilvl w:val="0"/>
          <w:numId w:val="7"/>
        </w:numPr>
        <w:tabs>
          <w:tab w:val="left" w:pos="1074"/>
        </w:tabs>
        <w:ind w:firstLine="720"/>
        <w:jc w:val="both"/>
      </w:pPr>
      <w:bookmarkStart w:id="9" w:name="bookmark18"/>
      <w:r>
        <w:rPr>
          <w:rStyle w:val="2"/>
          <w:b/>
          <w:bCs/>
        </w:rPr>
        <w:t>Оценка компетенций (в целом)</w:t>
      </w:r>
      <w:bookmarkEnd w:id="9"/>
    </w:p>
    <w:p w:rsidR="007E5FD8" w:rsidRDefault="00D4434F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E5FD8" w:rsidRDefault="00D4434F">
      <w:pPr>
        <w:pStyle w:val="11"/>
        <w:spacing w:after="440"/>
        <w:ind w:firstLine="720"/>
        <w:jc w:val="both"/>
      </w:pPr>
      <w:r>
        <w:rPr>
          <w:rStyle w:val="a3"/>
          <w:lang w:val="en-US" w:eastAsia="en-US"/>
        </w:rPr>
        <w:t>B</w:t>
      </w:r>
      <w:r w:rsidRPr="00C350A9">
        <w:rPr>
          <w:rStyle w:val="a3"/>
          <w:lang w:eastAsia="en-US"/>
        </w:rPr>
        <w:t xml:space="preserve"> </w:t>
      </w:r>
      <w:r>
        <w:rPr>
          <w:rStyle w:val="a3"/>
        </w:rPr>
        <w:t>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E5FD8" w:rsidSect="00C350A9">
      <w:pgSz w:w="11900" w:h="16840"/>
      <w:pgMar w:top="1091" w:right="843" w:bottom="967" w:left="1276" w:header="663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18" w:rsidRDefault="00FF1618">
      <w:r>
        <w:separator/>
      </w:r>
    </w:p>
  </w:endnote>
  <w:endnote w:type="continuationSeparator" w:id="0">
    <w:p w:rsidR="00FF1618" w:rsidRDefault="00FF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18" w:rsidRDefault="00FF1618"/>
  </w:footnote>
  <w:footnote w:type="continuationSeparator" w:id="0">
    <w:p w:rsidR="00FF1618" w:rsidRDefault="00FF16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9A9"/>
    <w:multiLevelType w:val="multilevel"/>
    <w:tmpl w:val="DC2AC3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F515C"/>
    <w:multiLevelType w:val="multilevel"/>
    <w:tmpl w:val="E5CEC6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B699E"/>
    <w:multiLevelType w:val="multilevel"/>
    <w:tmpl w:val="2F621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12445"/>
    <w:multiLevelType w:val="multilevel"/>
    <w:tmpl w:val="51FA6E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34817"/>
    <w:multiLevelType w:val="multilevel"/>
    <w:tmpl w:val="A086B8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6026B"/>
    <w:multiLevelType w:val="multilevel"/>
    <w:tmpl w:val="CD06E8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5064E6"/>
    <w:multiLevelType w:val="multilevel"/>
    <w:tmpl w:val="1A66FA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4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007AF9"/>
    <w:multiLevelType w:val="multilevel"/>
    <w:tmpl w:val="C6FE96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5FD8"/>
    <w:rsid w:val="00135281"/>
    <w:rsid w:val="00144CA0"/>
    <w:rsid w:val="007809A4"/>
    <w:rsid w:val="007E5FD8"/>
    <w:rsid w:val="00BD6C40"/>
    <w:rsid w:val="00C350A9"/>
    <w:rsid w:val="00D4434F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74C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520"/>
      <w:jc w:val="center"/>
      <w:outlineLvl w:val="0"/>
    </w:pPr>
    <w:rPr>
      <w:rFonts w:ascii="Times New Roman" w:eastAsia="Times New Roman" w:hAnsi="Times New Roman" w:cs="Times New Roman"/>
      <w:color w:val="43474C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74C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520"/>
      <w:jc w:val="center"/>
      <w:outlineLvl w:val="0"/>
    </w:pPr>
    <w:rPr>
      <w:rFonts w:ascii="Times New Roman" w:eastAsia="Times New Roman" w:hAnsi="Times New Roman" w:cs="Times New Roman"/>
      <w:color w:val="43474C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2025-01-28T10:12:00Z</dcterms:created>
  <dcterms:modified xsi:type="dcterms:W3CDTF">2025-02-07T10:27:00Z</dcterms:modified>
</cp:coreProperties>
</file>