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FC" w:rsidRPr="00E243FC" w:rsidRDefault="00E243FC" w:rsidP="00E243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243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E243FC" w:rsidRPr="00E243FC" w:rsidRDefault="00E243FC" w:rsidP="00E243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243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E243FC" w:rsidRPr="00E243FC" w:rsidRDefault="00E243FC" w:rsidP="00E243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243FC" w:rsidRPr="00E243FC" w:rsidRDefault="00E243FC" w:rsidP="00E243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243FC" w:rsidRPr="00E243FC" w:rsidRDefault="00E243FC" w:rsidP="00E243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243F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D1E4F05" wp14:editId="0ECA7BDD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243F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FE894E" wp14:editId="27E63BC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3FC" w:rsidRPr="00E243FC" w:rsidRDefault="00E243FC" w:rsidP="00E243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243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E243FC" w:rsidRPr="00E243FC" w:rsidRDefault="00E243FC" w:rsidP="00E243F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243F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E243F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E243F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E243FC" w:rsidRPr="00E243FC" w:rsidRDefault="00E243FC" w:rsidP="00E243F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243F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E243FC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243FC" w:rsidRPr="00E243FC" w:rsidRDefault="00E243FC" w:rsidP="00E243F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243F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E243FC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E243FC" w:rsidRPr="00E243FC" w:rsidRDefault="00E243FC" w:rsidP="00E243F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243F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D24D3" w:rsidRDefault="00D962A9" w:rsidP="005E4B71">
      <w:pPr>
        <w:pStyle w:val="11"/>
        <w:tabs>
          <w:tab w:val="left" w:pos="5357"/>
        </w:tabs>
        <w:spacing w:after="1500" w:line="240" w:lineRule="auto"/>
        <w:ind w:firstLine="0"/>
        <w:rPr>
          <w:sz w:val="22"/>
          <w:szCs w:val="22"/>
        </w:rPr>
      </w:pPr>
      <w:r>
        <w:rPr>
          <w:rStyle w:val="a3"/>
          <w:color w:val="767678"/>
          <w:sz w:val="22"/>
          <w:szCs w:val="22"/>
        </w:rPr>
        <w:tab/>
      </w:r>
    </w:p>
    <w:p w:rsidR="00AD24D3" w:rsidRDefault="00D962A9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AD24D3" w:rsidRDefault="00D962A9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AD24D3" w:rsidRDefault="00D962A9">
      <w:pPr>
        <w:pStyle w:val="11"/>
        <w:spacing w:after="700" w:line="240" w:lineRule="auto"/>
        <w:ind w:firstLine="0"/>
        <w:jc w:val="center"/>
      </w:pPr>
      <w:r>
        <w:rPr>
          <w:rStyle w:val="a3"/>
          <w:b/>
          <w:bCs/>
        </w:rPr>
        <w:t>«Объектно-ориентированное программирование»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AD24D3">
        <w:trPr>
          <w:trHeight w:hRule="exact" w:val="461"/>
          <w:jc w:val="center"/>
        </w:trPr>
        <w:tc>
          <w:tcPr>
            <w:tcW w:w="2731" w:type="dxa"/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AD24D3"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AD24D3" w:rsidRDefault="00D962A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AD24D3">
        <w:trPr>
          <w:trHeight w:hRule="exact" w:val="64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D24D3" w:rsidRDefault="005E4B71" w:rsidP="005E4B71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           </w:t>
            </w:r>
            <w:proofErr w:type="spellStart"/>
            <w:r w:rsidR="00D962A9"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AD24D3"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24D3" w:rsidRDefault="00D962A9" w:rsidP="005E4B71">
            <w:pPr>
              <w:pStyle w:val="a5"/>
              <w:ind w:left="1963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AD24D3" w:rsidRDefault="00AD24D3">
      <w:pPr>
        <w:spacing w:after="4739" w:line="1" w:lineRule="exact"/>
      </w:pPr>
    </w:p>
    <w:p w:rsidR="00AD24D3" w:rsidRDefault="003E7A79">
      <w:pPr>
        <w:pStyle w:val="11"/>
        <w:spacing w:after="420" w:line="240" w:lineRule="auto"/>
        <w:ind w:firstLine="0"/>
        <w:jc w:val="center"/>
      </w:pPr>
      <w:r>
        <w:rPr>
          <w:rStyle w:val="a3"/>
        </w:rPr>
        <w:t>Рязань</w:t>
      </w:r>
      <w:bookmarkStart w:id="0" w:name="_GoBack"/>
      <w:bookmarkEnd w:id="0"/>
      <w:r w:rsidR="00D962A9">
        <w:rPr>
          <w:rStyle w:val="a3"/>
        </w:rPr>
        <w:t xml:space="preserve"> 2024 г.</w:t>
      </w:r>
    </w:p>
    <w:p w:rsidR="00AD24D3" w:rsidRDefault="00D962A9">
      <w:pPr>
        <w:pStyle w:val="20"/>
        <w:keepNext/>
        <w:keepLines/>
        <w:ind w:left="140" w:firstLine="70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«Объектно-ориентированное программирование»</w:t>
      </w:r>
      <w:bookmarkEnd w:id="1"/>
    </w:p>
    <w:p w:rsidR="00AD24D3" w:rsidRDefault="00D962A9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AD24D3" w:rsidRDefault="00D962A9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AD24D3" w:rsidRDefault="00D962A9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AD24D3" w:rsidRDefault="00D962A9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AD24D3" w:rsidRDefault="00D962A9">
      <w:pPr>
        <w:pStyle w:val="11"/>
        <w:numPr>
          <w:ilvl w:val="0"/>
          <w:numId w:val="1"/>
        </w:numPr>
        <w:tabs>
          <w:tab w:val="left" w:pos="1581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AD24D3" w:rsidRDefault="00D962A9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AD24D3" w:rsidRDefault="00D962A9">
      <w:pPr>
        <w:pStyle w:val="11"/>
        <w:numPr>
          <w:ilvl w:val="0"/>
          <w:numId w:val="1"/>
        </w:numPr>
        <w:tabs>
          <w:tab w:val="left" w:pos="1441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AD24D3" w:rsidRDefault="00D962A9">
      <w:pPr>
        <w:pStyle w:val="11"/>
        <w:numPr>
          <w:ilvl w:val="0"/>
          <w:numId w:val="1"/>
        </w:numPr>
        <w:tabs>
          <w:tab w:val="left" w:pos="1441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AD24D3" w:rsidRDefault="00D962A9">
      <w:pPr>
        <w:pStyle w:val="1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AD24D3" w:rsidRDefault="00D962A9">
      <w:pPr>
        <w:pStyle w:val="11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AD24D3" w:rsidRDefault="00D962A9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Объектно-ориентированное программирование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AD24D3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spacing w:line="276" w:lineRule="auto"/>
              <w:ind w:left="8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AD24D3">
        <w:trPr>
          <w:trHeight w:hRule="exact" w:val="2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>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разрабатывать, внедрять и адаптировать прикладное программное обеспечение</w:t>
            </w:r>
          </w:p>
        </w:tc>
      </w:tr>
      <w:tr w:rsidR="00AD24D3">
        <w:trPr>
          <w:trHeight w:hRule="exact" w:val="2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>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проектировать ИС в соответствии с профилем подготовки по видам обеспечения</w:t>
            </w:r>
          </w:p>
        </w:tc>
      </w:tr>
      <w:tr w:rsidR="00AD24D3"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>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ind w:firstLine="14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AD24D3" w:rsidRDefault="00AD24D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AD24D3">
        <w:trPr>
          <w:trHeight w:hRule="exact" w:val="11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4D3" w:rsidRDefault="00D962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Краткое тематическое содержание </w:t>
            </w:r>
            <w:r>
              <w:rPr>
                <w:rStyle w:val="a4"/>
                <w:sz w:val="24"/>
                <w:szCs w:val="2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D3" w:rsidRDefault="005E4B71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Компете</w:t>
            </w:r>
            <w:r w:rsidR="00D962A9">
              <w:rPr>
                <w:rStyle w:val="a4"/>
                <w:b/>
                <w:bCs/>
                <w:sz w:val="24"/>
                <w:szCs w:val="24"/>
              </w:rPr>
              <w:t>нции</w:t>
            </w:r>
          </w:p>
        </w:tc>
      </w:tr>
      <w:tr w:rsidR="00AD24D3">
        <w:trPr>
          <w:trHeight w:hRule="exact" w:val="33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>Раздел 1 Принципы управления в вычислительных сетях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Эволюция систем передачи данных. Классификация архитектура </w:t>
            </w:r>
            <w:proofErr w:type="spellStart"/>
            <w:r>
              <w:rPr>
                <w:rStyle w:val="a4"/>
                <w:sz w:val="24"/>
                <w:szCs w:val="24"/>
              </w:rPr>
              <w:t>информационно</w:t>
            </w:r>
            <w:r>
              <w:rPr>
                <w:rStyle w:val="a4"/>
                <w:sz w:val="24"/>
                <w:szCs w:val="24"/>
              </w:rPr>
              <w:softHyphen/>
              <w:t>вычислительных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сетей. Характеристика типовых топологий вычислительных сетей. Методы адресации узлов сети. Уровни управления в модели взаимодействия открытых систем. Структура сообщений на разных уровнях управления. Сетевые интерфейсы и протоколы. Методы коммутации и передачи данных. Коммутация каналов, сообщений пакетов. Особенности </w:t>
            </w:r>
            <w:proofErr w:type="spellStart"/>
            <w:r>
              <w:rPr>
                <w:rStyle w:val="a4"/>
                <w:sz w:val="24"/>
                <w:szCs w:val="24"/>
              </w:rPr>
              <w:t>дейтаграммного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и </w:t>
            </w:r>
            <w:proofErr w:type="gramStart"/>
            <w:r>
              <w:rPr>
                <w:rStyle w:val="a4"/>
                <w:sz w:val="24"/>
                <w:szCs w:val="24"/>
              </w:rPr>
              <w:t>виртуального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способов передачи </w:t>
            </w:r>
            <w:r>
              <w:rPr>
                <w:rStyle w:val="a4"/>
                <w:sz w:val="24"/>
                <w:szCs w:val="24"/>
                <w:u w:val="single"/>
              </w:rPr>
              <w:t>данных. Методы адресации узлов в сети.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</w:pPr>
            <w:r>
              <w:rPr>
                <w:rStyle w:val="a4"/>
              </w:rPr>
              <w:t>ПК-2,3,8</w:t>
            </w:r>
          </w:p>
        </w:tc>
      </w:tr>
    </w:tbl>
    <w:p w:rsidR="00AD24D3" w:rsidRDefault="00D96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AD24D3">
        <w:trPr>
          <w:trHeight w:hRule="exact" w:val="111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AD24D3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Протоколы разрешения адресов. Алгоритмы маршрутизации пакетов. Методы управления потоками в вычислительной сети. Защита от перегрузок.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AD24D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AD24D3">
            <w:pPr>
              <w:rPr>
                <w:sz w:val="10"/>
                <w:szCs w:val="10"/>
              </w:rPr>
            </w:pPr>
          </w:p>
        </w:tc>
      </w:tr>
      <w:tr w:rsidR="00AD24D3">
        <w:trPr>
          <w:trHeight w:hRule="exact" w:val="33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>Раздел 2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 xml:space="preserve">Интерфейс </w:t>
            </w:r>
            <w:r>
              <w:rPr>
                <w:rStyle w:val="a4"/>
                <w:lang w:val="en-US" w:eastAsia="en-US"/>
              </w:rPr>
              <w:t>CGI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Понятие общего шлюзового интерфейса.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CGI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Заголовки запроса. Методы передачи данных между браузером и сценарием 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>(</w:t>
            </w:r>
            <w:r>
              <w:rPr>
                <w:rStyle w:val="a4"/>
                <w:sz w:val="24"/>
                <w:szCs w:val="24"/>
                <w:lang w:val="en-US" w:eastAsia="en-US"/>
              </w:rPr>
              <w:t>Get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Post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). </w:t>
            </w:r>
            <w:r>
              <w:rPr>
                <w:rStyle w:val="a4"/>
                <w:sz w:val="24"/>
                <w:szCs w:val="24"/>
                <w:lang w:val="en-US" w:eastAsia="en-US"/>
              </w:rPr>
              <w:t>URL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– кодирование. Использование форм для ввода данных. Абсолютный относительный пути к сценарию. Кодировка входных данных. Передача данных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CGI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сценарию. Переменные окружения. Передача параметров методом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Get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Передача параметров методом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Post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Получение данных от различных элементов формы. Установка </w:t>
            </w:r>
            <w:r>
              <w:rPr>
                <w:rStyle w:val="a4"/>
                <w:sz w:val="24"/>
                <w:szCs w:val="24"/>
                <w:lang w:val="en-US" w:eastAsia="en-US"/>
              </w:rPr>
              <w:t xml:space="preserve">cookie. </w:t>
            </w:r>
            <w:r>
              <w:rPr>
                <w:rStyle w:val="a4"/>
                <w:sz w:val="24"/>
                <w:szCs w:val="24"/>
              </w:rPr>
              <w:t xml:space="preserve">Получение </w:t>
            </w:r>
            <w:r>
              <w:rPr>
                <w:rStyle w:val="a4"/>
                <w:sz w:val="24"/>
                <w:szCs w:val="24"/>
                <w:lang w:val="en-US" w:eastAsia="en-US"/>
              </w:rPr>
              <w:t xml:space="preserve">cookies </w:t>
            </w:r>
            <w:r>
              <w:rPr>
                <w:rStyle w:val="a4"/>
                <w:sz w:val="24"/>
                <w:szCs w:val="24"/>
              </w:rPr>
              <w:t>из браузера. Механизм авторизации.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</w:pPr>
            <w:r>
              <w:rPr>
                <w:rStyle w:val="a4"/>
              </w:rPr>
              <w:t>ПК-2,3,8</w:t>
            </w:r>
          </w:p>
        </w:tc>
      </w:tr>
      <w:tr w:rsidR="00AD24D3">
        <w:trPr>
          <w:trHeight w:hRule="exact" w:val="442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 xml:space="preserve">Раздел 3 Основные элементы </w:t>
            </w:r>
            <w:r>
              <w:rPr>
                <w:rStyle w:val="a4"/>
                <w:lang w:val="en-US" w:eastAsia="en-US"/>
              </w:rPr>
              <w:t>PHP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Переменные и константы. Типы данных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PHP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Определение типа переменной. Установка типа переменной. Оператор присваивания. Ссылочные переменные. Символические ссылки. Ссылки на объекты. Предопределенные константы. Определение констант. Проверка существования константы. Отладочные функции. Выражения и операции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PHP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>Логические выражения. Строковые выражения. Вызов</w:t>
            </w:r>
          </w:p>
          <w:p w:rsidR="00AD24D3" w:rsidRDefault="00D962A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Внешней программы. Арифметические и строковые операции. Операция присваивания. Операции инкремента и декремента. Логические и битовые операции. Операции сравнения. Сравнение сложных переменных. Операция эквивалентности. Операция отключения </w:t>
            </w:r>
            <w:r>
              <w:rPr>
                <w:rStyle w:val="a4"/>
                <w:sz w:val="24"/>
                <w:szCs w:val="24"/>
                <w:u w:val="single"/>
              </w:rPr>
              <w:t>предупреждений.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</w:pPr>
            <w:r>
              <w:rPr>
                <w:rStyle w:val="a4"/>
              </w:rPr>
              <w:t>ПК-2,3,8</w:t>
            </w:r>
          </w:p>
        </w:tc>
      </w:tr>
      <w:tr w:rsidR="00AD24D3">
        <w:trPr>
          <w:trHeight w:hRule="exact" w:val="195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 xml:space="preserve">Раздел 4 Основные конструкции </w:t>
            </w:r>
            <w:r>
              <w:rPr>
                <w:rStyle w:val="a4"/>
                <w:lang w:val="en-US" w:eastAsia="en-US"/>
              </w:rPr>
              <w:t>PHP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Формат условного оператора. Использование альтернативного синтаксиса. Ци</w:t>
            </w:r>
            <w:proofErr w:type="gramStart"/>
            <w:r>
              <w:rPr>
                <w:rStyle w:val="a4"/>
                <w:sz w:val="24"/>
                <w:szCs w:val="24"/>
              </w:rPr>
              <w:t>кл с пр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едусловием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while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Цикл постусловием </w:t>
            </w:r>
            <w:r>
              <w:rPr>
                <w:rStyle w:val="a4"/>
                <w:sz w:val="24"/>
                <w:szCs w:val="24"/>
                <w:lang w:val="en-US" w:eastAsia="en-US"/>
              </w:rPr>
              <w:t>do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>-</w:t>
            </w:r>
            <w:r>
              <w:rPr>
                <w:rStyle w:val="a4"/>
                <w:sz w:val="24"/>
                <w:szCs w:val="24"/>
                <w:lang w:val="en-US" w:eastAsia="en-US"/>
              </w:rPr>
              <w:t>while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Универсальный цикл </w:t>
            </w:r>
            <w:r>
              <w:rPr>
                <w:rStyle w:val="a4"/>
                <w:sz w:val="24"/>
                <w:szCs w:val="24"/>
                <w:lang w:val="en-US" w:eastAsia="en-US"/>
              </w:rPr>
              <w:t>for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Инструкции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break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continue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Style w:val="a4"/>
                <w:sz w:val="24"/>
                <w:szCs w:val="24"/>
                <w:lang w:val="en-US" w:eastAsia="en-US"/>
              </w:rPr>
              <w:t>foreach</w:t>
            </w:r>
            <w:proofErr w:type="spellEnd"/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Конструкция </w:t>
            </w:r>
            <w:r>
              <w:rPr>
                <w:rStyle w:val="a4"/>
                <w:sz w:val="24"/>
                <w:szCs w:val="24"/>
                <w:lang w:val="en-US" w:eastAsia="en-US"/>
              </w:rPr>
              <w:t>switch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- </w:t>
            </w:r>
            <w:r>
              <w:rPr>
                <w:rStyle w:val="a4"/>
                <w:sz w:val="24"/>
                <w:szCs w:val="24"/>
                <w:lang w:val="en-US" w:eastAsia="en-US"/>
              </w:rPr>
              <w:t>case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 xml:space="preserve">Инструкции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require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и </w:t>
            </w:r>
            <w:r>
              <w:rPr>
                <w:rStyle w:val="a4"/>
                <w:sz w:val="24"/>
                <w:szCs w:val="24"/>
                <w:lang w:val="en-US" w:eastAsia="en-US"/>
              </w:rPr>
              <w:t>include</w:t>
            </w:r>
            <w:r w:rsidRPr="00E243FC">
              <w:rPr>
                <w:rStyle w:val="a4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4"/>
                <w:sz w:val="24"/>
                <w:szCs w:val="24"/>
              </w:rPr>
              <w:t>Инструкции однократного включения.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</w:pPr>
            <w:r>
              <w:rPr>
                <w:rStyle w:val="a4"/>
              </w:rPr>
              <w:t>ПК-2,3,8</w:t>
            </w:r>
          </w:p>
        </w:tc>
      </w:tr>
    </w:tbl>
    <w:p w:rsidR="00AD24D3" w:rsidRDefault="00AD24D3">
      <w:pPr>
        <w:spacing w:after="599" w:line="1" w:lineRule="exact"/>
      </w:pPr>
    </w:p>
    <w:p w:rsidR="00AD24D3" w:rsidRDefault="00D962A9">
      <w:pPr>
        <w:pStyle w:val="a7"/>
        <w:ind w:left="0" w:firstLine="0"/>
        <w:jc w:val="center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AD24D3">
        <w:trPr>
          <w:trHeight w:hRule="exact" w:val="6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AD24D3" w:rsidTr="005E4B71">
        <w:trPr>
          <w:trHeight w:hRule="exact" w:val="47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>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ind w:firstLine="16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разрабатывать, внедрять и адаптировать прикладное программное обеспечение</w:t>
            </w:r>
          </w:p>
        </w:tc>
      </w:tr>
    </w:tbl>
    <w:p w:rsidR="00AD24D3" w:rsidRDefault="00AD24D3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7493"/>
      </w:tblGrid>
      <w:tr w:rsidR="00AD24D3">
        <w:trPr>
          <w:trHeight w:hRule="exact" w:val="86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spacing w:after="16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  <w:p w:rsidR="00AD24D3" w:rsidRDefault="00D962A9">
            <w:pPr>
              <w:pStyle w:val="a5"/>
              <w:tabs>
                <w:tab w:val="left" w:pos="1934"/>
                <w:tab w:val="left" w:pos="3662"/>
                <w:tab w:val="left" w:pos="5472"/>
              </w:tabs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  <w:r>
              <w:rPr>
                <w:rStyle w:val="a4"/>
                <w:sz w:val="22"/>
                <w:szCs w:val="22"/>
              </w:rPr>
              <w:tab/>
              <w:t>3</w:t>
            </w:r>
            <w:r>
              <w:rPr>
                <w:rStyle w:val="a4"/>
                <w:sz w:val="22"/>
                <w:szCs w:val="22"/>
              </w:rPr>
              <w:tab/>
              <w:t>4</w:t>
            </w:r>
            <w:r>
              <w:rPr>
                <w:rStyle w:val="a4"/>
                <w:sz w:val="22"/>
                <w:szCs w:val="22"/>
              </w:rPr>
              <w:tab/>
              <w:t>5</w:t>
            </w:r>
          </w:p>
        </w:tc>
      </w:tr>
    </w:tbl>
    <w:p w:rsidR="00AD24D3" w:rsidRDefault="00D96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D24D3">
        <w:trPr>
          <w:trHeight w:hRule="exact" w:val="774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r>
              <w:rPr>
                <w:rStyle w:val="a4"/>
              </w:rPr>
              <w:t>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основные концепции и атрибуты качества программного обеспечения (надежности, безопасности, удобства использования);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функциональные характеристики применения программного обеспечения.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</w:t>
            </w:r>
          </w:p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частичные</w:t>
            </w:r>
          </w:p>
          <w:p w:rsidR="00AD24D3" w:rsidRDefault="00D962A9">
            <w:pPr>
              <w:pStyle w:val="a5"/>
              <w:spacing w:line="21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знания и</w:t>
            </w:r>
          </w:p>
          <w:p w:rsidR="00AD24D3" w:rsidRDefault="00D962A9">
            <w:pPr>
              <w:pStyle w:val="a5"/>
              <w:spacing w:line="21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понимает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программные шаблоны;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продукта и качества процесса разработки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концепции и атрибуты 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Демонстрируе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т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знания и</w:t>
            </w:r>
          </w:p>
          <w:p w:rsidR="00AD24D3" w:rsidRDefault="00D962A9">
            <w:pPr>
              <w:pStyle w:val="a5"/>
              <w:spacing w:line="21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понимает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программные шаблоны;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продукта 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процесса разработки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концепции и атрибуты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 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характеристики применения программного обеспечения.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полной системой знаний и понимает </w:t>
            </w:r>
            <w:r>
              <w:rPr>
                <w:rStyle w:val="a4"/>
              </w:rPr>
              <w:t>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</w:tr>
    </w:tbl>
    <w:p w:rsidR="00AD24D3" w:rsidRDefault="00D96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D24D3">
        <w:trPr>
          <w:trHeight w:hRule="exact" w:val="793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>понимать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основные концепции и атрибуты качества программного обеспечения (надежности, безопасности, удобства использования);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функциональные характеристики применения программного обеспечения.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</w:t>
            </w:r>
          </w:p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частичное</w:t>
            </w:r>
          </w:p>
          <w:p w:rsidR="00AD24D3" w:rsidRDefault="00D962A9">
            <w:pPr>
              <w:pStyle w:val="a5"/>
              <w:spacing w:line="233" w:lineRule="auto"/>
            </w:pPr>
            <w:r>
              <w:rPr>
                <w:rStyle w:val="a4"/>
                <w:sz w:val="22"/>
                <w:szCs w:val="22"/>
              </w:rPr>
              <w:t xml:space="preserve">умение </w:t>
            </w:r>
            <w:r>
              <w:rPr>
                <w:rStyle w:val="a4"/>
              </w:rPr>
              <w:t>понимать программные шаблоны;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продукта и качества процесса разработки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концепции и атрибуты 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 w:rsidP="005E4B71">
            <w:pPr>
              <w:pStyle w:val="a5"/>
              <w:spacing w:line="221" w:lineRule="auto"/>
            </w:pPr>
            <w:r>
              <w:rPr>
                <w:rStyle w:val="a4"/>
                <w:sz w:val="22"/>
                <w:szCs w:val="22"/>
              </w:rPr>
              <w:t xml:space="preserve">Демонстрирует умение применять </w:t>
            </w:r>
            <w:r>
              <w:rPr>
                <w:rStyle w:val="a4"/>
              </w:rPr>
              <w:t>понимать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программные шаблоны;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продукта 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процесса разработки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концепции и атрибуты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 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характеристики применения программного обеспечения.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Умеет применять на практике навык </w:t>
            </w:r>
            <w:r>
              <w:rPr>
                <w:rStyle w:val="a4"/>
              </w:rPr>
              <w:t>понимать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</w:tr>
    </w:tbl>
    <w:p w:rsidR="00AD24D3" w:rsidRDefault="00D96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D24D3">
        <w:trPr>
          <w:trHeight w:hRule="exact" w:val="793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владеет навыками проектирования </w:t>
            </w:r>
            <w:r>
              <w:rPr>
                <w:rStyle w:val="a4"/>
              </w:rPr>
              <w:t>понимать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основные концепции и атрибуты качества программного обеспечения (надежности, безопасности, удобства использования);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функциональные характеристики применения программного обеспечения.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</w:t>
            </w:r>
          </w:p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частичное</w:t>
            </w:r>
          </w:p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владение </w:t>
            </w:r>
            <w:r>
              <w:rPr>
                <w:rStyle w:val="a4"/>
              </w:rPr>
              <w:t>понимать программные шаблоны;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продукта и качества процесса разработки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концепции и атрибуты 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владение навыками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понимать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программные шаблоны;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метрики и риски тестирования;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базовые понятия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продукта 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процесса разработки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основные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концепции и атрибуты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качества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программного обеспечения (надежности, безопасности, удобства использования); функциональны 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характеристики применения программного обеспечения.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</w:rPr>
              <w:t>понимать программные шаблоны; метрики и риски тестирования; базовые понятия качества программного продукта и качества процесса разработки программного обеспечения; основные концепции и атрибуты качества 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</w:tc>
      </w:tr>
    </w:tbl>
    <w:p w:rsidR="00AD24D3" w:rsidRDefault="00AD24D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AD24D3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AD24D3">
        <w:trPr>
          <w:trHeight w:hRule="exact" w:val="2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>ПК-3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ind w:firstLine="16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проектировать ИС в соответствии с профилем подготовки по видам обеспечения</w:t>
            </w:r>
          </w:p>
        </w:tc>
      </w:tr>
    </w:tbl>
    <w:p w:rsidR="00AD24D3" w:rsidRDefault="00AD24D3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8"/>
        <w:gridCol w:w="1800"/>
        <w:gridCol w:w="1661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9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D24D3" w:rsidRDefault="00D962A9">
            <w:pPr>
              <w:pStyle w:val="a5"/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vertAlign w:val="superscript"/>
              </w:rPr>
              <w:t>2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D24D3" w:rsidRDefault="00D962A9">
            <w:pPr>
              <w:pStyle w:val="a5"/>
              <w:tabs>
                <w:tab w:val="left" w:pos="941"/>
              </w:tabs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vertAlign w:val="superscript"/>
              </w:rPr>
              <w:t>3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vertAlign w:val="superscript"/>
              </w:rPr>
              <w:t>4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</w:tbl>
    <w:p w:rsidR="00AD24D3" w:rsidRDefault="00D96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D24D3">
        <w:trPr>
          <w:trHeight w:hRule="exact" w:val="658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r>
              <w:rPr>
                <w:rStyle w:val="a4"/>
              </w:rPr>
              <w:t>методы 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left" w:pos="1464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частичные знания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AD24D3" w:rsidRDefault="00D962A9">
            <w:pPr>
              <w:pStyle w:val="a5"/>
              <w:tabs>
                <w:tab w:val="left" w:pos="1483"/>
              </w:tabs>
            </w:pPr>
            <w:r>
              <w:rPr>
                <w:rStyle w:val="a4"/>
                <w:sz w:val="22"/>
                <w:szCs w:val="22"/>
              </w:rPr>
              <w:t xml:space="preserve">понимает </w:t>
            </w:r>
            <w:r>
              <w:rPr>
                <w:rStyle w:val="a4"/>
              </w:rPr>
              <w:t>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 х</w:t>
            </w:r>
            <w:r>
              <w:rPr>
                <w:rStyle w:val="a4"/>
              </w:rPr>
              <w:tab/>
              <w:t>средств,</w:t>
            </w:r>
          </w:p>
          <w:p w:rsidR="00AD24D3" w:rsidRDefault="00D962A9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поддерживающих создание 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left" w:pos="1344"/>
              </w:tabs>
              <w:spacing w:line="230" w:lineRule="auto"/>
            </w:pPr>
            <w:r>
              <w:rPr>
                <w:rStyle w:val="a4"/>
                <w:sz w:val="22"/>
                <w:szCs w:val="22"/>
              </w:rPr>
              <w:t xml:space="preserve">Демонстрирует знания и понимает </w:t>
            </w:r>
            <w:r>
              <w:rPr>
                <w:rStyle w:val="a4"/>
              </w:rPr>
              <w:t>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  <w:tabs>
                <w:tab w:val="left" w:pos="64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</w:t>
            </w:r>
            <w:r w:rsidR="005E4B71">
              <w:rPr>
                <w:rStyle w:val="a4"/>
              </w:rPr>
              <w:t>ия; номенклатуру инструментальн</w:t>
            </w:r>
            <w:r>
              <w:rPr>
                <w:rStyle w:val="a4"/>
              </w:rPr>
              <w:t>ых</w:t>
            </w:r>
            <w:r>
              <w:rPr>
                <w:rStyle w:val="a4"/>
              </w:rPr>
              <w:tab/>
              <w:t>средств,</w:t>
            </w:r>
          </w:p>
          <w:p w:rsidR="00AD24D3" w:rsidRDefault="005E4B71">
            <w:pPr>
              <w:pStyle w:val="a5"/>
              <w:tabs>
                <w:tab w:val="left" w:pos="648"/>
              </w:tabs>
            </w:pPr>
            <w:proofErr w:type="gramStart"/>
            <w:r>
              <w:rPr>
                <w:rStyle w:val="a4"/>
              </w:rPr>
              <w:t>поддерживающи</w:t>
            </w:r>
            <w:r w:rsidR="00D962A9">
              <w:rPr>
                <w:rStyle w:val="a4"/>
              </w:rPr>
              <w:t>х</w:t>
            </w:r>
            <w:proofErr w:type="gramEnd"/>
            <w:r w:rsidR="00D962A9">
              <w:rPr>
                <w:rStyle w:val="a4"/>
              </w:rPr>
              <w:tab/>
              <w:t>создание</w:t>
            </w:r>
          </w:p>
          <w:p w:rsidR="00AD24D3" w:rsidRDefault="00D962A9">
            <w:pPr>
              <w:pStyle w:val="a5"/>
              <w:tabs>
                <w:tab w:val="left" w:pos="1253"/>
              </w:tabs>
            </w:pPr>
            <w:r>
              <w:rPr>
                <w:rStyle w:val="a4"/>
              </w:rPr>
              <w:t>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</w:t>
            </w:r>
          </w:p>
          <w:p w:rsidR="00AD24D3" w:rsidRDefault="00D962A9">
            <w:pPr>
              <w:pStyle w:val="a5"/>
              <w:tabs>
                <w:tab w:val="left" w:pos="826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</w:t>
            </w:r>
            <w:r>
              <w:rPr>
                <w:rStyle w:val="a4"/>
                <w:sz w:val="22"/>
                <w:szCs w:val="22"/>
              </w:rPr>
              <w:tab/>
              <w:t>понимает</w:t>
            </w:r>
          </w:p>
          <w:p w:rsidR="00AD24D3" w:rsidRDefault="00D962A9">
            <w:pPr>
              <w:pStyle w:val="a5"/>
              <w:tabs>
                <w:tab w:val="left" w:pos="1618"/>
              </w:tabs>
            </w:pPr>
            <w:r>
              <w:rPr>
                <w:rStyle w:val="a4"/>
              </w:rPr>
              <w:t>стандартные задачи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 xml:space="preserve">проектирования </w:t>
            </w:r>
            <w:proofErr w:type="gramStart"/>
            <w:r>
              <w:rPr>
                <w:rStyle w:val="a4"/>
              </w:rPr>
              <w:t>ПО</w:t>
            </w:r>
            <w:proofErr w:type="gramEnd"/>
            <w:r>
              <w:rPr>
                <w:rStyle w:val="a4"/>
              </w:rPr>
              <w:t>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функциональное и техническое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проектирование; паттерны проектирования; номенклатуру инструментальных средств, поддерживающих создание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техники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распределения задач на разработку между исполнителями.</w:t>
            </w:r>
          </w:p>
        </w:tc>
      </w:tr>
      <w:tr w:rsidR="00AD24D3">
        <w:trPr>
          <w:trHeight w:hRule="exact" w:val="654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left" w:pos="1762"/>
              </w:tabs>
              <w:spacing w:line="233" w:lineRule="auto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left" w:pos="1483"/>
              </w:tabs>
              <w:spacing w:line="230" w:lineRule="auto"/>
            </w:pPr>
            <w:r>
              <w:rPr>
                <w:rStyle w:val="a4"/>
                <w:sz w:val="22"/>
                <w:szCs w:val="22"/>
              </w:rPr>
              <w:t xml:space="preserve">Демонстрирует только </w:t>
            </w:r>
            <w:proofErr w:type="gramStart"/>
            <w:r>
              <w:rPr>
                <w:rStyle w:val="a4"/>
                <w:sz w:val="22"/>
                <w:szCs w:val="22"/>
              </w:rPr>
              <w:t>частичное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 х</w:t>
            </w:r>
            <w:r>
              <w:rPr>
                <w:rStyle w:val="a4"/>
              </w:rPr>
              <w:tab/>
              <w:t>средств,</w:t>
            </w:r>
          </w:p>
          <w:p w:rsidR="00AD24D3" w:rsidRDefault="00D962A9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поддерживающих создание 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left" w:pos="763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</w:t>
            </w:r>
            <w:r>
              <w:rPr>
                <w:rStyle w:val="a4"/>
                <w:sz w:val="22"/>
                <w:szCs w:val="22"/>
              </w:rPr>
              <w:tab/>
              <w:t>умение</w:t>
            </w:r>
          </w:p>
          <w:p w:rsidR="00AD24D3" w:rsidRDefault="00D962A9">
            <w:pPr>
              <w:pStyle w:val="a5"/>
              <w:tabs>
                <w:tab w:val="left" w:pos="1344"/>
              </w:tabs>
            </w:pPr>
            <w:r>
              <w:rPr>
                <w:rStyle w:val="a4"/>
                <w:sz w:val="22"/>
                <w:szCs w:val="22"/>
              </w:rPr>
              <w:t xml:space="preserve">применять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  <w:tabs>
                <w:tab w:val="left" w:pos="64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инструментальных</w:t>
            </w:r>
            <w:r>
              <w:rPr>
                <w:rStyle w:val="a4"/>
              </w:rPr>
              <w:tab/>
              <w:t>средств,</w:t>
            </w:r>
          </w:p>
          <w:p w:rsidR="00AD24D3" w:rsidRDefault="00D962A9">
            <w:pPr>
              <w:pStyle w:val="a5"/>
              <w:tabs>
                <w:tab w:val="left" w:pos="648"/>
              </w:tabs>
            </w:pPr>
            <w:proofErr w:type="gramStart"/>
            <w:r>
              <w:rPr>
                <w:rStyle w:val="a4"/>
              </w:rPr>
              <w:t>поддерживающих</w:t>
            </w:r>
            <w:proofErr w:type="gramEnd"/>
            <w:r>
              <w:rPr>
                <w:rStyle w:val="a4"/>
              </w:rPr>
              <w:tab/>
              <w:t>создание</w:t>
            </w:r>
          </w:p>
          <w:p w:rsidR="00AD24D3" w:rsidRDefault="00D962A9">
            <w:pPr>
              <w:pStyle w:val="a5"/>
              <w:tabs>
                <w:tab w:val="left" w:pos="1253"/>
              </w:tabs>
            </w:pPr>
            <w:r>
              <w:rPr>
                <w:rStyle w:val="a4"/>
              </w:rPr>
              <w:t>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right" w:pos="1723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Умеет применять на</w:t>
            </w:r>
            <w:r>
              <w:rPr>
                <w:rStyle w:val="a4"/>
                <w:sz w:val="22"/>
                <w:szCs w:val="22"/>
              </w:rPr>
              <w:tab/>
              <w:t>практике</w:t>
            </w:r>
          </w:p>
          <w:p w:rsidR="00AD24D3" w:rsidRDefault="00D962A9">
            <w:pPr>
              <w:pStyle w:val="a5"/>
              <w:tabs>
                <w:tab w:val="right" w:pos="1718"/>
              </w:tabs>
              <w:spacing w:line="218" w:lineRule="auto"/>
            </w:pPr>
            <w:r>
              <w:rPr>
                <w:rStyle w:val="a4"/>
                <w:sz w:val="22"/>
                <w:szCs w:val="22"/>
              </w:rPr>
              <w:t>навык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</w:rPr>
              <w:t>решать</w:t>
            </w:r>
          </w:p>
          <w:p w:rsidR="00AD24D3" w:rsidRDefault="00D962A9">
            <w:pPr>
              <w:pStyle w:val="a5"/>
              <w:tabs>
                <w:tab w:val="right" w:pos="1718"/>
              </w:tabs>
            </w:pPr>
            <w:r>
              <w:rPr>
                <w:rStyle w:val="a4"/>
              </w:rPr>
              <w:t>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</w:tr>
    </w:tbl>
    <w:p w:rsidR="00AD24D3" w:rsidRDefault="00D96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D24D3">
        <w:trPr>
          <w:trHeight w:hRule="exact" w:val="632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left" w:pos="1142"/>
              </w:tabs>
              <w:spacing w:line="221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</w:t>
            </w:r>
            <w:r>
              <w:rPr>
                <w:rStyle w:val="a4"/>
                <w:sz w:val="22"/>
                <w:szCs w:val="22"/>
              </w:rPr>
              <w:tab/>
              <w:t>владеет</w:t>
            </w:r>
          </w:p>
          <w:p w:rsidR="00AD24D3" w:rsidRDefault="00D962A9">
            <w:pPr>
              <w:pStyle w:val="a5"/>
              <w:tabs>
                <w:tab w:val="left" w:pos="1229"/>
              </w:tabs>
              <w:spacing w:line="226" w:lineRule="auto"/>
            </w:pPr>
            <w:r>
              <w:rPr>
                <w:rStyle w:val="a4"/>
                <w:sz w:val="22"/>
                <w:szCs w:val="22"/>
              </w:rPr>
              <w:t xml:space="preserve">навыками проектирования </w:t>
            </w:r>
            <w:r>
              <w:rPr>
                <w:rStyle w:val="a4"/>
              </w:rPr>
              <w:t>решать</w:t>
            </w:r>
            <w:r>
              <w:rPr>
                <w:rStyle w:val="a4"/>
              </w:rPr>
              <w:tab/>
              <w:t>методы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разработки, анализа и проектирования ПО; функциональное и 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left" w:pos="1483"/>
              </w:tabs>
              <w:spacing w:line="230" w:lineRule="auto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  <w:tabs>
                <w:tab w:val="left" w:pos="88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проектирования; номенклатуру инструментальны х</w:t>
            </w:r>
            <w:r>
              <w:rPr>
                <w:rStyle w:val="a4"/>
              </w:rPr>
              <w:tab/>
              <w:t>средств,</w:t>
            </w:r>
          </w:p>
          <w:p w:rsidR="00AD24D3" w:rsidRDefault="00D962A9">
            <w:pPr>
              <w:pStyle w:val="a5"/>
              <w:tabs>
                <w:tab w:val="left" w:pos="1392"/>
              </w:tabs>
            </w:pPr>
            <w:r>
              <w:rPr>
                <w:rStyle w:val="a4"/>
              </w:rPr>
              <w:t>поддерживающих создание 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left" w:pos="595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</w:t>
            </w:r>
            <w:r>
              <w:rPr>
                <w:rStyle w:val="a4"/>
                <w:sz w:val="22"/>
                <w:szCs w:val="22"/>
              </w:rPr>
              <w:tab/>
              <w:t>владение</w:t>
            </w:r>
          </w:p>
          <w:p w:rsidR="00AD24D3" w:rsidRDefault="00D962A9">
            <w:pPr>
              <w:pStyle w:val="a5"/>
              <w:tabs>
                <w:tab w:val="left" w:pos="1344"/>
              </w:tabs>
            </w:pPr>
            <w:r>
              <w:rPr>
                <w:rStyle w:val="a4"/>
                <w:sz w:val="22"/>
                <w:szCs w:val="22"/>
              </w:rPr>
              <w:t xml:space="preserve">навыками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  <w:tabs>
                <w:tab w:val="left" w:pos="648"/>
              </w:tabs>
            </w:pPr>
            <w:r>
              <w:rPr>
                <w:rStyle w:val="a4"/>
              </w:rPr>
              <w:t>проектирования ПО; функциональное и техническое проектирование; паттерны проектирован</w:t>
            </w:r>
            <w:r w:rsidR="005E4B71">
              <w:rPr>
                <w:rStyle w:val="a4"/>
              </w:rPr>
              <w:t>ия; номенклатуру инструментальн</w:t>
            </w:r>
            <w:r>
              <w:rPr>
                <w:rStyle w:val="a4"/>
              </w:rPr>
              <w:t>ых</w:t>
            </w:r>
            <w:r>
              <w:rPr>
                <w:rStyle w:val="a4"/>
              </w:rPr>
              <w:tab/>
              <w:t>средств,</w:t>
            </w:r>
          </w:p>
          <w:p w:rsidR="00AD24D3" w:rsidRDefault="00D962A9">
            <w:pPr>
              <w:pStyle w:val="a5"/>
              <w:tabs>
                <w:tab w:val="left" w:pos="648"/>
              </w:tabs>
            </w:pPr>
            <w:proofErr w:type="gramStart"/>
            <w:r>
              <w:rPr>
                <w:rStyle w:val="a4"/>
              </w:rPr>
              <w:t>поддерживающих</w:t>
            </w:r>
            <w:proofErr w:type="gramEnd"/>
            <w:r>
              <w:rPr>
                <w:rStyle w:val="a4"/>
              </w:rPr>
              <w:tab/>
              <w:t>создание</w:t>
            </w:r>
          </w:p>
          <w:p w:rsidR="00AD24D3" w:rsidRDefault="00D962A9">
            <w:pPr>
              <w:pStyle w:val="a5"/>
              <w:tabs>
                <w:tab w:val="left" w:pos="1253"/>
              </w:tabs>
            </w:pPr>
            <w:r>
              <w:rPr>
                <w:rStyle w:val="a4"/>
              </w:rPr>
              <w:t>программного обеспечения; техники распределения задач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разработку между исполнителями.</w:t>
            </w:r>
            <w:proofErr w:type="gramStart"/>
            <w:r>
              <w:rPr>
                <w:rStyle w:val="a4"/>
              </w:rPr>
              <w:t xml:space="preserve"> .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tabs>
                <w:tab w:val="left" w:pos="1622"/>
              </w:tabs>
              <w:spacing w:line="230" w:lineRule="auto"/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</w:rPr>
              <w:t>решать методы разработки, анализа</w:t>
            </w:r>
            <w:r>
              <w:rPr>
                <w:rStyle w:val="a4"/>
              </w:rPr>
              <w:tab/>
              <w:t>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 xml:space="preserve">проектирования </w:t>
            </w:r>
            <w:proofErr w:type="gramStart"/>
            <w:r>
              <w:rPr>
                <w:rStyle w:val="a4"/>
              </w:rPr>
              <w:t>ПО</w:t>
            </w:r>
            <w:proofErr w:type="gramEnd"/>
            <w:r>
              <w:rPr>
                <w:rStyle w:val="a4"/>
              </w:rPr>
              <w:t>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функциональное и техническое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проектирование; паттерны проектирования; номенклатуру инструментальных средств, поддерживающих создание программного обеспечения;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техники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распределения задач на разработку между исполнителями.</w:t>
            </w:r>
          </w:p>
        </w:tc>
      </w:tr>
    </w:tbl>
    <w:p w:rsidR="00AD24D3" w:rsidRDefault="00AD24D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AD24D3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AD24D3"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>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AD24D3" w:rsidRDefault="00AD24D3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8"/>
        <w:gridCol w:w="1800"/>
        <w:gridCol w:w="1661"/>
        <w:gridCol w:w="1944"/>
      </w:tblGrid>
      <w:tr w:rsidR="00AD24D3">
        <w:trPr>
          <w:trHeight w:hRule="exact" w:val="60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9"/>
          <w:jc w:val="center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D24D3" w:rsidRDefault="00D962A9">
            <w:pPr>
              <w:pStyle w:val="a5"/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vertAlign w:val="superscript"/>
              </w:rPr>
              <w:t>2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D24D3" w:rsidRDefault="00D962A9">
            <w:pPr>
              <w:pStyle w:val="a5"/>
              <w:tabs>
                <w:tab w:val="left" w:pos="941"/>
              </w:tabs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vertAlign w:val="superscript"/>
              </w:rPr>
              <w:t>3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vertAlign w:val="superscript"/>
              </w:rPr>
              <w:t>4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</w:tbl>
    <w:p w:rsidR="00AD24D3" w:rsidRDefault="00D96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D24D3">
        <w:trPr>
          <w:trHeight w:hRule="exact" w:val="602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spacing w:line="218" w:lineRule="auto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proofErr w:type="gramStart"/>
            <w:r>
              <w:rPr>
                <w:rStyle w:val="a4"/>
              </w:rPr>
              <w:t>основные</w:t>
            </w:r>
            <w:proofErr w:type="gramEnd"/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языки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программирования приложений;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теоретические и методические основы технологии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программирования, анализа 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 w:rsidP="005E4B7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частичные знания и понимает </w:t>
            </w:r>
            <w:r>
              <w:rPr>
                <w:rStyle w:val="a4"/>
              </w:rPr>
              <w:t>основные языки программирования приложений; теоретические и методические ос</w:t>
            </w:r>
            <w:r w:rsidR="005E4B71">
              <w:rPr>
                <w:rStyle w:val="a4"/>
              </w:rPr>
              <w:t>новы технологии программировани</w:t>
            </w:r>
            <w:r>
              <w:rPr>
                <w:rStyle w:val="a4"/>
              </w:rPr>
              <w:t>я, анализа и 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 w:rsidP="005E4B7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знания и понимает </w:t>
            </w:r>
            <w:r>
              <w:rPr>
                <w:rStyle w:val="a4"/>
              </w:rPr>
              <w:t xml:space="preserve">основные языки </w:t>
            </w: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 приложений; теоретические и методические основы технологии программирования, анализа и применения алгоритмически 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полной системой знаний и понимает </w:t>
            </w:r>
            <w:r>
              <w:rPr>
                <w:rStyle w:val="a4"/>
              </w:rPr>
              <w:t>основные языки программирования приложений; теоретические и методические основы технологии программирования, анализа и 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</w:tr>
      <w:tr w:rsidR="00AD24D3">
        <w:trPr>
          <w:trHeight w:hRule="exact" w:val="651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>понимать основные языки программирования приложений; теоретические и методические основы технологии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программирования, анализа 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 w:rsidP="005E4B7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умение </w:t>
            </w:r>
            <w:r>
              <w:rPr>
                <w:rStyle w:val="a4"/>
              </w:rPr>
              <w:t>понимать основные языки программирования приложений; теоретические и методические основы технологии программирования, анализа и 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 w:rsidP="005E4B7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умение применять </w:t>
            </w:r>
            <w:r>
              <w:rPr>
                <w:rStyle w:val="a4"/>
              </w:rPr>
              <w:t xml:space="preserve">понимать основные языки </w:t>
            </w: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 приложений; теоретические и методические основы технологии программирования, анализа и применения алгоритмически 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Умеет применять на практике навык </w:t>
            </w:r>
            <w:r>
              <w:rPr>
                <w:rStyle w:val="a4"/>
              </w:rPr>
              <w:t>понимать основные языки программирования приложений; теоретические и методические основы технологии программирования, анализа и 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</w:tr>
    </w:tbl>
    <w:p w:rsidR="00AD24D3" w:rsidRDefault="00D96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D24D3">
        <w:trPr>
          <w:trHeight w:hRule="exact" w:val="626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spacing w:line="230" w:lineRule="auto"/>
            </w:pPr>
            <w:r>
              <w:rPr>
                <w:rStyle w:val="a4"/>
                <w:sz w:val="22"/>
                <w:szCs w:val="22"/>
              </w:rPr>
              <w:t xml:space="preserve">Не владеет навыками проектирования </w:t>
            </w:r>
            <w:r>
              <w:rPr>
                <w:rStyle w:val="a4"/>
              </w:rPr>
              <w:t>понимать основные языки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программирования приложений;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теоретические и методические основы технологии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программирования, анализа 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 w:rsidP="005E4B7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</w:rPr>
              <w:t>понимать основные языки программирования приложений; теоретические и методические ос</w:t>
            </w:r>
            <w:r w:rsidR="005E4B71">
              <w:rPr>
                <w:rStyle w:val="a4"/>
              </w:rPr>
              <w:t>новы технологии программировани</w:t>
            </w:r>
            <w:r>
              <w:rPr>
                <w:rStyle w:val="a4"/>
              </w:rPr>
              <w:t>я, анализа и применения алгоритмических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5E4B71" w:rsidP="005E4B71">
            <w:pPr>
              <w:pStyle w:val="a5"/>
            </w:pPr>
            <w:r>
              <w:rPr>
                <w:rStyle w:val="a4"/>
                <w:sz w:val="22"/>
                <w:szCs w:val="22"/>
              </w:rPr>
              <w:t>Демонстрирует</w:t>
            </w:r>
            <w:r w:rsidR="00D962A9">
              <w:rPr>
                <w:rStyle w:val="a4"/>
                <w:sz w:val="22"/>
                <w:szCs w:val="22"/>
              </w:rPr>
              <w:t xml:space="preserve"> владение навыками </w:t>
            </w:r>
            <w:r w:rsidR="00D962A9">
              <w:rPr>
                <w:rStyle w:val="a4"/>
              </w:rPr>
              <w:t>понимать основные языки программирования приложений; теоретические и методические о</w:t>
            </w:r>
            <w:r>
              <w:rPr>
                <w:rStyle w:val="a4"/>
              </w:rPr>
              <w:t>сновы технологии программирован</w:t>
            </w:r>
            <w:r w:rsidR="00D962A9">
              <w:rPr>
                <w:rStyle w:val="a4"/>
              </w:rPr>
              <w:t>ия, анализа и применения алгоритмически х и программных решений; методы и приёмы разработки программных прототипов решения прикладных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практическими навыками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понимать основные языки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программирования приложений;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теоретические и методические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основы технологии программирования, анализа 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применения алгоритмических и программных решений; методы и приёмы разработки программных прототипов решения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прикладных задач</w:t>
            </w:r>
          </w:p>
        </w:tc>
      </w:tr>
    </w:tbl>
    <w:p w:rsidR="00AD24D3" w:rsidRDefault="00AD24D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AD24D3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AD24D3" w:rsidRDefault="00D962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AD24D3"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</w:rPr>
              <w:t>ПК-9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составлять техническую документацию проектов автоматизации и информатизации прикладных процессов</w:t>
            </w:r>
          </w:p>
        </w:tc>
      </w:tr>
    </w:tbl>
    <w:p w:rsidR="00AD24D3" w:rsidRDefault="00AD24D3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D24D3">
        <w:trPr>
          <w:trHeight w:hRule="exact" w:val="450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r>
              <w:rPr>
                <w:rStyle w:val="a4"/>
              </w:rPr>
              <w:t xml:space="preserve">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частичные знания и понимает </w:t>
            </w:r>
            <w:r>
              <w:rPr>
                <w:rStyle w:val="a4"/>
              </w:rPr>
              <w:t xml:space="preserve">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 w:rsidP="005E4B7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знания и понимает </w:t>
            </w:r>
            <w:r>
              <w:rPr>
                <w:rStyle w:val="a4"/>
              </w:rPr>
              <w:t xml:space="preserve">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</w:t>
            </w:r>
          </w:p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и понимает </w:t>
            </w:r>
            <w:r>
              <w:rPr>
                <w:rStyle w:val="a4"/>
              </w:rPr>
              <w:t>принципы работы современных информационных технологий и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>программных средств, в том числе</w:t>
            </w:r>
          </w:p>
          <w:p w:rsidR="00AD24D3" w:rsidRDefault="00D962A9">
            <w:pPr>
              <w:pStyle w:val="a5"/>
            </w:pPr>
            <w:r>
              <w:rPr>
                <w:rStyle w:val="a4"/>
              </w:rPr>
              <w:t xml:space="preserve">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</w:tr>
    </w:tbl>
    <w:p w:rsidR="00AD24D3" w:rsidRDefault="00D96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AD24D3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AD24D3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AD24D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AD24D3">
        <w:trPr>
          <w:trHeight w:hRule="exact" w:val="445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умение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24D3" w:rsidRDefault="00D962A9" w:rsidP="005E4B7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умение применять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Умеет применять на практике навык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</w:tr>
      <w:tr w:rsidR="00AD24D3">
        <w:trPr>
          <w:trHeight w:hRule="exact" w:val="447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Не владеет навыками проектирования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 </w:t>
            </w:r>
            <w:r>
              <w:rPr>
                <w:rStyle w:val="a4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24D3" w:rsidRDefault="00D962A9" w:rsidP="005E4B71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владение навыками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</w:t>
            </w:r>
            <w:r w:rsidR="005E4B71">
              <w:rPr>
                <w:rStyle w:val="a4"/>
              </w:rPr>
              <w:t>ри</w:t>
            </w:r>
            <w:proofErr w:type="gramEnd"/>
            <w:r w:rsidR="005E4B71">
              <w:rPr>
                <w:rStyle w:val="a4"/>
              </w:rPr>
              <w:t xml:space="preserve"> </w:t>
            </w:r>
            <w:proofErr w:type="gramStart"/>
            <w:r w:rsidR="005E4B71">
              <w:rPr>
                <w:rStyle w:val="a4"/>
              </w:rPr>
              <w:t>решения</w:t>
            </w:r>
            <w:proofErr w:type="gramEnd"/>
            <w:r w:rsidR="005E4B71">
              <w:rPr>
                <w:rStyle w:val="a4"/>
              </w:rPr>
              <w:t xml:space="preserve"> задач профессиональн</w:t>
            </w:r>
            <w:r>
              <w:rPr>
                <w:rStyle w:val="a4"/>
              </w:rPr>
              <w:t>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</w:rPr>
              <w:t xml:space="preserve">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решения</w:t>
            </w:r>
            <w:proofErr w:type="gramEnd"/>
            <w:r>
              <w:rPr>
                <w:rStyle w:val="a4"/>
              </w:rPr>
              <w:t xml:space="preserve"> задач профессиональной деятельности</w:t>
            </w:r>
          </w:p>
        </w:tc>
      </w:tr>
    </w:tbl>
    <w:p w:rsidR="00AD24D3" w:rsidRDefault="00AD24D3">
      <w:pPr>
        <w:spacing w:after="279" w:line="1" w:lineRule="exact"/>
      </w:pPr>
    </w:p>
    <w:p w:rsidR="00AD24D3" w:rsidRDefault="00D962A9">
      <w:pPr>
        <w:pStyle w:val="20"/>
        <w:keepNext/>
        <w:keepLines/>
        <w:numPr>
          <w:ilvl w:val="0"/>
          <w:numId w:val="2"/>
        </w:numPr>
        <w:tabs>
          <w:tab w:val="left" w:pos="1117"/>
        </w:tabs>
        <w:spacing w:after="280"/>
        <w:ind w:firstLine="740"/>
        <w:jc w:val="both"/>
      </w:pPr>
      <w:bookmarkStart w:id="2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AD24D3" w:rsidRDefault="00D962A9">
      <w:pPr>
        <w:pStyle w:val="11"/>
        <w:numPr>
          <w:ilvl w:val="1"/>
          <w:numId w:val="2"/>
        </w:numPr>
        <w:tabs>
          <w:tab w:val="left" w:pos="1251"/>
        </w:tabs>
        <w:ind w:firstLine="740"/>
        <w:jc w:val="both"/>
      </w:pPr>
      <w:r>
        <w:rPr>
          <w:rStyle w:val="a3"/>
        </w:rPr>
        <w:t xml:space="preserve">В ходе реализации дисциплины «Объектно-ориентированное программирование»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AD24D3" w:rsidRDefault="00D962A9">
      <w:pPr>
        <w:pStyle w:val="11"/>
        <w:ind w:firstLine="740"/>
        <w:jc w:val="both"/>
      </w:pPr>
      <w:r>
        <w:rPr>
          <w:rStyle w:val="a3"/>
        </w:rPr>
        <w:t>опрос, реферат и т.д.</w:t>
      </w:r>
    </w:p>
    <w:p w:rsidR="00AD24D3" w:rsidRDefault="00D962A9">
      <w:pPr>
        <w:pStyle w:val="11"/>
        <w:numPr>
          <w:ilvl w:val="1"/>
          <w:numId w:val="2"/>
        </w:numPr>
        <w:tabs>
          <w:tab w:val="left" w:pos="1251"/>
        </w:tabs>
        <w:ind w:firstLine="74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AD24D3" w:rsidRDefault="00D962A9">
      <w:pPr>
        <w:pStyle w:val="11"/>
        <w:numPr>
          <w:ilvl w:val="0"/>
          <w:numId w:val="3"/>
        </w:numPr>
        <w:tabs>
          <w:tab w:val="left" w:pos="1446"/>
        </w:tabs>
        <w:spacing w:line="300" w:lineRule="auto"/>
        <w:ind w:firstLine="74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AD24D3" w:rsidRDefault="00D962A9">
      <w:pPr>
        <w:pStyle w:val="11"/>
        <w:numPr>
          <w:ilvl w:val="0"/>
          <w:numId w:val="3"/>
        </w:numPr>
        <w:tabs>
          <w:tab w:val="left" w:pos="1446"/>
        </w:tabs>
        <w:spacing w:after="80" w:line="300" w:lineRule="auto"/>
        <w:ind w:firstLine="74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AD24D3" w:rsidRDefault="00D962A9">
      <w:pPr>
        <w:pStyle w:val="11"/>
        <w:numPr>
          <w:ilvl w:val="0"/>
          <w:numId w:val="3"/>
        </w:numPr>
        <w:tabs>
          <w:tab w:val="left" w:pos="1416"/>
        </w:tabs>
        <w:spacing w:line="286" w:lineRule="auto"/>
        <w:ind w:firstLine="74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5E4B71">
        <w:rPr>
          <w:rStyle w:val="a3"/>
        </w:rPr>
        <w:t xml:space="preserve"> </w:t>
      </w:r>
      <w:r>
        <w:rPr>
          <w:rStyle w:val="a3"/>
        </w:rPr>
        <w:t>эссе;</w:t>
      </w:r>
    </w:p>
    <w:p w:rsidR="00AD24D3" w:rsidRDefault="00D962A9">
      <w:pPr>
        <w:pStyle w:val="11"/>
        <w:numPr>
          <w:ilvl w:val="0"/>
          <w:numId w:val="3"/>
        </w:numPr>
        <w:tabs>
          <w:tab w:val="left" w:pos="1446"/>
        </w:tabs>
        <w:spacing w:after="280" w:line="300" w:lineRule="auto"/>
        <w:ind w:firstLine="740"/>
      </w:pPr>
      <w:r>
        <w:rPr>
          <w:rStyle w:val="a3"/>
        </w:rPr>
        <w:t>аргументированности, актуальности, новизне содержания доклада;</w:t>
      </w:r>
    </w:p>
    <w:p w:rsidR="00AD24D3" w:rsidRDefault="00D962A9">
      <w:pPr>
        <w:pStyle w:val="11"/>
        <w:numPr>
          <w:ilvl w:val="0"/>
          <w:numId w:val="3"/>
        </w:numPr>
        <w:tabs>
          <w:tab w:val="left" w:pos="1426"/>
        </w:tabs>
        <w:ind w:firstLine="720"/>
        <w:jc w:val="both"/>
      </w:pPr>
      <w:r>
        <w:rPr>
          <w:rStyle w:val="a3"/>
        </w:rPr>
        <w:lastRenderedPageBreak/>
        <w:t>по точному выполнению целей и задач контрольной работы.</w:t>
      </w:r>
    </w:p>
    <w:p w:rsidR="00AD24D3" w:rsidRDefault="00D962A9">
      <w:pPr>
        <w:pStyle w:val="1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</w:t>
      </w:r>
    </w:p>
    <w:p w:rsidR="00AD24D3" w:rsidRDefault="00D962A9">
      <w:pPr>
        <w:pStyle w:val="20"/>
        <w:keepNext/>
        <w:keepLines/>
        <w:numPr>
          <w:ilvl w:val="0"/>
          <w:numId w:val="3"/>
        </w:numPr>
        <w:tabs>
          <w:tab w:val="left" w:pos="1426"/>
        </w:tabs>
        <w:jc w:val="both"/>
      </w:pPr>
      <w:bookmarkStart w:id="3" w:name="bookmark8"/>
      <w:r>
        <w:rPr>
          <w:rStyle w:val="2"/>
          <w:b/>
          <w:bCs/>
        </w:rPr>
        <w:t>.2.2.Темы рефератов:</w:t>
      </w:r>
      <w:bookmarkEnd w:id="3"/>
    </w:p>
    <w:p w:rsidR="00AD24D3" w:rsidRDefault="00D962A9">
      <w:pPr>
        <w:pStyle w:val="11"/>
        <w:spacing w:after="300"/>
        <w:ind w:firstLine="72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5E4B71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AD24D3" w:rsidRDefault="00D962A9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Общий список тем рефератов</w:t>
      </w:r>
      <w:bookmarkEnd w:id="4"/>
    </w:p>
    <w:p w:rsidR="00AD24D3" w:rsidRDefault="00D962A9">
      <w:pPr>
        <w:pStyle w:val="11"/>
        <w:numPr>
          <w:ilvl w:val="0"/>
          <w:numId w:val="4"/>
        </w:numPr>
        <w:tabs>
          <w:tab w:val="left" w:pos="262"/>
        </w:tabs>
        <w:spacing w:line="240" w:lineRule="auto"/>
        <w:ind w:firstLine="0"/>
        <w:jc w:val="both"/>
      </w:pPr>
      <w:r>
        <w:rPr>
          <w:rStyle w:val="a3"/>
        </w:rPr>
        <w:t xml:space="preserve">Технология </w:t>
      </w:r>
      <w:r>
        <w:rPr>
          <w:rStyle w:val="a3"/>
          <w:lang w:val="en-US" w:eastAsia="en-US"/>
        </w:rPr>
        <w:t>Java.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306"/>
        </w:tabs>
        <w:spacing w:line="240" w:lineRule="auto"/>
        <w:ind w:firstLine="0"/>
        <w:jc w:val="both"/>
      </w:pPr>
      <w:r>
        <w:rPr>
          <w:rStyle w:val="a3"/>
          <w:lang w:val="en-US" w:eastAsia="en-US"/>
        </w:rPr>
        <w:t>IDE</w:t>
      </w:r>
      <w:r w:rsidRPr="00E243FC">
        <w:rPr>
          <w:rStyle w:val="a3"/>
          <w:lang w:eastAsia="en-US"/>
        </w:rPr>
        <w:t xml:space="preserve"> </w:t>
      </w:r>
      <w:r>
        <w:rPr>
          <w:rStyle w:val="a3"/>
        </w:rPr>
        <w:t xml:space="preserve">для разработки программ на языке </w:t>
      </w:r>
      <w:r>
        <w:rPr>
          <w:rStyle w:val="a3"/>
          <w:lang w:val="en-US" w:eastAsia="en-US"/>
        </w:rPr>
        <w:t>Java</w:t>
      </w:r>
      <w:r w:rsidRPr="00E243FC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Java</w:t>
      </w:r>
      <w:r w:rsidRPr="00E243F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SDK</w:t>
      </w:r>
      <w:r w:rsidRPr="00E243FC">
        <w:rPr>
          <w:rStyle w:val="a3"/>
          <w:lang w:eastAsia="en-US"/>
        </w:rPr>
        <w:t>.</w:t>
      </w:r>
    </w:p>
    <w:p w:rsidR="00AD24D3" w:rsidRPr="00E243FC" w:rsidRDefault="00D962A9">
      <w:pPr>
        <w:pStyle w:val="11"/>
        <w:numPr>
          <w:ilvl w:val="0"/>
          <w:numId w:val="4"/>
        </w:numPr>
        <w:tabs>
          <w:tab w:val="left" w:pos="296"/>
        </w:tabs>
        <w:spacing w:line="240" w:lineRule="auto"/>
        <w:ind w:firstLine="0"/>
        <w:jc w:val="both"/>
        <w:rPr>
          <w:lang w:val="en-US"/>
        </w:rPr>
      </w:pPr>
      <w:r>
        <w:rPr>
          <w:rStyle w:val="a3"/>
        </w:rPr>
        <w:t>Переменные</w:t>
      </w:r>
      <w:r w:rsidRPr="00E243F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PATH, CLASSPATH, JAVA_HOME.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306"/>
        </w:tabs>
        <w:spacing w:line="240" w:lineRule="auto"/>
        <w:ind w:firstLine="0"/>
        <w:jc w:val="both"/>
      </w:pPr>
      <w:r>
        <w:rPr>
          <w:rStyle w:val="a3"/>
        </w:rPr>
        <w:t xml:space="preserve">Основные операторы языка </w:t>
      </w:r>
      <w:r>
        <w:rPr>
          <w:rStyle w:val="a3"/>
          <w:lang w:val="en-US" w:eastAsia="en-US"/>
        </w:rPr>
        <w:t>Java.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296"/>
        </w:tabs>
        <w:spacing w:line="240" w:lineRule="auto"/>
        <w:ind w:firstLine="0"/>
        <w:jc w:val="both"/>
      </w:pP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>instance</w:t>
      </w:r>
      <w:r w:rsidR="005E4B71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</w:t>
      </w:r>
      <w:r w:rsidRPr="00E243FC">
        <w:rPr>
          <w:rStyle w:val="a3"/>
          <w:lang w:eastAsia="en-US"/>
        </w:rPr>
        <w:t xml:space="preserve"> </w:t>
      </w:r>
      <w:r>
        <w:rPr>
          <w:rStyle w:val="a3"/>
        </w:rPr>
        <w:t>и его использование.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301"/>
        </w:tabs>
        <w:spacing w:line="240" w:lineRule="auto"/>
        <w:ind w:firstLine="0"/>
        <w:jc w:val="both"/>
      </w:pPr>
      <w:r>
        <w:rPr>
          <w:rStyle w:val="a3"/>
        </w:rPr>
        <w:t xml:space="preserve">Соглашения об именах в </w:t>
      </w:r>
      <w:r>
        <w:rPr>
          <w:rStyle w:val="a3"/>
          <w:lang w:val="en-US" w:eastAsia="en-US"/>
        </w:rPr>
        <w:t>Java</w:t>
      </w:r>
      <w:r w:rsidRPr="00E243FC">
        <w:rPr>
          <w:rStyle w:val="a3"/>
          <w:lang w:eastAsia="en-US"/>
        </w:rPr>
        <w:t>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301"/>
        </w:tabs>
        <w:spacing w:line="240" w:lineRule="auto"/>
        <w:ind w:firstLine="0"/>
        <w:jc w:val="both"/>
      </w:pPr>
      <w:r>
        <w:rPr>
          <w:rStyle w:val="a3"/>
        </w:rPr>
        <w:t>Элементарные типы данных. Классы-оболочки элементарных типов данных.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291"/>
        </w:tabs>
        <w:spacing w:line="240" w:lineRule="auto"/>
        <w:ind w:firstLine="0"/>
        <w:jc w:val="both"/>
      </w:pPr>
      <w:r>
        <w:rPr>
          <w:rStyle w:val="a3"/>
        </w:rPr>
        <w:t>Преобразование типов данных в выражениях.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301"/>
        </w:tabs>
        <w:spacing w:line="240" w:lineRule="auto"/>
        <w:ind w:firstLine="0"/>
        <w:jc w:val="both"/>
      </w:pPr>
      <w:r>
        <w:rPr>
          <w:rStyle w:val="a3"/>
        </w:rPr>
        <w:t>Ссылочные типы данных. Массивы.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ind w:firstLine="0"/>
        <w:jc w:val="both"/>
      </w:pPr>
      <w:r>
        <w:rPr>
          <w:rStyle w:val="a3"/>
        </w:rPr>
        <w:t xml:space="preserve">Передача параметров по ссылке и по значению в </w:t>
      </w:r>
      <w:r>
        <w:rPr>
          <w:rStyle w:val="a3"/>
          <w:lang w:val="en-US" w:eastAsia="en-US"/>
        </w:rPr>
        <w:t>Java</w:t>
      </w:r>
      <w:r w:rsidRPr="00E243FC">
        <w:rPr>
          <w:rStyle w:val="a3"/>
          <w:lang w:eastAsia="en-US"/>
        </w:rPr>
        <w:t>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382"/>
        </w:tabs>
        <w:spacing w:line="240" w:lineRule="auto"/>
        <w:ind w:firstLine="0"/>
        <w:jc w:val="both"/>
      </w:pPr>
      <w:r>
        <w:rPr>
          <w:rStyle w:val="a3"/>
        </w:rPr>
        <w:t xml:space="preserve">Использование ключевого слова </w:t>
      </w:r>
      <w:r>
        <w:rPr>
          <w:rStyle w:val="a3"/>
          <w:lang w:val="en-US" w:eastAsia="en-US"/>
        </w:rPr>
        <w:t>this</w:t>
      </w:r>
      <w:r w:rsidRPr="00E243FC">
        <w:rPr>
          <w:rStyle w:val="a3"/>
          <w:lang w:eastAsia="en-US"/>
        </w:rPr>
        <w:t xml:space="preserve"> </w:t>
      </w:r>
      <w:r>
        <w:rPr>
          <w:rStyle w:val="a3"/>
        </w:rPr>
        <w:t>при создании конструкторов.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ind w:firstLine="0"/>
        <w:jc w:val="both"/>
      </w:pPr>
      <w:r>
        <w:rPr>
          <w:rStyle w:val="a3"/>
        </w:rPr>
        <w:t xml:space="preserve">Использование ключевого слова </w:t>
      </w:r>
      <w:r>
        <w:rPr>
          <w:rStyle w:val="a3"/>
          <w:lang w:val="en-US" w:eastAsia="en-US"/>
        </w:rPr>
        <w:t>this</w:t>
      </w:r>
      <w:r w:rsidRPr="00E243FC">
        <w:rPr>
          <w:rStyle w:val="a3"/>
          <w:lang w:eastAsia="en-US"/>
        </w:rPr>
        <w:t xml:space="preserve"> </w:t>
      </w:r>
      <w:r>
        <w:rPr>
          <w:rStyle w:val="a3"/>
        </w:rPr>
        <w:t>для указания текущего объекта.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392"/>
        </w:tabs>
        <w:spacing w:line="240" w:lineRule="auto"/>
        <w:ind w:firstLine="0"/>
        <w:jc w:val="both"/>
      </w:pPr>
      <w:r>
        <w:rPr>
          <w:rStyle w:val="a3"/>
        </w:rPr>
        <w:t>Конструкторы, перегруженные конструкторы.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ind w:firstLine="0"/>
        <w:jc w:val="both"/>
      </w:pPr>
      <w:r>
        <w:rPr>
          <w:rStyle w:val="a3"/>
        </w:rPr>
        <w:t>Использование объектно-ориентированного программирования для создания стека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397"/>
        </w:tabs>
        <w:spacing w:line="240" w:lineRule="auto"/>
        <w:ind w:firstLine="0"/>
        <w:jc w:val="both"/>
      </w:pPr>
      <w:r>
        <w:rPr>
          <w:rStyle w:val="a3"/>
        </w:rPr>
        <w:t>Использование объектно-ориентированного программирования для создания очереди.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ind w:firstLine="0"/>
        <w:jc w:val="both"/>
      </w:pPr>
      <w:r>
        <w:rPr>
          <w:rStyle w:val="a3"/>
        </w:rPr>
        <w:t>Статичные поля.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402"/>
        </w:tabs>
        <w:spacing w:line="240" w:lineRule="auto"/>
        <w:ind w:firstLine="0"/>
        <w:jc w:val="both"/>
      </w:pPr>
      <w:r>
        <w:rPr>
          <w:rStyle w:val="a3"/>
        </w:rPr>
        <w:t>Статичные методы.</w:t>
      </w:r>
    </w:p>
    <w:p w:rsidR="00AD24D3" w:rsidRDefault="00D962A9">
      <w:pPr>
        <w:pStyle w:val="11"/>
        <w:numPr>
          <w:ilvl w:val="0"/>
          <w:numId w:val="4"/>
        </w:numPr>
        <w:tabs>
          <w:tab w:val="left" w:pos="397"/>
        </w:tabs>
        <w:spacing w:after="300" w:line="240" w:lineRule="auto"/>
        <w:ind w:firstLine="0"/>
        <w:jc w:val="both"/>
      </w:pPr>
      <w:r>
        <w:rPr>
          <w:rStyle w:val="a3"/>
        </w:rPr>
        <w:t>Пакеты и их использование.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AD24D3">
        <w:trPr>
          <w:trHeight w:hRule="exact" w:val="65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4D3" w:rsidRDefault="00D962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AD24D3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</w:tr>
      <w:tr w:rsidR="00AD24D3">
        <w:trPr>
          <w:trHeight w:hRule="exact" w:val="32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</w:tr>
      <w:tr w:rsidR="00AD24D3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</w:tr>
      <w:tr w:rsidR="00AD24D3">
        <w:trPr>
          <w:trHeight w:hRule="exact" w:val="34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</w:tr>
    </w:tbl>
    <w:p w:rsidR="00AD24D3" w:rsidRDefault="00AD24D3">
      <w:pPr>
        <w:spacing w:after="599" w:line="1" w:lineRule="exact"/>
      </w:pPr>
    </w:p>
    <w:p w:rsidR="00AD24D3" w:rsidRDefault="00D962A9">
      <w:pPr>
        <w:pStyle w:val="20"/>
        <w:keepNext/>
        <w:keepLines/>
        <w:numPr>
          <w:ilvl w:val="0"/>
          <w:numId w:val="2"/>
        </w:numPr>
        <w:tabs>
          <w:tab w:val="left" w:pos="1766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AD24D3" w:rsidRDefault="00D962A9">
      <w:pPr>
        <w:pStyle w:val="11"/>
        <w:numPr>
          <w:ilvl w:val="1"/>
          <w:numId w:val="2"/>
        </w:numPr>
        <w:tabs>
          <w:tab w:val="left" w:pos="1266"/>
        </w:tabs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(рейтинговая система)</w:t>
      </w:r>
    </w:p>
    <w:p w:rsidR="00AD24D3" w:rsidRDefault="00D962A9">
      <w:pPr>
        <w:pStyle w:val="11"/>
        <w:spacing w:after="300"/>
        <w:ind w:firstLine="7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15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AD24D3" w:rsidRDefault="00D962A9">
      <w:pPr>
        <w:pStyle w:val="20"/>
        <w:keepNext/>
        <w:keepLines/>
        <w:jc w:val="both"/>
      </w:pPr>
      <w:bookmarkStart w:id="6" w:name="bookmark14"/>
      <w:r>
        <w:rPr>
          <w:rStyle w:val="2"/>
          <w:b/>
          <w:bCs/>
        </w:rPr>
        <w:t>Перечень вопросов к экзамену</w:t>
      </w:r>
      <w:bookmarkEnd w:id="6"/>
    </w:p>
    <w:p w:rsidR="00AD24D3" w:rsidRDefault="00D962A9">
      <w:pPr>
        <w:pStyle w:val="11"/>
        <w:numPr>
          <w:ilvl w:val="0"/>
          <w:numId w:val="5"/>
        </w:numPr>
        <w:tabs>
          <w:tab w:val="left" w:pos="282"/>
        </w:tabs>
        <w:spacing w:after="300" w:line="240" w:lineRule="auto"/>
        <w:ind w:firstLine="0"/>
      </w:pPr>
      <w:r>
        <w:rPr>
          <w:rStyle w:val="a3"/>
        </w:rPr>
        <w:t>Объектно-ориентированное программирование (ООП) - новая технология (парадигма) программирования. ООП-анализ.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lastRenderedPageBreak/>
        <w:t>Пространства имен в языке Си++.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  <w:ind w:firstLine="0"/>
      </w:pPr>
      <w:r>
        <w:rPr>
          <w:rStyle w:val="a3"/>
        </w:rPr>
        <w:t>Основные свойства языка, поддерживающего ООП.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>Понятие класса и объекта. Описание класса.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296"/>
        </w:tabs>
        <w:spacing w:line="240" w:lineRule="auto"/>
        <w:ind w:firstLine="0"/>
      </w:pPr>
      <w:r>
        <w:rPr>
          <w:rStyle w:val="a3"/>
        </w:rPr>
        <w:t xml:space="preserve">Управление доступом к членам класса - </w:t>
      </w:r>
      <w:r>
        <w:rPr>
          <w:rStyle w:val="a3"/>
          <w:lang w:val="en-US" w:eastAsia="en-US"/>
        </w:rPr>
        <w:t>public</w:t>
      </w:r>
      <w:r w:rsidRPr="00E243FC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private</w:t>
      </w:r>
      <w:r w:rsidRPr="00E243FC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protected</w:t>
      </w:r>
      <w:r w:rsidRPr="00E243FC">
        <w:rPr>
          <w:rStyle w:val="a3"/>
          <w:lang w:eastAsia="en-US"/>
        </w:rPr>
        <w:t>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>Операции</w:t>
      </w:r>
      <w:proofErr w:type="gramStart"/>
      <w:r>
        <w:rPr>
          <w:rStyle w:val="a3"/>
        </w:rPr>
        <w:t xml:space="preserve"> .</w:t>
      </w:r>
      <w:proofErr w:type="gramEnd"/>
      <w:r>
        <w:rPr>
          <w:rStyle w:val="a3"/>
        </w:rPr>
        <w:t xml:space="preserve"> и -&gt;, разрешение области видимости, указатель </w:t>
      </w:r>
      <w:r>
        <w:rPr>
          <w:rStyle w:val="a3"/>
          <w:lang w:val="en-US" w:eastAsia="en-US"/>
        </w:rPr>
        <w:t>this</w:t>
      </w:r>
      <w:r w:rsidRPr="00E243FC">
        <w:rPr>
          <w:rStyle w:val="a3"/>
          <w:lang w:eastAsia="en-US"/>
        </w:rPr>
        <w:t>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 xml:space="preserve">Объявления и описания функций-членов класса; эффект </w:t>
      </w:r>
      <w:r>
        <w:rPr>
          <w:rStyle w:val="a3"/>
          <w:lang w:val="en-US" w:eastAsia="en-US"/>
        </w:rPr>
        <w:t>inline</w:t>
      </w:r>
      <w:r w:rsidRPr="00E243FC">
        <w:rPr>
          <w:rStyle w:val="a3"/>
          <w:lang w:eastAsia="en-US"/>
        </w:rPr>
        <w:t>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  <w:ind w:firstLine="0"/>
      </w:pPr>
      <w:r>
        <w:rPr>
          <w:rStyle w:val="a3"/>
        </w:rPr>
        <w:t>Специальные функции - конструкторы и деструктор.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>Конструктор копирования.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30"/>
        </w:tabs>
        <w:spacing w:line="240" w:lineRule="auto"/>
        <w:ind w:firstLine="0"/>
      </w:pPr>
      <w:r>
        <w:rPr>
          <w:rStyle w:val="a3"/>
        </w:rPr>
        <w:t>Конструктор копирования и операция присваивания: содержательная связь и различие.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382"/>
        </w:tabs>
        <w:spacing w:line="240" w:lineRule="auto"/>
        <w:ind w:firstLine="0"/>
      </w:pPr>
      <w:r>
        <w:rPr>
          <w:rStyle w:val="a3"/>
        </w:rPr>
        <w:t>Ссылки и указатели в Си++.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 xml:space="preserve">Операторы </w:t>
      </w:r>
      <w:r>
        <w:rPr>
          <w:rStyle w:val="a3"/>
          <w:lang w:val="en-US" w:eastAsia="en-US"/>
        </w:rPr>
        <w:t xml:space="preserve">new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delete.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11"/>
        </w:tabs>
        <w:spacing w:line="240" w:lineRule="auto"/>
        <w:ind w:firstLine="0"/>
      </w:pPr>
      <w:r>
        <w:rPr>
          <w:rStyle w:val="a3"/>
        </w:rPr>
        <w:t>Друзья класса, "законы" дружбы. Сравнение функции-члена и функции-друга: описание, вызов.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 xml:space="preserve">Обработка исключений в </w:t>
      </w:r>
      <w:r>
        <w:rPr>
          <w:rStyle w:val="a3"/>
          <w:lang w:val="en-US" w:eastAsia="en-US"/>
        </w:rPr>
        <w:t>C++.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397"/>
        </w:tabs>
        <w:spacing w:line="240" w:lineRule="auto"/>
        <w:ind w:firstLine="0"/>
      </w:pPr>
      <w:r>
        <w:rPr>
          <w:rStyle w:val="a3"/>
        </w:rPr>
        <w:t>Перегрузка функций. Перегрузка и неоднозначность.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Функции с параметрами по умолчанию.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Перегрузка операторов. Перегрузка с помощью функции-члена и функции-друга.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397"/>
        </w:tabs>
        <w:spacing w:line="240" w:lineRule="auto"/>
        <w:ind w:firstLine="0"/>
      </w:pPr>
      <w:r>
        <w:rPr>
          <w:rStyle w:val="a3"/>
        </w:rPr>
        <w:t>Перегрузка бинарных операций в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++.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Перегрузка унарных операций в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++.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firstLine="0"/>
      </w:pPr>
      <w:r>
        <w:rPr>
          <w:rStyle w:val="a3"/>
        </w:rPr>
        <w:t>Особенности перегрузки операций ++ и --, операции индексации в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++.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06"/>
        </w:tabs>
        <w:spacing w:line="240" w:lineRule="auto"/>
        <w:ind w:firstLine="0"/>
      </w:pPr>
      <w:r>
        <w:rPr>
          <w:rStyle w:val="a3"/>
        </w:rPr>
        <w:t>Особенности перегрузки операции присваивания.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firstLine="0"/>
      </w:pPr>
      <w:r>
        <w:rPr>
          <w:rStyle w:val="a3"/>
        </w:rPr>
        <w:t>Статические члены класса.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16"/>
        </w:tabs>
        <w:spacing w:line="240" w:lineRule="auto"/>
        <w:ind w:firstLine="0"/>
      </w:pPr>
      <w:r>
        <w:rPr>
          <w:rStyle w:val="a3"/>
        </w:rPr>
        <w:t>Константные функции-члены.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firstLine="0"/>
      </w:pPr>
      <w:r>
        <w:rPr>
          <w:rStyle w:val="a3"/>
        </w:rPr>
        <w:t>Одиночное наследование. Правила наследования. Видимость при наследовании.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21"/>
        </w:tabs>
        <w:spacing w:line="240" w:lineRule="auto"/>
        <w:ind w:firstLine="0"/>
      </w:pPr>
      <w:r>
        <w:rPr>
          <w:rStyle w:val="a3"/>
        </w:rPr>
        <w:t>Конструкторы и деструкторы при наследовании.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firstLine="0"/>
      </w:pPr>
      <w:r>
        <w:rPr>
          <w:rStyle w:val="a3"/>
        </w:rPr>
        <w:t>Указатели на базовый и производный классы, преобразование указателей.</w:t>
      </w:r>
    </w:p>
    <w:p w:rsidR="00AD24D3" w:rsidRDefault="00D962A9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firstLine="0"/>
      </w:pPr>
      <w:r>
        <w:rPr>
          <w:rStyle w:val="a3"/>
        </w:rPr>
        <w:t>Динамический полиморфизм. Виртуальные функции.</w:t>
      </w:r>
    </w:p>
    <w:p w:rsidR="00AD24D3" w:rsidRDefault="005E4B71">
      <w:pPr>
        <w:pStyle w:val="11"/>
        <w:numPr>
          <w:ilvl w:val="0"/>
          <w:numId w:val="5"/>
        </w:numPr>
        <w:tabs>
          <w:tab w:val="left" w:pos="421"/>
        </w:tabs>
        <w:spacing w:after="280" w:line="240" w:lineRule="auto"/>
        <w:ind w:firstLine="0"/>
      </w:pPr>
      <w:r>
        <w:rPr>
          <w:rStyle w:val="a3"/>
        </w:rPr>
        <w:t>Ч</w:t>
      </w:r>
      <w:r w:rsidR="00D962A9">
        <w:rPr>
          <w:rStyle w:val="a3"/>
        </w:rPr>
        <w:t>исто виртуальные функции. Абстрактные классы.</w:t>
      </w:r>
    </w:p>
    <w:p w:rsidR="00AD24D3" w:rsidRDefault="00D962A9">
      <w:pPr>
        <w:pStyle w:val="a7"/>
        <w:ind w:left="898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E243FC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AD24D3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D24D3" w:rsidRDefault="00D962A9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4D3" w:rsidRDefault="00D962A9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AD24D3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+ </w:t>
            </w: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AD24D3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D3" w:rsidRDefault="00AD24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AD24D3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+B (good)</w:t>
            </w:r>
          </w:p>
        </w:tc>
      </w:tr>
      <w:tr w:rsidR="00AD24D3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D3" w:rsidRDefault="00AD24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B (good)</w:t>
            </w:r>
          </w:p>
        </w:tc>
      </w:tr>
      <w:tr w:rsidR="00AD24D3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4D3" w:rsidRDefault="00D962A9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C (satisfactory)</w:t>
            </w:r>
          </w:p>
        </w:tc>
      </w:tr>
      <w:tr w:rsidR="00AD24D3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D3" w:rsidRDefault="00AD24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D (satisfactory)</w:t>
            </w:r>
          </w:p>
        </w:tc>
      </w:tr>
      <w:tr w:rsidR="00AD24D3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E (satisfactory failed)</w:t>
            </w:r>
          </w:p>
        </w:tc>
      </w:tr>
      <w:tr w:rsidR="00AD24D3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D3" w:rsidRDefault="00AD24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F (not rated)</w:t>
            </w:r>
          </w:p>
        </w:tc>
      </w:tr>
      <w:tr w:rsidR="00AD24D3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4D3" w:rsidRDefault="00AD24D3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D3" w:rsidRDefault="00D962A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N/A (not rated)</w:t>
            </w:r>
          </w:p>
        </w:tc>
      </w:tr>
    </w:tbl>
    <w:p w:rsidR="00AD24D3" w:rsidRDefault="00AD24D3">
      <w:pPr>
        <w:spacing w:after="279" w:line="1" w:lineRule="exact"/>
      </w:pPr>
    </w:p>
    <w:p w:rsidR="00AD24D3" w:rsidRDefault="00D962A9">
      <w:pPr>
        <w:pStyle w:val="11"/>
        <w:numPr>
          <w:ilvl w:val="0"/>
          <w:numId w:val="2"/>
        </w:numPr>
        <w:tabs>
          <w:tab w:val="left" w:pos="1074"/>
        </w:tabs>
        <w:spacing w:after="280"/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AD24D3" w:rsidRDefault="00D962A9">
      <w:pPr>
        <w:pStyle w:val="11"/>
        <w:ind w:firstLine="720"/>
        <w:jc w:val="both"/>
      </w:pPr>
      <w:r>
        <w:rPr>
          <w:rStyle w:val="a3"/>
        </w:rPr>
        <w:lastRenderedPageBreak/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AD24D3" w:rsidRDefault="00D962A9">
      <w:pPr>
        <w:pStyle w:val="1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AD24D3" w:rsidRDefault="00D962A9">
      <w:pPr>
        <w:pStyle w:val="11"/>
        <w:numPr>
          <w:ilvl w:val="0"/>
          <w:numId w:val="6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AD24D3" w:rsidRDefault="00D962A9">
      <w:pPr>
        <w:pStyle w:val="11"/>
        <w:numPr>
          <w:ilvl w:val="0"/>
          <w:numId w:val="6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AD24D3" w:rsidRDefault="00D962A9">
      <w:pPr>
        <w:pStyle w:val="11"/>
        <w:numPr>
          <w:ilvl w:val="0"/>
          <w:numId w:val="6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AD24D3" w:rsidRDefault="00D962A9">
      <w:pPr>
        <w:pStyle w:val="11"/>
        <w:spacing w:after="28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AD24D3" w:rsidRDefault="00D962A9">
      <w:pPr>
        <w:pStyle w:val="20"/>
        <w:keepNext/>
        <w:keepLines/>
        <w:numPr>
          <w:ilvl w:val="0"/>
          <w:numId w:val="7"/>
        </w:numPr>
        <w:tabs>
          <w:tab w:val="left" w:pos="1078"/>
        </w:tabs>
        <w:spacing w:after="280"/>
        <w:jc w:val="both"/>
      </w:pPr>
      <w:bookmarkStart w:id="7" w:name="bookmark16"/>
      <w:r>
        <w:rPr>
          <w:rStyle w:val="2"/>
          <w:b/>
          <w:bCs/>
        </w:rPr>
        <w:t>Примерные темы к курсовым работам(проектам) не пр</w:t>
      </w:r>
      <w:r w:rsidR="005E4B71">
        <w:rPr>
          <w:rStyle w:val="2"/>
          <w:b/>
          <w:bCs/>
        </w:rPr>
        <w:t>е</w:t>
      </w:r>
      <w:r>
        <w:rPr>
          <w:rStyle w:val="2"/>
          <w:b/>
          <w:bCs/>
        </w:rPr>
        <w:t>дусмотрены</w:t>
      </w:r>
      <w:bookmarkEnd w:id="7"/>
    </w:p>
    <w:p w:rsidR="00AD24D3" w:rsidRDefault="00D962A9">
      <w:pPr>
        <w:pStyle w:val="20"/>
        <w:keepNext/>
        <w:keepLines/>
        <w:numPr>
          <w:ilvl w:val="0"/>
          <w:numId w:val="7"/>
        </w:numPr>
        <w:tabs>
          <w:tab w:val="left" w:pos="1078"/>
        </w:tabs>
        <w:jc w:val="both"/>
      </w:pPr>
      <w:r>
        <w:rPr>
          <w:rStyle w:val="2"/>
          <w:b/>
          <w:bCs/>
        </w:rPr>
        <w:t>Оценка компетенций (в целом)</w:t>
      </w:r>
    </w:p>
    <w:p w:rsidR="00AD24D3" w:rsidRDefault="00D962A9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AD24D3" w:rsidRDefault="00D962A9">
      <w:pPr>
        <w:pStyle w:val="11"/>
        <w:spacing w:after="28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AD24D3" w:rsidSect="005E4B71">
      <w:pgSz w:w="11900" w:h="16840"/>
      <w:pgMar w:top="1051" w:right="984" w:bottom="851" w:left="1560" w:header="623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95" w:rsidRDefault="00663995">
      <w:r>
        <w:separator/>
      </w:r>
    </w:p>
  </w:endnote>
  <w:endnote w:type="continuationSeparator" w:id="0">
    <w:p w:rsidR="00663995" w:rsidRDefault="0066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95" w:rsidRDefault="00663995"/>
  </w:footnote>
  <w:footnote w:type="continuationSeparator" w:id="0">
    <w:p w:rsidR="00663995" w:rsidRDefault="006639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EAF"/>
    <w:multiLevelType w:val="multilevel"/>
    <w:tmpl w:val="ED0EC6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118D6"/>
    <w:multiLevelType w:val="multilevel"/>
    <w:tmpl w:val="F40894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E62FA"/>
    <w:multiLevelType w:val="multilevel"/>
    <w:tmpl w:val="94121F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37953"/>
    <w:multiLevelType w:val="multilevel"/>
    <w:tmpl w:val="6B3071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F94BC0"/>
    <w:multiLevelType w:val="multilevel"/>
    <w:tmpl w:val="AE86D8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285D33"/>
    <w:multiLevelType w:val="multilevel"/>
    <w:tmpl w:val="882EB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4504A"/>
    <w:multiLevelType w:val="multilevel"/>
    <w:tmpl w:val="D41CF0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24D3"/>
    <w:rsid w:val="003E7A79"/>
    <w:rsid w:val="005E4B71"/>
    <w:rsid w:val="00663995"/>
    <w:rsid w:val="00AD24D3"/>
    <w:rsid w:val="00D962A9"/>
    <w:rsid w:val="00E2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230" w:hanging="23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230" w:hanging="23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4127</Words>
  <Characters>23528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2025-01-31T10:15:00Z</dcterms:created>
  <dcterms:modified xsi:type="dcterms:W3CDTF">2025-01-31T10:31:00Z</dcterms:modified>
</cp:coreProperties>
</file>