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1D" w:rsidRPr="00415E3F" w:rsidRDefault="000B521D" w:rsidP="000B521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0B521D" w:rsidRDefault="000B521D" w:rsidP="000B521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C28774" wp14:editId="5AD352F8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0B521D" w:rsidRDefault="000B521D" w:rsidP="000B521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22C83C" wp14:editId="6968A55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21D" w:rsidRPr="00415E3F" w:rsidRDefault="000B521D" w:rsidP="000B52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0B521D" w:rsidRPr="00415E3F" w:rsidRDefault="000B521D" w:rsidP="000B521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0B521D" w:rsidRPr="00415E3F" w:rsidRDefault="000B521D" w:rsidP="000B521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0B521D" w:rsidRPr="00415E3F" w:rsidRDefault="000B521D" w:rsidP="000B521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0B521D" w:rsidRPr="00415E3F" w:rsidRDefault="000B521D" w:rsidP="000B521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8835D6" w:rsidRDefault="008835D6">
      <w:pPr>
        <w:pStyle w:val="1"/>
        <w:spacing w:after="2120"/>
        <w:ind w:firstLine="640"/>
        <w:jc w:val="both"/>
        <w:rPr>
          <w:sz w:val="22"/>
          <w:szCs w:val="22"/>
        </w:rPr>
      </w:pPr>
    </w:p>
    <w:p w:rsidR="008835D6" w:rsidRDefault="000B521D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E9B40D5" wp14:editId="551329DB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35D6" w:rsidRDefault="000B521D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8835D6" w:rsidRDefault="000B521D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8835D6" w:rsidRDefault="000B521D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8835D6" w:rsidRDefault="000B521D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«КОНТРОЛЬНО-НАДЗОРНАЯ ДЕЯТЕЛЬНОСТЬ ОРГАНОВ ВЛАСТИ»</w:t>
      </w:r>
    </w:p>
    <w:p w:rsidR="008835D6" w:rsidRDefault="000B521D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8835D6" w:rsidRDefault="000B521D">
      <w:pPr>
        <w:pStyle w:val="1"/>
        <w:spacing w:after="50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8835D6" w:rsidRDefault="000B521D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8835D6" w:rsidRDefault="00563C3C">
      <w:pPr>
        <w:pStyle w:val="1"/>
        <w:spacing w:after="328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0B521D">
        <w:rPr>
          <w:rStyle w:val="a3"/>
          <w:b/>
          <w:bCs/>
        </w:rPr>
        <w:t>чно-заочная</w:t>
      </w:r>
    </w:p>
    <w:p w:rsidR="008835D6" w:rsidRDefault="000B521D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8835D6" w:rsidRDefault="000B521D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0B521D" w:rsidRDefault="000B521D">
      <w:pPr>
        <w:pStyle w:val="1"/>
        <w:spacing w:after="560"/>
        <w:ind w:firstLine="0"/>
        <w:jc w:val="center"/>
        <w:rPr>
          <w:rStyle w:val="a3"/>
        </w:rPr>
      </w:pPr>
    </w:p>
    <w:p w:rsidR="000B521D" w:rsidRDefault="000B521D">
      <w:pPr>
        <w:pStyle w:val="1"/>
        <w:spacing w:after="560"/>
        <w:ind w:firstLine="0"/>
        <w:jc w:val="center"/>
      </w:pPr>
    </w:p>
    <w:p w:rsidR="008835D6" w:rsidRDefault="000B521D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«Контрольно-надзорная деятельность органов власти»</w:t>
      </w:r>
      <w:bookmarkEnd w:id="1"/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8835D6" w:rsidRDefault="000B521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8835D6" w:rsidRDefault="000B521D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8835D6" w:rsidRDefault="000B521D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8835D6" w:rsidRDefault="000B521D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8835D6" w:rsidRDefault="000B521D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8835D6" w:rsidRDefault="000B521D">
      <w:pPr>
        <w:pStyle w:val="a5"/>
        <w:ind w:left="91" w:firstLine="0"/>
      </w:pPr>
      <w:r>
        <w:rPr>
          <w:rStyle w:val="a4"/>
        </w:rPr>
        <w:t>Процесс освоения дисциплины «Контрольно-надзорная деятельность органов власти»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8835D6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8835D6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8835D6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8835D6"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8835D6" w:rsidRDefault="008835D6">
      <w:pPr>
        <w:spacing w:after="239" w:line="1" w:lineRule="exact"/>
      </w:pPr>
    </w:p>
    <w:p w:rsidR="008835D6" w:rsidRDefault="008835D6">
      <w:pPr>
        <w:spacing w:line="1" w:lineRule="exact"/>
      </w:pPr>
    </w:p>
    <w:p w:rsidR="008835D6" w:rsidRDefault="000B521D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8835D6">
        <w:trPr>
          <w:trHeight w:hRule="exact" w:val="81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8835D6">
        <w:trPr>
          <w:trHeight w:hRule="exact" w:val="33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Тема 1 Понятия, сущность, особенности, виды контроля и надзора в государственном управлении.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numPr>
                <w:ilvl w:val="0"/>
                <w:numId w:val="2"/>
              </w:numPr>
              <w:tabs>
                <w:tab w:val="left" w:pos="216"/>
              </w:tabs>
              <w:ind w:firstLine="0"/>
              <w:jc w:val="both"/>
            </w:pPr>
            <w:r>
              <w:rPr>
                <w:rStyle w:val="a6"/>
              </w:rPr>
              <w:t>Особенности контроля и надзора по субъектам контрольно - надзорной деятельности и правовой регламентации.</w:t>
            </w:r>
          </w:p>
          <w:p w:rsidR="008835D6" w:rsidRDefault="000B521D">
            <w:pPr>
              <w:pStyle w:val="a7"/>
              <w:numPr>
                <w:ilvl w:val="0"/>
                <w:numId w:val="2"/>
              </w:numPr>
              <w:tabs>
                <w:tab w:val="left" w:pos="216"/>
              </w:tabs>
              <w:ind w:firstLine="0"/>
              <w:jc w:val="both"/>
            </w:pPr>
            <w:r>
              <w:rPr>
                <w:rStyle w:val="a6"/>
              </w:rPr>
              <w:t>Отличие контроля от надзора по содержанию, предметному составу, субъектам, методам осуществления и формам реагирования по выявленным нарушениям.</w:t>
            </w:r>
          </w:p>
          <w:p w:rsidR="008835D6" w:rsidRDefault="000B521D">
            <w:pPr>
              <w:pStyle w:val="a7"/>
              <w:numPr>
                <w:ilvl w:val="0"/>
                <w:numId w:val="2"/>
              </w:numPr>
              <w:tabs>
                <w:tab w:val="left" w:pos="216"/>
              </w:tabs>
              <w:ind w:firstLine="0"/>
              <w:jc w:val="both"/>
            </w:pPr>
            <w:r>
              <w:rPr>
                <w:rStyle w:val="a6"/>
              </w:rPr>
              <w:t>Пути и перспективы повышения эффективности контрольно-надзорной деятельности.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8835D6">
        <w:trPr>
          <w:trHeight w:hRule="exact" w:val="194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Тема 2 Контроль, осуществляемый Президентом РФ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ind w:firstLine="0"/>
              <w:jc w:val="both"/>
            </w:pPr>
            <w:r>
              <w:rPr>
                <w:rStyle w:val="a6"/>
              </w:rPr>
              <w:t>.Формы непосредственного контроля Президента РФ.</w:t>
            </w:r>
          </w:p>
          <w:p w:rsidR="008835D6" w:rsidRDefault="000B521D">
            <w:pPr>
              <w:pStyle w:val="a7"/>
              <w:numPr>
                <w:ilvl w:val="0"/>
                <w:numId w:val="3"/>
              </w:numPr>
              <w:tabs>
                <w:tab w:val="left" w:pos="134"/>
                <w:tab w:val="left" w:pos="2818"/>
              </w:tabs>
              <w:ind w:firstLine="0"/>
              <w:jc w:val="both"/>
            </w:pPr>
            <w:r>
              <w:rPr>
                <w:rStyle w:val="a6"/>
              </w:rPr>
              <w:t>.Контрольное</w:t>
            </w:r>
            <w:r>
              <w:rPr>
                <w:rStyle w:val="a6"/>
              </w:rPr>
              <w:tab/>
              <w:t>управление</w:t>
            </w:r>
          </w:p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Президента РФ.</w:t>
            </w:r>
          </w:p>
          <w:p w:rsidR="008835D6" w:rsidRDefault="000B521D">
            <w:pPr>
              <w:pStyle w:val="a7"/>
              <w:numPr>
                <w:ilvl w:val="0"/>
                <w:numId w:val="3"/>
              </w:numPr>
              <w:tabs>
                <w:tab w:val="left" w:pos="134"/>
                <w:tab w:val="left" w:pos="2534"/>
              </w:tabs>
              <w:ind w:firstLine="0"/>
              <w:jc w:val="both"/>
            </w:pPr>
            <w:r>
              <w:rPr>
                <w:rStyle w:val="a6"/>
              </w:rPr>
              <w:t>.Институт</w:t>
            </w:r>
            <w:r>
              <w:rPr>
                <w:rStyle w:val="a6"/>
              </w:rPr>
              <w:tab/>
              <w:t>полномочных</w:t>
            </w:r>
          </w:p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представителей Президента РФ в федеральных округах.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8835D6" w:rsidRDefault="000B52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8835D6" w:rsidRDefault="000B521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8835D6">
        <w:trPr>
          <w:trHeight w:hRule="exact" w:val="167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Тема 3. Прокурорский надзор.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numPr>
                <w:ilvl w:val="0"/>
                <w:numId w:val="4"/>
              </w:numPr>
              <w:tabs>
                <w:tab w:val="left" w:pos="130"/>
              </w:tabs>
              <w:ind w:firstLine="0"/>
            </w:pPr>
            <w:r>
              <w:rPr>
                <w:rStyle w:val="a6"/>
              </w:rPr>
              <w:t>.Надзор органов прокуратуры (общий надзор).</w:t>
            </w:r>
          </w:p>
          <w:p w:rsidR="008835D6" w:rsidRDefault="000B521D">
            <w:pPr>
              <w:pStyle w:val="a7"/>
              <w:numPr>
                <w:ilvl w:val="0"/>
                <w:numId w:val="4"/>
              </w:numPr>
              <w:tabs>
                <w:tab w:val="left" w:pos="130"/>
              </w:tabs>
              <w:ind w:firstLine="0"/>
            </w:pPr>
            <w:r>
              <w:rPr>
                <w:rStyle w:val="a6"/>
              </w:rPr>
              <w:t>.Предмет прокурорского надзора.</w:t>
            </w:r>
          </w:p>
          <w:p w:rsidR="008835D6" w:rsidRDefault="000B521D">
            <w:pPr>
              <w:pStyle w:val="a7"/>
              <w:numPr>
                <w:ilvl w:val="0"/>
                <w:numId w:val="4"/>
              </w:numPr>
              <w:tabs>
                <w:tab w:val="left" w:pos="130"/>
                <w:tab w:val="left" w:pos="2712"/>
              </w:tabs>
              <w:ind w:firstLine="0"/>
            </w:pPr>
            <w:r>
              <w:rPr>
                <w:rStyle w:val="a6"/>
              </w:rPr>
              <w:t>.Методы и формы реагирования по выявленным</w:t>
            </w:r>
            <w:r>
              <w:rPr>
                <w:rStyle w:val="a6"/>
              </w:rPr>
              <w:tab/>
              <w:t>нарушениям</w:t>
            </w:r>
          </w:p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законодательства.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8835D6">
        <w:trPr>
          <w:trHeight w:hRule="exact" w:val="194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Тема 4. Административный надзор.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1.Административный надзор: понятие и особенности.</w:t>
            </w:r>
          </w:p>
          <w:p w:rsidR="008835D6" w:rsidRDefault="000B521D">
            <w:pPr>
              <w:pStyle w:val="a7"/>
              <w:numPr>
                <w:ilvl w:val="0"/>
                <w:numId w:val="5"/>
              </w:numPr>
              <w:tabs>
                <w:tab w:val="left" w:pos="134"/>
                <w:tab w:val="left" w:pos="2592"/>
              </w:tabs>
              <w:ind w:firstLine="0"/>
            </w:pPr>
            <w:r>
              <w:rPr>
                <w:rStyle w:val="a6"/>
              </w:rPr>
              <w:t>.Органы исполнительной власти, уполномоченные</w:t>
            </w:r>
            <w:r>
              <w:rPr>
                <w:rStyle w:val="a6"/>
              </w:rPr>
              <w:tab/>
              <w:t>осуществлять</w:t>
            </w:r>
          </w:p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административный надзор.</w:t>
            </w:r>
          </w:p>
          <w:p w:rsidR="008835D6" w:rsidRDefault="000B521D">
            <w:pPr>
              <w:pStyle w:val="a7"/>
              <w:numPr>
                <w:ilvl w:val="0"/>
                <w:numId w:val="5"/>
              </w:numPr>
              <w:tabs>
                <w:tab w:val="left" w:pos="134"/>
              </w:tabs>
              <w:ind w:firstLine="0"/>
            </w:pPr>
            <w:r>
              <w:rPr>
                <w:rStyle w:val="a6"/>
              </w:rPr>
              <w:t>.Формы и методы осуществления административного надзора.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8835D6" w:rsidRDefault="000B52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8835D6" w:rsidRDefault="008835D6">
      <w:pPr>
        <w:spacing w:after="519" w:line="1" w:lineRule="exact"/>
      </w:pPr>
    </w:p>
    <w:p w:rsidR="008835D6" w:rsidRDefault="008835D6">
      <w:pPr>
        <w:spacing w:line="1" w:lineRule="exact"/>
      </w:pPr>
    </w:p>
    <w:p w:rsidR="008835D6" w:rsidRDefault="000B521D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8835D6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8835D6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8835D6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8835D6" w:rsidRDefault="008835D6">
      <w:pPr>
        <w:sectPr w:rsidR="008835D6" w:rsidSect="000B521D">
          <w:pgSz w:w="11900" w:h="16840"/>
          <w:pgMar w:top="1100" w:right="734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8835D6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8835D6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D6" w:rsidRDefault="008835D6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D6" w:rsidRDefault="008835D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8835D6">
        <w:trPr>
          <w:trHeight w:hRule="exact" w:val="253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tabs>
                <w:tab w:val="left" w:pos="84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8835D6" w:rsidRDefault="000B52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8835D6">
        <w:trPr>
          <w:trHeight w:hRule="exact" w:val="27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8835D6" w:rsidRDefault="000B521D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8835D6" w:rsidRDefault="000B52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tabs>
                <w:tab w:val="left" w:pos="307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8835D6" w:rsidRDefault="000B52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8835D6" w:rsidRDefault="000B521D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8835D6">
        <w:trPr>
          <w:trHeight w:hRule="exact" w:val="369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8835D6" w:rsidRDefault="000B521D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835D6" w:rsidRDefault="000B52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8835D6" w:rsidRDefault="000B521D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8835D6" w:rsidRDefault="008835D6">
      <w:pPr>
        <w:sectPr w:rsidR="008835D6">
          <w:pgSz w:w="16840" w:h="11900" w:orient="landscape"/>
          <w:pgMar w:top="1133" w:right="591" w:bottom="448" w:left="1018" w:header="705" w:footer="20" w:gutter="0"/>
          <w:cols w:space="720"/>
          <w:noEndnote/>
          <w:docGrid w:linePitch="360"/>
        </w:sectPr>
      </w:pPr>
    </w:p>
    <w:p w:rsidR="008835D6" w:rsidRDefault="000B521D">
      <w:pPr>
        <w:pStyle w:val="20"/>
        <w:keepNext/>
        <w:keepLines/>
        <w:numPr>
          <w:ilvl w:val="0"/>
          <w:numId w:val="6"/>
        </w:numPr>
        <w:tabs>
          <w:tab w:val="left" w:pos="107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8835D6" w:rsidRDefault="000B521D">
      <w:pPr>
        <w:pStyle w:val="1"/>
        <w:numPr>
          <w:ilvl w:val="1"/>
          <w:numId w:val="6"/>
        </w:numPr>
        <w:tabs>
          <w:tab w:val="left" w:pos="1251"/>
        </w:tabs>
        <w:ind w:firstLine="720"/>
        <w:jc w:val="both"/>
      </w:pPr>
      <w:r>
        <w:rPr>
          <w:rStyle w:val="a3"/>
        </w:rPr>
        <w:t>В ходе реализации дисциплины «Контрольно-надзорная деятельность органов власти» используются следующие формы текущего контроля успеваемости обучающихся: опрос, реферат.</w:t>
      </w:r>
    </w:p>
    <w:p w:rsidR="008835D6" w:rsidRDefault="000B521D">
      <w:pPr>
        <w:pStyle w:val="1"/>
        <w:numPr>
          <w:ilvl w:val="1"/>
          <w:numId w:val="6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8835D6" w:rsidRDefault="000B521D">
      <w:pPr>
        <w:pStyle w:val="1"/>
        <w:numPr>
          <w:ilvl w:val="0"/>
          <w:numId w:val="7"/>
        </w:numPr>
        <w:tabs>
          <w:tab w:val="left" w:pos="1072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8835D6" w:rsidRDefault="000B521D">
      <w:pPr>
        <w:pStyle w:val="1"/>
        <w:numPr>
          <w:ilvl w:val="0"/>
          <w:numId w:val="7"/>
        </w:numPr>
        <w:tabs>
          <w:tab w:val="left" w:pos="1072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8835D6" w:rsidRDefault="000B521D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8835D6" w:rsidRDefault="000B521D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8835D6" w:rsidRDefault="000B521D">
      <w:pPr>
        <w:pStyle w:val="20"/>
        <w:keepNext/>
        <w:keepLines/>
        <w:numPr>
          <w:ilvl w:val="2"/>
          <w:numId w:val="8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8835D6" w:rsidRDefault="000B521D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8835D6" w:rsidRDefault="000B521D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070"/>
        </w:tabs>
        <w:ind w:firstLine="720"/>
        <w:jc w:val="both"/>
      </w:pPr>
      <w:r>
        <w:rPr>
          <w:rStyle w:val="a3"/>
        </w:rPr>
        <w:t>Особенности контроля и надзора по субъектам контрольно - надзорной деятельности и правовой регламентации.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070"/>
        </w:tabs>
        <w:ind w:firstLine="720"/>
        <w:jc w:val="both"/>
      </w:pPr>
      <w:r>
        <w:rPr>
          <w:rStyle w:val="a3"/>
        </w:rPr>
        <w:t>Отличие контроля от надзора по содержанию, предметному составу, субъектам, методам осуществления и формам реагирования по выявленным нарушениям.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070"/>
        </w:tabs>
        <w:ind w:firstLine="720"/>
        <w:jc w:val="both"/>
      </w:pPr>
      <w:r>
        <w:rPr>
          <w:rStyle w:val="a3"/>
        </w:rPr>
        <w:t>Пути и перспективы повышения эффективности контрольно-надзорной деятельности.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Формы непосредственного контроля Президента РФ.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Контрольное управление Президента РФ.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Институт полномочных представителей Президента РФ в федеральных округах.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Контрольные полномочия Совета Федерации.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Контрольные полномочия Государственной Думы.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Уполномоченный по правам человека в Российской Федерации.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Контрольные полномочия Правительства РФ.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Внутриведомственный (отраслевой) контроль.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Надведомственный (межотраслевой) функциональный контроль.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Вибы субъектов судебного контроля.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Формы и методы судебного контроля.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Функции контроля Конституционного Суда РФ.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Функции контроля арбитражных судов.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Функции контроля судов общей юрисдикции.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Надзор органов прокуратуры (общий надзор).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Предмет прокурорского надзора.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Методы и формы реагирования по выявленным нарушениям законодательства.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ind w:firstLine="720"/>
        <w:jc w:val="both"/>
      </w:pPr>
      <w:r>
        <w:rPr>
          <w:rStyle w:val="a3"/>
        </w:rPr>
        <w:t>.Административный надзор: понятие и особенности.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131"/>
        </w:tabs>
        <w:ind w:firstLine="720"/>
        <w:jc w:val="both"/>
      </w:pPr>
      <w:r>
        <w:rPr>
          <w:rStyle w:val="a3"/>
        </w:rPr>
        <w:t>Органы исполнительной власти, уполномоченные осуществлять административный надзор.</w:t>
      </w:r>
    </w:p>
    <w:p w:rsidR="008835D6" w:rsidRDefault="000B521D">
      <w:pPr>
        <w:pStyle w:val="1"/>
        <w:numPr>
          <w:ilvl w:val="0"/>
          <w:numId w:val="9"/>
        </w:numPr>
        <w:tabs>
          <w:tab w:val="left" w:pos="1742"/>
        </w:tabs>
        <w:spacing w:after="240"/>
        <w:ind w:firstLine="720"/>
        <w:jc w:val="both"/>
      </w:pPr>
      <w:r>
        <w:rPr>
          <w:rStyle w:val="a3"/>
        </w:rPr>
        <w:t>Формы и методы осуществления административного надзора.</w:t>
      </w:r>
    </w:p>
    <w:p w:rsidR="008835D6" w:rsidRDefault="000B521D">
      <w:pPr>
        <w:pStyle w:val="1"/>
        <w:ind w:firstLine="7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8835D6" w:rsidRDefault="000B521D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8835D6" w:rsidRDefault="000B521D">
      <w:pPr>
        <w:pStyle w:val="1"/>
        <w:numPr>
          <w:ilvl w:val="0"/>
          <w:numId w:val="10"/>
        </w:numPr>
        <w:tabs>
          <w:tab w:val="left" w:pos="1072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8835D6" w:rsidRDefault="000B521D">
      <w:pPr>
        <w:pStyle w:val="1"/>
        <w:numPr>
          <w:ilvl w:val="0"/>
          <w:numId w:val="10"/>
        </w:numPr>
        <w:tabs>
          <w:tab w:val="left" w:pos="1074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8835D6" w:rsidRDefault="000B521D">
      <w:pPr>
        <w:pStyle w:val="1"/>
        <w:numPr>
          <w:ilvl w:val="0"/>
          <w:numId w:val="10"/>
        </w:numPr>
        <w:tabs>
          <w:tab w:val="left" w:pos="1074"/>
        </w:tabs>
        <w:spacing w:after="240"/>
        <w:ind w:firstLine="720"/>
        <w:jc w:val="both"/>
      </w:pPr>
      <w:r>
        <w:rPr>
          <w:rStyle w:val="a3"/>
        </w:rPr>
        <w:lastRenderedPageBreak/>
        <w:t>Применяются профессиональные термины и определения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8835D6" w:rsidRDefault="000B521D">
      <w:pPr>
        <w:pStyle w:val="1"/>
        <w:numPr>
          <w:ilvl w:val="0"/>
          <w:numId w:val="11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8835D6" w:rsidRDefault="000B521D">
      <w:pPr>
        <w:pStyle w:val="1"/>
        <w:numPr>
          <w:ilvl w:val="0"/>
          <w:numId w:val="11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8835D6" w:rsidRDefault="000B521D">
      <w:pPr>
        <w:pStyle w:val="1"/>
        <w:numPr>
          <w:ilvl w:val="0"/>
          <w:numId w:val="11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8835D6" w:rsidRDefault="000B521D">
      <w:pPr>
        <w:pStyle w:val="1"/>
        <w:numPr>
          <w:ilvl w:val="0"/>
          <w:numId w:val="11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8835D6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8835D6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8835D6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8835D6" w:rsidRDefault="008835D6">
      <w:pPr>
        <w:spacing w:after="259" w:line="1" w:lineRule="exact"/>
      </w:pPr>
    </w:p>
    <w:p w:rsidR="008835D6" w:rsidRDefault="000B521D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8835D6" w:rsidRDefault="000B521D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082"/>
        </w:tabs>
        <w:ind w:firstLine="820"/>
        <w:jc w:val="both"/>
      </w:pPr>
      <w:r>
        <w:rPr>
          <w:rStyle w:val="a3"/>
        </w:rPr>
        <w:t>Классификация приемов и методов контроля.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126"/>
        </w:tabs>
        <w:ind w:firstLine="820"/>
        <w:jc w:val="both"/>
      </w:pPr>
      <w:r>
        <w:rPr>
          <w:rStyle w:val="a3"/>
        </w:rPr>
        <w:t>Методические приемы документального контроля.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111"/>
        </w:tabs>
        <w:ind w:firstLine="820"/>
        <w:jc w:val="both"/>
      </w:pPr>
      <w:r>
        <w:rPr>
          <w:rStyle w:val="a3"/>
        </w:rPr>
        <w:t>Классификация документов по критерию доброкачественности документов.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130"/>
        </w:tabs>
        <w:ind w:firstLine="820"/>
        <w:jc w:val="both"/>
      </w:pPr>
      <w:r>
        <w:rPr>
          <w:rStyle w:val="a3"/>
        </w:rPr>
        <w:t>Методические приемы фактического контроля.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111"/>
        </w:tabs>
        <w:ind w:firstLine="820"/>
        <w:jc w:val="both"/>
      </w:pPr>
      <w:r>
        <w:rPr>
          <w:rStyle w:val="a3"/>
        </w:rPr>
        <w:t>Инвентаризация как метод фактического контроля.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121"/>
        </w:tabs>
        <w:ind w:firstLine="820"/>
        <w:jc w:val="both"/>
      </w:pPr>
      <w:r>
        <w:rPr>
          <w:rStyle w:val="a3"/>
        </w:rPr>
        <w:t>Порядок оформления результатов ревизий и проверок.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121"/>
        </w:tabs>
        <w:ind w:firstLine="820"/>
        <w:jc w:val="both"/>
      </w:pPr>
      <w:r>
        <w:rPr>
          <w:rStyle w:val="a3"/>
        </w:rPr>
        <w:t>Порядок составления и содержание акта ревизии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016"/>
        </w:tabs>
        <w:spacing w:after="260"/>
        <w:ind w:firstLine="820"/>
        <w:jc w:val="both"/>
      </w:pPr>
      <w:r>
        <w:rPr>
          <w:rStyle w:val="a3"/>
        </w:rPr>
        <w:t>Оформление результатов ревизии. Структура и содержание основного акта ревизии.</w:t>
      </w:r>
    </w:p>
    <w:p w:rsidR="008835D6" w:rsidRDefault="000B521D">
      <w:pPr>
        <w:pStyle w:val="1"/>
        <w:numPr>
          <w:ilvl w:val="0"/>
          <w:numId w:val="12"/>
        </w:numPr>
        <w:tabs>
          <w:tab w:val="left" w:pos="1046"/>
        </w:tabs>
        <w:spacing w:after="240"/>
        <w:ind w:firstLine="820"/>
        <w:jc w:val="both"/>
      </w:pPr>
      <w:r>
        <w:rPr>
          <w:rStyle w:val="a3"/>
        </w:rPr>
        <w:lastRenderedPageBreak/>
        <w:t>Реализация материалов ревизии. Организация контроля за выполнением решений, принятых по материалам ревизии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8835D6" w:rsidRDefault="000B521D">
      <w:pPr>
        <w:pStyle w:val="1"/>
        <w:numPr>
          <w:ilvl w:val="0"/>
          <w:numId w:val="13"/>
        </w:numPr>
        <w:tabs>
          <w:tab w:val="left" w:pos="1225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8835D6" w:rsidRDefault="000B521D">
      <w:pPr>
        <w:pStyle w:val="1"/>
        <w:numPr>
          <w:ilvl w:val="0"/>
          <w:numId w:val="13"/>
        </w:numPr>
        <w:tabs>
          <w:tab w:val="left" w:pos="1069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8835D6" w:rsidRDefault="000B521D">
      <w:pPr>
        <w:pStyle w:val="1"/>
        <w:numPr>
          <w:ilvl w:val="0"/>
          <w:numId w:val="13"/>
        </w:numPr>
        <w:tabs>
          <w:tab w:val="left" w:pos="1225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8835D6" w:rsidRDefault="000B521D">
      <w:pPr>
        <w:pStyle w:val="1"/>
        <w:numPr>
          <w:ilvl w:val="0"/>
          <w:numId w:val="14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8835D6" w:rsidRDefault="000B521D">
      <w:pPr>
        <w:pStyle w:val="1"/>
        <w:numPr>
          <w:ilvl w:val="0"/>
          <w:numId w:val="14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8835D6" w:rsidRDefault="000B521D">
      <w:pPr>
        <w:pStyle w:val="1"/>
        <w:numPr>
          <w:ilvl w:val="0"/>
          <w:numId w:val="14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8835D6" w:rsidRDefault="000B521D">
      <w:pPr>
        <w:pStyle w:val="1"/>
        <w:numPr>
          <w:ilvl w:val="0"/>
          <w:numId w:val="14"/>
        </w:numPr>
        <w:tabs>
          <w:tab w:val="left" w:pos="1225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8835D6" w:rsidRDefault="000B521D">
      <w:pPr>
        <w:pStyle w:val="20"/>
        <w:keepNext/>
        <w:keepLines/>
        <w:numPr>
          <w:ilvl w:val="0"/>
          <w:numId w:val="14"/>
        </w:numPr>
        <w:tabs>
          <w:tab w:val="left" w:pos="1225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8835D6" w:rsidRDefault="000B521D">
      <w:pPr>
        <w:pStyle w:val="1"/>
        <w:numPr>
          <w:ilvl w:val="1"/>
          <w:numId w:val="14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8835D6" w:rsidRDefault="000B521D">
      <w:pPr>
        <w:pStyle w:val="1"/>
        <w:spacing w:after="24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8835D6" w:rsidRDefault="000B521D">
      <w:pPr>
        <w:pStyle w:val="20"/>
        <w:keepNext/>
        <w:keepLines/>
        <w:numPr>
          <w:ilvl w:val="1"/>
          <w:numId w:val="14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8835D6" w:rsidRDefault="000B521D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046"/>
        </w:tabs>
        <w:ind w:firstLine="820"/>
        <w:jc w:val="both"/>
      </w:pPr>
      <w:r>
        <w:rPr>
          <w:rStyle w:val="a3"/>
        </w:rPr>
        <w:t>Особенности контроля и надзора по субъектам контрольно - надзорной деятельности и правовой регламентации.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046"/>
        </w:tabs>
        <w:ind w:firstLine="820"/>
        <w:jc w:val="both"/>
      </w:pPr>
      <w:r>
        <w:rPr>
          <w:rStyle w:val="a3"/>
        </w:rPr>
        <w:t>Отличие контроля от надзора по содержанию, предметному составу, субъектам, методам осуществления и формам реагирования по выявленным нарушениям.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046"/>
        </w:tabs>
        <w:ind w:firstLine="820"/>
        <w:jc w:val="both"/>
      </w:pPr>
      <w:r>
        <w:rPr>
          <w:rStyle w:val="a3"/>
        </w:rPr>
        <w:t>Пути и перспективы повышения эффективности контрольно-надзорной деятельности.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Формы непосредственного контроля Президента РФ.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Контрольное управление Президента РФ.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Институт полномочных представителей Президента РФ в федеральных округах.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Контрольные полномочия Совета Федерации.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Контрольные полномочия Государственной Думы.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Уполномоченный по правам человека в Российской Федерации.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Контрольные полномочия Правительства РФ.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Внутриведомственный (отраслевой) контроль.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Надведомственный (межотраслевой) функциональный контроль.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Виды субъектов судебного контроля.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Формы и методы судебного контроля.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Функции контроля Конституционного Суда РФ.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Функции контроля арбитражных судов.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Функции контроля судов общей юрисдикции.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Надзор органов прокуратуры (общий надзор).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Предмет прокурорского надзора.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Методы и формы реагирования по выявленным нарушениям законодательства.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ind w:firstLine="820"/>
        <w:jc w:val="both"/>
      </w:pPr>
      <w:r>
        <w:rPr>
          <w:rStyle w:val="a3"/>
        </w:rPr>
        <w:t>.Административный надзор: понятие и особенности.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131"/>
        </w:tabs>
        <w:ind w:firstLine="820"/>
        <w:jc w:val="both"/>
      </w:pPr>
      <w:r>
        <w:rPr>
          <w:rStyle w:val="a3"/>
        </w:rPr>
        <w:t>Органы исполнительной власти, уполномоченные осуществлять административный надзор.</w:t>
      </w:r>
    </w:p>
    <w:p w:rsidR="008835D6" w:rsidRDefault="000B521D">
      <w:pPr>
        <w:pStyle w:val="1"/>
        <w:numPr>
          <w:ilvl w:val="0"/>
          <w:numId w:val="15"/>
        </w:numPr>
        <w:tabs>
          <w:tab w:val="left" w:pos="1842"/>
        </w:tabs>
        <w:spacing w:after="240"/>
        <w:ind w:firstLine="820"/>
        <w:jc w:val="both"/>
      </w:pPr>
      <w:r>
        <w:rPr>
          <w:rStyle w:val="a3"/>
        </w:rPr>
        <w:t>Формы и методы осуществления административного надзора.</w:t>
      </w:r>
    </w:p>
    <w:p w:rsidR="008835D6" w:rsidRDefault="000B521D">
      <w:pPr>
        <w:pStyle w:val="a5"/>
        <w:ind w:left="1210" w:firstLine="0"/>
      </w:pPr>
      <w:r>
        <w:rPr>
          <w:rStyle w:val="a4"/>
          <w:b/>
          <w:bCs/>
        </w:rPr>
        <w:lastRenderedPageBreak/>
        <w:t>Градация перевода рейтинговых баллов обучающихся в пятибалльную</w:t>
      </w:r>
    </w:p>
    <w:p w:rsidR="008835D6" w:rsidRDefault="000B521D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0B521D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8835D6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8835D6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5D6" w:rsidRDefault="00883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8835D6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5D6" w:rsidRDefault="00883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5D6" w:rsidRDefault="00883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8835D6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5D6" w:rsidRDefault="00883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8835D6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5D6" w:rsidRDefault="008835D6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5D6" w:rsidRDefault="000B52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8835D6" w:rsidRDefault="008835D6">
      <w:pPr>
        <w:spacing w:after="239" w:line="1" w:lineRule="exact"/>
      </w:pPr>
    </w:p>
    <w:p w:rsidR="008835D6" w:rsidRDefault="000B521D">
      <w:pPr>
        <w:pStyle w:val="1"/>
        <w:numPr>
          <w:ilvl w:val="0"/>
          <w:numId w:val="14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8835D6" w:rsidRDefault="000B521D">
      <w:pPr>
        <w:pStyle w:val="1"/>
        <w:numPr>
          <w:ilvl w:val="0"/>
          <w:numId w:val="16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8835D6" w:rsidRDefault="000B521D">
      <w:pPr>
        <w:pStyle w:val="1"/>
        <w:numPr>
          <w:ilvl w:val="0"/>
          <w:numId w:val="16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8835D6" w:rsidRDefault="000B521D">
      <w:pPr>
        <w:pStyle w:val="1"/>
        <w:numPr>
          <w:ilvl w:val="0"/>
          <w:numId w:val="16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8835D6" w:rsidRDefault="000B521D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8835D6" w:rsidRDefault="000B521D">
      <w:pPr>
        <w:pStyle w:val="20"/>
        <w:keepNext/>
        <w:keepLines/>
        <w:numPr>
          <w:ilvl w:val="0"/>
          <w:numId w:val="17"/>
        </w:numPr>
        <w:tabs>
          <w:tab w:val="left" w:pos="1183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8835D6" w:rsidRDefault="000B521D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8835D6" w:rsidRDefault="000B521D">
      <w:pPr>
        <w:pStyle w:val="20"/>
        <w:keepNext/>
        <w:keepLines/>
        <w:numPr>
          <w:ilvl w:val="0"/>
          <w:numId w:val="17"/>
        </w:numPr>
        <w:tabs>
          <w:tab w:val="left" w:pos="1178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8835D6" w:rsidRDefault="000B521D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8835D6" w:rsidRDefault="000B521D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8835D6">
      <w:pgSz w:w="11900" w:h="16840"/>
      <w:pgMar w:top="1100" w:right="805" w:bottom="1082" w:left="1595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F6" w:rsidRDefault="000B521D">
      <w:r>
        <w:separator/>
      </w:r>
    </w:p>
  </w:endnote>
  <w:endnote w:type="continuationSeparator" w:id="0">
    <w:p w:rsidR="002207F6" w:rsidRDefault="000B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D6" w:rsidRDefault="008835D6"/>
  </w:footnote>
  <w:footnote w:type="continuationSeparator" w:id="0">
    <w:p w:rsidR="008835D6" w:rsidRDefault="00883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8AD"/>
    <w:multiLevelType w:val="multilevel"/>
    <w:tmpl w:val="4AE23F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614BE"/>
    <w:multiLevelType w:val="multilevel"/>
    <w:tmpl w:val="F84E7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8358C"/>
    <w:multiLevelType w:val="multilevel"/>
    <w:tmpl w:val="D6EEFA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06A44"/>
    <w:multiLevelType w:val="multilevel"/>
    <w:tmpl w:val="234A52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55F69"/>
    <w:multiLevelType w:val="multilevel"/>
    <w:tmpl w:val="025A70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A62FF9"/>
    <w:multiLevelType w:val="multilevel"/>
    <w:tmpl w:val="439897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94395"/>
    <w:multiLevelType w:val="multilevel"/>
    <w:tmpl w:val="FD3EC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B0D91"/>
    <w:multiLevelType w:val="multilevel"/>
    <w:tmpl w:val="42D4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2722CC"/>
    <w:multiLevelType w:val="multilevel"/>
    <w:tmpl w:val="2F1EE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37010"/>
    <w:multiLevelType w:val="multilevel"/>
    <w:tmpl w:val="C346F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215DA"/>
    <w:multiLevelType w:val="multilevel"/>
    <w:tmpl w:val="F87C6D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FC7EAD"/>
    <w:multiLevelType w:val="multilevel"/>
    <w:tmpl w:val="F3E2EE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126D55"/>
    <w:multiLevelType w:val="multilevel"/>
    <w:tmpl w:val="34CCEC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5A55AC"/>
    <w:multiLevelType w:val="multilevel"/>
    <w:tmpl w:val="FF4245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F1255"/>
    <w:multiLevelType w:val="multilevel"/>
    <w:tmpl w:val="FA28740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1C3F02"/>
    <w:multiLevelType w:val="multilevel"/>
    <w:tmpl w:val="FB6E66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F2CFD"/>
    <w:multiLevelType w:val="multilevel"/>
    <w:tmpl w:val="4AD8CF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15"/>
  </w:num>
  <w:num w:numId="7">
    <w:abstractNumId w:val="3"/>
  </w:num>
  <w:num w:numId="8">
    <w:abstractNumId w:val="14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835D6"/>
    <w:rsid w:val="000B521D"/>
    <w:rsid w:val="002207F6"/>
    <w:rsid w:val="00563C3C"/>
    <w:rsid w:val="0088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2540</Words>
  <Characters>14478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2025-01-15T10:39:00Z</dcterms:created>
  <dcterms:modified xsi:type="dcterms:W3CDTF">2025-01-27T11:45:00Z</dcterms:modified>
</cp:coreProperties>
</file>