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02" w:rsidRDefault="00A11402" w:rsidP="00A11402">
      <w:pPr>
        <w:spacing w:line="1" w:lineRule="exact"/>
      </w:pPr>
      <w:r w:rsidRPr="0022016E">
        <w:rPr>
          <w:noProof/>
        </w:rPr>
        <w:drawing>
          <wp:anchor distT="0" distB="0" distL="114300" distR="114300" simplePos="0" relativeHeight="251659264" behindDoc="0" locked="0" layoutInCell="1" allowOverlap="1" wp14:anchorId="147DB343" wp14:editId="3552C09F">
            <wp:simplePos x="0" y="0"/>
            <wp:positionH relativeFrom="column">
              <wp:posOffset>3070860</wp:posOffset>
            </wp:positionH>
            <wp:positionV relativeFrom="paragraph">
              <wp:posOffset>-291465</wp:posOffset>
            </wp:positionV>
            <wp:extent cx="871220" cy="807085"/>
            <wp:effectExtent l="0" t="0" r="5080" b="0"/>
            <wp:wrapNone/>
            <wp:docPr id="2" name="Рисунок 2" descr="Описание: Описание: Описание: C:\Users\Admin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Admin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402" w:rsidRPr="0022016E" w:rsidRDefault="00A11402" w:rsidP="00A11402">
      <w:pPr>
        <w:spacing w:line="1" w:lineRule="exact"/>
      </w:pPr>
    </w:p>
    <w:p w:rsidR="00A11402" w:rsidRPr="0022016E" w:rsidRDefault="00A11402" w:rsidP="00A1140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11402" w:rsidRPr="0022016E" w:rsidRDefault="00A11402" w:rsidP="00A11402">
      <w:pPr>
        <w:spacing w:line="1" w:lineRule="exact"/>
      </w:pPr>
    </w:p>
    <w:p w:rsidR="00A11402" w:rsidRPr="0022016E" w:rsidRDefault="00A11402" w:rsidP="00A11402">
      <w:pPr>
        <w:spacing w:line="1" w:lineRule="exact"/>
      </w:pPr>
    </w:p>
    <w:p w:rsidR="00A11402" w:rsidRPr="0022016E" w:rsidRDefault="00A11402" w:rsidP="00A11402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11402" w:rsidRPr="0022016E" w:rsidRDefault="00A11402" w:rsidP="00A11402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11402" w:rsidRPr="0022016E" w:rsidRDefault="00A11402" w:rsidP="00A11402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11402" w:rsidRPr="0022016E" w:rsidRDefault="00A11402" w:rsidP="00A11402">
      <w:pPr>
        <w:shd w:val="clear" w:color="auto" w:fill="FFFFFF"/>
        <w:autoSpaceDE w:val="0"/>
        <w:autoSpaceDN w:val="0"/>
        <w:ind w:left="711" w:hanging="711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Частное образовательное учреждение высшего образования</w:t>
      </w:r>
    </w:p>
    <w:p w:rsidR="00A11402" w:rsidRPr="0022016E" w:rsidRDefault="00A11402" w:rsidP="00A11402">
      <w:pPr>
        <w:shd w:val="clear" w:color="auto" w:fill="FFFFFF"/>
        <w:autoSpaceDE w:val="0"/>
        <w:autoSpaceDN w:val="0"/>
        <w:ind w:left="711"/>
        <w:jc w:val="center"/>
        <w:rPr>
          <w:rFonts w:ascii="Times New Roman" w:eastAsia="Times New Roman" w:hAnsi="Times New Roman" w:cs="Times New Roman"/>
          <w:b/>
          <w:color w:val="auto"/>
          <w:sz w:val="4"/>
          <w:lang w:eastAsia="en-US"/>
        </w:rPr>
      </w:pPr>
      <w:r w:rsidRPr="0022016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«Региональный институт бизнеса и управления» (РИБиУ)</w:t>
      </w:r>
    </w:p>
    <w:p w:rsidR="00A11402" w:rsidRPr="0022016E" w:rsidRDefault="00A11402" w:rsidP="00A11402">
      <w:pPr>
        <w:keepNext/>
        <w:widowControl/>
        <w:pBdr>
          <w:bottom w:val="thinThickThinSmallGap" w:sz="24" w:space="6" w:color="auto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"/>
        </w:rPr>
      </w:pPr>
    </w:p>
    <w:p w:rsidR="00A11402" w:rsidRPr="0022016E" w:rsidRDefault="00A11402" w:rsidP="00A11402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</w:t>
      </w:r>
    </w:p>
    <w:p w:rsidR="00A11402" w:rsidRPr="0022016E" w:rsidRDefault="00A11402" w:rsidP="00A1140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A11402" w:rsidRPr="0022016E" w:rsidRDefault="00A11402" w:rsidP="00A11402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22016E">
        <w:rPr>
          <w:noProof/>
        </w:rPr>
        <w:drawing>
          <wp:anchor distT="0" distB="0" distL="114300" distR="114300" simplePos="0" relativeHeight="251661312" behindDoc="1" locked="0" layoutInCell="1" allowOverlap="1" wp14:anchorId="42B45ED7" wp14:editId="1CA73819">
            <wp:simplePos x="0" y="0"/>
            <wp:positionH relativeFrom="column">
              <wp:posOffset>3485515</wp:posOffset>
            </wp:positionH>
            <wp:positionV relativeFrom="paragraph">
              <wp:posOffset>161290</wp:posOffset>
            </wp:positionV>
            <wp:extent cx="1146175" cy="567055"/>
            <wp:effectExtent l="0" t="0" r="0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noProof/>
        </w:rPr>
        <w:drawing>
          <wp:anchor distT="0" distB="0" distL="114300" distR="114300" simplePos="0" relativeHeight="251660288" behindDoc="1" locked="0" layoutInCell="1" allowOverlap="1" wp14:anchorId="561FD054" wp14:editId="1D87F7AA">
            <wp:simplePos x="0" y="0"/>
            <wp:positionH relativeFrom="column">
              <wp:posOffset>2896870</wp:posOffset>
            </wp:positionH>
            <wp:positionV relativeFrom="paragraph">
              <wp:posOffset>95250</wp:posOffset>
            </wp:positionV>
            <wp:extent cx="1400175" cy="1400175"/>
            <wp:effectExtent l="152400" t="152400" r="142875" b="142875"/>
            <wp:wrapNone/>
            <wp:docPr id="6" name="Рисунок 7" descr="Описание: Описание: Описание: 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Описание: 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E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УТВЕРДЖЕНО</w:t>
      </w:r>
    </w:p>
    <w:p w:rsidR="00A11402" w:rsidRPr="0022016E" w:rsidRDefault="00A11402" w:rsidP="00A11402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Рассмотрено и одобрено на заседании Учебн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о-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Проректор по учебной работе </w:t>
      </w:r>
    </w:p>
    <w:p w:rsidR="00A11402" w:rsidRPr="0022016E" w:rsidRDefault="00A11402" w:rsidP="00A11402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>Методического совета                                                                       ______________</w:t>
      </w:r>
      <w:r w:rsidRPr="0022016E">
        <w:rPr>
          <w:rFonts w:ascii="Times New Roman" w:eastAsia="Calibri" w:hAnsi="Times New Roman" w:cs="Times New Roman"/>
          <w:color w:val="auto"/>
          <w:sz w:val="20"/>
          <w:szCs w:val="22"/>
          <w:u w:val="single"/>
          <w:lang w:eastAsia="en-US"/>
        </w:rPr>
        <w:t>Ю.И. Паничкин</w:t>
      </w:r>
    </w:p>
    <w:p w:rsidR="00A11402" w:rsidRPr="0022016E" w:rsidRDefault="00A11402" w:rsidP="00A11402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Протокол № 1 от 23 августа 2024 г.                                                  </w:t>
      </w:r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Личная подпись             инициалы</w:t>
      </w:r>
      <w:proofErr w:type="gramStart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,ф</w:t>
      </w:r>
      <w:proofErr w:type="gramEnd"/>
      <w:r w:rsidRPr="0022016E">
        <w:rPr>
          <w:rFonts w:ascii="Times New Roman" w:eastAsia="Calibri" w:hAnsi="Times New Roman" w:cs="Times New Roman"/>
          <w:color w:val="auto"/>
          <w:sz w:val="16"/>
          <w:szCs w:val="22"/>
          <w:lang w:eastAsia="en-US"/>
        </w:rPr>
        <w:t>амилия</w:t>
      </w:r>
    </w:p>
    <w:p w:rsidR="00A11402" w:rsidRPr="0022016E" w:rsidRDefault="00A11402" w:rsidP="00A11402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</w:pPr>
      <w:r w:rsidRPr="0022016E">
        <w:rPr>
          <w:rFonts w:ascii="Times New Roman" w:eastAsia="Calibri" w:hAnsi="Times New Roman" w:cs="Times New Roman"/>
          <w:color w:val="auto"/>
          <w:sz w:val="20"/>
          <w:szCs w:val="22"/>
          <w:lang w:eastAsia="en-US"/>
        </w:rPr>
        <w:t xml:space="preserve">                                                                                                                   «23» августа 2024 года</w:t>
      </w:r>
    </w:p>
    <w:p w:rsidR="00A11402" w:rsidRDefault="00A11402">
      <w:pPr>
        <w:pStyle w:val="1"/>
        <w:ind w:firstLine="0"/>
        <w:jc w:val="center"/>
        <w:rPr>
          <w:rStyle w:val="a3"/>
          <w:b/>
          <w:bCs/>
        </w:rPr>
      </w:pPr>
    </w:p>
    <w:p w:rsidR="00A11402" w:rsidRDefault="00A11402">
      <w:pPr>
        <w:pStyle w:val="1"/>
        <w:ind w:firstLine="0"/>
        <w:jc w:val="center"/>
        <w:rPr>
          <w:rStyle w:val="a3"/>
          <w:b/>
          <w:bCs/>
        </w:rPr>
      </w:pPr>
    </w:p>
    <w:p w:rsidR="00A11402" w:rsidRDefault="00A11402">
      <w:pPr>
        <w:pStyle w:val="1"/>
        <w:ind w:firstLine="0"/>
        <w:jc w:val="center"/>
        <w:rPr>
          <w:rStyle w:val="a3"/>
          <w:b/>
          <w:bCs/>
        </w:rPr>
      </w:pPr>
    </w:p>
    <w:p w:rsidR="00A11402" w:rsidRDefault="00A11402">
      <w:pPr>
        <w:pStyle w:val="1"/>
        <w:ind w:firstLine="0"/>
        <w:jc w:val="center"/>
        <w:rPr>
          <w:rStyle w:val="a3"/>
          <w:b/>
          <w:bCs/>
        </w:rPr>
      </w:pPr>
    </w:p>
    <w:p w:rsidR="00196941" w:rsidRDefault="00D817EC">
      <w:pPr>
        <w:pStyle w:val="1"/>
        <w:ind w:firstLine="0"/>
        <w:jc w:val="center"/>
      </w:pPr>
      <w:r>
        <w:rPr>
          <w:rStyle w:val="a3"/>
          <w:b/>
          <w:bCs/>
        </w:rPr>
        <w:t>РАБОЧАЯ ПРОГРАММА</w:t>
      </w:r>
      <w:r>
        <w:rPr>
          <w:rStyle w:val="a3"/>
          <w:b/>
          <w:bCs/>
        </w:rPr>
        <w:br/>
        <w:t>ДИСЦИПЛИНЫ</w:t>
      </w:r>
      <w:r>
        <w:rPr>
          <w:rStyle w:val="a3"/>
          <w:b/>
          <w:bCs/>
        </w:rPr>
        <w:br/>
        <w:t>«НАЛОГОВОЕ ПЛАНИРОВАНИЕ»</w:t>
      </w:r>
    </w:p>
    <w:p w:rsidR="00196941" w:rsidRDefault="00D817EC">
      <w:pPr>
        <w:spacing w:line="1" w:lineRule="exact"/>
      </w:pPr>
      <w:r>
        <w:rPr>
          <w:noProof/>
        </w:rPr>
        <mc:AlternateContent>
          <mc:Choice Requires="wps">
            <w:drawing>
              <wp:anchor distT="444500" distB="0" distL="0" distR="0" simplePos="0" relativeHeight="125829381" behindDoc="0" locked="0" layoutInCell="1" allowOverlap="1">
                <wp:simplePos x="0" y="0"/>
                <wp:positionH relativeFrom="page">
                  <wp:posOffset>1139825</wp:posOffset>
                </wp:positionH>
                <wp:positionV relativeFrom="paragraph">
                  <wp:posOffset>444500</wp:posOffset>
                </wp:positionV>
                <wp:extent cx="1352550" cy="17672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76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941" w:rsidRDefault="00D817EC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Направление подготовки</w:t>
                            </w:r>
                          </w:p>
                          <w:p w:rsidR="00196941" w:rsidRDefault="00D817EC">
                            <w:pPr>
                              <w:pStyle w:val="1"/>
                              <w:spacing w:after="54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Направленность (профиль)</w:t>
                            </w:r>
                          </w:p>
                          <w:p w:rsidR="00196941" w:rsidRDefault="00D817EC">
                            <w:pPr>
                              <w:pStyle w:val="1"/>
                              <w:spacing w:after="26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Уровень программы</w:t>
                            </w:r>
                          </w:p>
                          <w:p w:rsidR="00196941" w:rsidRDefault="00D817EC">
                            <w:pPr>
                              <w:pStyle w:val="1"/>
                              <w:spacing w:after="400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Форма обучения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89.75pt;margin-top:35.pt;width:106.5pt;height:139.15000000000001pt;z-index:-125829372;mso-wrap-distance-left:0;mso-wrap-distance-top:3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Направление подготовки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Направленность (профиль)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Уровень программы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Форма обучения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5940" distB="0" distL="0" distR="0" simplePos="0" relativeHeight="125829383" behindDoc="0" locked="0" layoutInCell="1" allowOverlap="1">
                <wp:simplePos x="0" y="0"/>
                <wp:positionH relativeFrom="page">
                  <wp:posOffset>4107180</wp:posOffset>
                </wp:positionH>
                <wp:positionV relativeFrom="paragraph">
                  <wp:posOffset>535940</wp:posOffset>
                </wp:positionV>
                <wp:extent cx="1436370" cy="16757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1675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96941" w:rsidRDefault="00D817EC">
                            <w:pPr>
                              <w:pStyle w:val="1"/>
                              <w:spacing w:after="68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38.03.01 Экономика</w:t>
                            </w:r>
                          </w:p>
                          <w:p w:rsidR="00196941" w:rsidRDefault="00D817EC">
                            <w:pPr>
                              <w:pStyle w:val="1"/>
                              <w:spacing w:after="54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Финансы и кредит</w:t>
                            </w:r>
                          </w:p>
                          <w:p w:rsidR="00196941" w:rsidRDefault="00D817EC">
                            <w:pPr>
                              <w:pStyle w:val="1"/>
                              <w:spacing w:after="260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бакалавриат</w:t>
                            </w:r>
                          </w:p>
                          <w:p w:rsidR="00196941" w:rsidRDefault="00D817EC">
                            <w:pPr>
                              <w:pStyle w:val="1"/>
                              <w:ind w:firstLine="0"/>
                              <w:jc w:val="center"/>
                            </w:pPr>
                            <w:r>
                              <w:rPr>
                                <w:rStyle w:val="a3"/>
                                <w:b/>
                                <w:bCs/>
                              </w:rPr>
                              <w:t>очная, очно-заочная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23.40000000000003pt;margin-top:42.200000000000003pt;width:113.10000000000001pt;height:131.94999999999999pt;z-index:-125829370;mso-wrap-distance-left:0;mso-wrap-distance-top:42.2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38.03.01 Экономика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4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Финансы и кредит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бакалавриат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очная, очно-заочная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941" w:rsidRDefault="00D817EC">
      <w:pPr>
        <w:spacing w:line="1" w:lineRule="exact"/>
        <w:rPr>
          <w:sz w:val="2"/>
          <w:szCs w:val="2"/>
        </w:rPr>
      </w:pPr>
      <w:r>
        <w:br w:type="page"/>
      </w:r>
    </w:p>
    <w:p w:rsidR="00196941" w:rsidRDefault="00D817EC">
      <w:pPr>
        <w:pStyle w:val="1"/>
        <w:spacing w:after="11880"/>
        <w:ind w:left="820" w:firstLine="0"/>
        <w:jc w:val="both"/>
        <w:rPr>
          <w:rStyle w:val="a3"/>
        </w:rPr>
      </w:pPr>
      <w:proofErr w:type="gramStart"/>
      <w:r>
        <w:rPr>
          <w:rStyle w:val="a3"/>
        </w:rPr>
        <w:lastRenderedPageBreak/>
        <w:t>Рабочая программа по дисциплине «Налоговое планирование» составлена на основании требований Федерального государственного образовательного стандарта высшего образования к минимуму содержания по направлению подготовки 38.03.01 Экономика (уровень бакалавриат) (Приказ Министерства науки и высшего образования РФ от 12 августа 2020 г. № 954 «Об утверждении федерального государственного образовательного стандарта</w:t>
      </w:r>
      <w:proofErr w:type="gramEnd"/>
      <w:r>
        <w:rPr>
          <w:rStyle w:val="a3"/>
        </w:rPr>
        <w:t xml:space="preserve"> высшего образования - бакалавриат по направлению подготовки 38.03.01 Экономика».</w:t>
      </w:r>
    </w:p>
    <w:p w:rsidR="002C15BA" w:rsidRDefault="002C15BA" w:rsidP="002C15BA">
      <w:pPr>
        <w:pStyle w:val="1"/>
        <w:spacing w:after="11880"/>
        <w:ind w:left="820" w:firstLine="0"/>
        <w:jc w:val="center"/>
        <w:rPr>
          <w:rStyle w:val="a3"/>
        </w:rPr>
      </w:pPr>
    </w:p>
    <w:p w:rsidR="00196941" w:rsidRDefault="00D817EC">
      <w:pPr>
        <w:pStyle w:val="1"/>
        <w:numPr>
          <w:ilvl w:val="0"/>
          <w:numId w:val="1"/>
        </w:numPr>
        <w:tabs>
          <w:tab w:val="left" w:pos="2107"/>
        </w:tabs>
        <w:ind w:left="1700" w:firstLine="0"/>
        <w:jc w:val="both"/>
      </w:pPr>
      <w:r>
        <w:rPr>
          <w:rStyle w:val="a3"/>
          <w:b/>
          <w:bCs/>
        </w:rPr>
        <w:lastRenderedPageBreak/>
        <w:t>Общие положения</w:t>
      </w:r>
    </w:p>
    <w:p w:rsidR="00196941" w:rsidRDefault="00D817EC">
      <w:pPr>
        <w:pStyle w:val="1"/>
        <w:numPr>
          <w:ilvl w:val="1"/>
          <w:numId w:val="1"/>
        </w:numPr>
        <w:tabs>
          <w:tab w:val="left" w:pos="2143"/>
        </w:tabs>
        <w:ind w:left="1700" w:firstLine="0"/>
        <w:jc w:val="both"/>
      </w:pPr>
      <w:r>
        <w:rPr>
          <w:rStyle w:val="a3"/>
          <w:b/>
          <w:bCs/>
        </w:rPr>
        <w:t>Цель и задачи дисциплины</w:t>
      </w:r>
    </w:p>
    <w:p w:rsidR="00196941" w:rsidRDefault="00D817EC">
      <w:pPr>
        <w:pStyle w:val="1"/>
        <w:ind w:left="980" w:firstLine="720"/>
        <w:jc w:val="both"/>
      </w:pPr>
      <w:r>
        <w:rPr>
          <w:rStyle w:val="a3"/>
          <w:b/>
          <w:bCs/>
        </w:rPr>
        <w:t xml:space="preserve">Цель освоения дисциплины: </w:t>
      </w:r>
      <w:r>
        <w:rPr>
          <w:rStyle w:val="a3"/>
        </w:rPr>
        <w:t>формирование у студентов теоретических и прикладных компетенций, позволяющих анализировать и оценивать пределы, методы и инструменты корпоративного налогового планирования с последующим их эффективным применением в управлении финансами хозяйствующих субъектов.</w:t>
      </w:r>
    </w:p>
    <w:p w:rsidR="00196941" w:rsidRDefault="00D817EC">
      <w:pPr>
        <w:pStyle w:val="1"/>
        <w:ind w:left="1700" w:firstLine="0"/>
        <w:jc w:val="both"/>
      </w:pPr>
      <w:r>
        <w:rPr>
          <w:rStyle w:val="a3"/>
          <w:b/>
          <w:bCs/>
        </w:rPr>
        <w:t>Задачи изучения дисциплины:</w:t>
      </w:r>
    </w:p>
    <w:p w:rsidR="00196941" w:rsidRDefault="00D817EC">
      <w:pPr>
        <w:pStyle w:val="1"/>
        <w:spacing w:after="260"/>
        <w:ind w:left="980" w:firstLine="720"/>
        <w:jc w:val="both"/>
      </w:pPr>
      <w:r>
        <w:rPr>
          <w:rStyle w:val="a3"/>
        </w:rPr>
        <w:t>познакомить студентов с основами сбора и анализа исходных данных, необходимых для расчета экономических и социально-экономических показателей, характеризующих особенность деятельности различных форм в рамках организации налогового планирования; изучить методику определения основных параметров расчёта налоговой нагрузки и определения основных направления в рамках налогового планирования; развить у студентов способность к освоению основных требований к анализу финансовую, бухгалтерскую и иную информацию, содержащуюся в отчетности предприятий в рамках определения основных показателей необходимых для осуществления налогового планирования.</w:t>
      </w:r>
    </w:p>
    <w:p w:rsidR="00196941" w:rsidRDefault="00D817EC">
      <w:pPr>
        <w:pStyle w:val="1"/>
        <w:numPr>
          <w:ilvl w:val="1"/>
          <w:numId w:val="1"/>
        </w:numPr>
        <w:tabs>
          <w:tab w:val="left" w:pos="2154"/>
        </w:tabs>
        <w:ind w:left="980" w:firstLine="720"/>
        <w:jc w:val="both"/>
      </w:pPr>
      <w:r>
        <w:rPr>
          <w:rStyle w:val="a3"/>
          <w:b/>
          <w:bCs/>
        </w:rPr>
        <w:t>Место дисциплины в структуре основной профессиональной образовательной программы</w:t>
      </w:r>
    </w:p>
    <w:p w:rsidR="00196941" w:rsidRDefault="00D817EC">
      <w:pPr>
        <w:pStyle w:val="1"/>
        <w:ind w:left="980" w:firstLine="720"/>
        <w:jc w:val="both"/>
      </w:pPr>
      <w:r>
        <w:rPr>
          <w:rStyle w:val="a3"/>
        </w:rPr>
        <w:t>Дисциплина «Налоговое планирование» входит часть, формируемую участниками образовательных отношений Блока 1. Дисциплины (модули) учебного плана по направлению подготовки 38.03.01 Экономика, направленность (профиль) Финансы и кредит и изучается в 7 семестре</w:t>
      </w:r>
    </w:p>
    <w:p w:rsidR="00196941" w:rsidRDefault="00D817EC">
      <w:pPr>
        <w:pStyle w:val="1"/>
        <w:ind w:left="980" w:firstLine="720"/>
        <w:jc w:val="both"/>
      </w:pPr>
      <w:r>
        <w:rPr>
          <w:rStyle w:val="a3"/>
        </w:rPr>
        <w:t>Дисциплина изучается параллельно с дисциплинами «Налоговый учет», «Лабораторный практикум по бухгалтерскому учету» и другими.</w:t>
      </w:r>
    </w:p>
    <w:p w:rsidR="00196941" w:rsidRDefault="00D817EC">
      <w:pPr>
        <w:pStyle w:val="1"/>
        <w:spacing w:after="260"/>
        <w:ind w:left="980" w:firstLine="720"/>
        <w:jc w:val="both"/>
      </w:pPr>
      <w:r>
        <w:rPr>
          <w:rStyle w:val="a3"/>
        </w:rPr>
        <w:t>Дисциплина является базой для изучения дисциплин/практик: «Производственная практика (технологическая (проектно-технологическая) практика)», Производственная практика (преддипломная практика)», а также при подготовке к сдаче и сдаче государственного экзамена, при подготовке к процедуре защиты и защите выпускной квалификационной работы и др.</w:t>
      </w:r>
    </w:p>
    <w:p w:rsidR="00196941" w:rsidRDefault="00D817EC">
      <w:pPr>
        <w:pStyle w:val="1"/>
        <w:numPr>
          <w:ilvl w:val="1"/>
          <w:numId w:val="1"/>
        </w:numPr>
        <w:tabs>
          <w:tab w:val="left" w:pos="2254"/>
        </w:tabs>
        <w:ind w:left="980" w:firstLine="720"/>
        <w:jc w:val="both"/>
      </w:pPr>
      <w:r>
        <w:rPr>
          <w:rStyle w:val="a3"/>
          <w:b/>
          <w:bCs/>
        </w:rPr>
        <w:t xml:space="preserve">Планируемые результаты обучения по дисциплине, </w:t>
      </w:r>
      <w:proofErr w:type="gramStart"/>
      <w:r>
        <w:rPr>
          <w:rStyle w:val="a3"/>
          <w:b/>
          <w:bCs/>
        </w:rPr>
        <w:t>соотнесенных</w:t>
      </w:r>
      <w:proofErr w:type="gramEnd"/>
      <w:r>
        <w:rPr>
          <w:rStyle w:val="a3"/>
          <w:b/>
          <w:bCs/>
        </w:rPr>
        <w:t xml:space="preserve"> с планируемыми результатами освоения программы</w:t>
      </w:r>
    </w:p>
    <w:p w:rsidR="00196941" w:rsidRDefault="00D817EC">
      <w:pPr>
        <w:pStyle w:val="a5"/>
        <w:ind w:left="100"/>
      </w:pPr>
      <w:r>
        <w:rPr>
          <w:rStyle w:val="a4"/>
        </w:rPr>
        <w:t>Процесс освоения дисциплины «Налоговое планирование» направлен на формирование следующих компетенций: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925"/>
        <w:gridCol w:w="8190"/>
      </w:tblGrid>
      <w:tr w:rsidR="00196941">
        <w:trPr>
          <w:trHeight w:hRule="exact" w:val="287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№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  <w:u w:val="single"/>
              </w:rPr>
              <w:t>Код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 компетенции</w:t>
            </w:r>
          </w:p>
        </w:tc>
      </w:tr>
      <w:tr w:rsidR="00196941">
        <w:trPr>
          <w:trHeight w:hRule="exact" w:val="562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tabs>
                <w:tab w:val="left" w:pos="1337"/>
                <w:tab w:val="left" w:pos="2799"/>
                <w:tab w:val="left" w:pos="4582"/>
                <w:tab w:val="left" w:pos="5095"/>
                <w:tab w:val="left" w:pos="6547"/>
              </w:tabs>
              <w:ind w:firstLine="0"/>
            </w:pPr>
            <w:r>
              <w:rPr>
                <w:rStyle w:val="a6"/>
                <w:color w:val="22272F"/>
              </w:rPr>
              <w:t>Способен</w:t>
            </w:r>
            <w:r>
              <w:rPr>
                <w:rStyle w:val="a6"/>
                <w:color w:val="22272F"/>
              </w:rPr>
              <w:tab/>
              <w:t>предлагать</w:t>
            </w:r>
            <w:r>
              <w:rPr>
                <w:rStyle w:val="a6"/>
                <w:color w:val="22272F"/>
              </w:rPr>
              <w:tab/>
              <w:t>экономически</w:t>
            </w:r>
            <w:r>
              <w:rPr>
                <w:rStyle w:val="a6"/>
                <w:color w:val="22272F"/>
              </w:rPr>
              <w:tab/>
              <w:t>и</w:t>
            </w:r>
            <w:r>
              <w:rPr>
                <w:rStyle w:val="a6"/>
                <w:color w:val="22272F"/>
              </w:rPr>
              <w:tab/>
              <w:t>финансово</w:t>
            </w:r>
            <w:r>
              <w:rPr>
                <w:rStyle w:val="a6"/>
                <w:color w:val="22272F"/>
              </w:rPr>
              <w:tab/>
              <w:t>обоснованные</w:t>
            </w:r>
          </w:p>
          <w:p w:rsidR="00196941" w:rsidRDefault="00D817EC">
            <w:pPr>
              <w:pStyle w:val="a7"/>
              <w:ind w:firstLine="0"/>
            </w:pPr>
            <w:r>
              <w:rPr>
                <w:rStyle w:val="a6"/>
                <w:color w:val="22272F"/>
              </w:rPr>
              <w:t>организационно-управленческие решения в профессиональной деятельности</w:t>
            </w:r>
          </w:p>
        </w:tc>
      </w:tr>
      <w:tr w:rsidR="00196941">
        <w:trPr>
          <w:trHeight w:hRule="exact" w:val="712"/>
          <w:jc w:val="right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ПК-3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Способен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разработать и обосновать финансово-экономические показатели, характеризующие деятельность коммерческих и некоммерческих организаций различных организационно-правовых форм, включая финансово-кредитные</w:t>
            </w:r>
          </w:p>
        </w:tc>
      </w:tr>
    </w:tbl>
    <w:p w:rsidR="00196941" w:rsidRDefault="00196941">
      <w:pPr>
        <w:spacing w:after="259" w:line="1" w:lineRule="exact"/>
      </w:pPr>
    </w:p>
    <w:p w:rsidR="00196941" w:rsidRDefault="00D817EC">
      <w:pPr>
        <w:pStyle w:val="a5"/>
        <w:ind w:left="1687"/>
      </w:pPr>
      <w:r>
        <w:rPr>
          <w:rStyle w:val="a4"/>
        </w:rPr>
        <w:t>Компетенции выпускников и индикаторы их достижения: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2386"/>
        <w:gridCol w:w="2262"/>
        <w:gridCol w:w="2530"/>
        <w:gridCol w:w="2436"/>
      </w:tblGrid>
      <w:tr w:rsidR="00196941">
        <w:trPr>
          <w:trHeight w:hRule="exact" w:val="737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Категория (группа) компетенций, задача ПД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Код (ы) и наименование (</w:t>
            </w:r>
            <w:r>
              <w:rPr>
                <w:rStyle w:val="a6"/>
                <w:sz w:val="20"/>
                <w:szCs w:val="20"/>
              </w:rPr>
              <w:softHyphen/>
              <w:t>ия) индикатор</w:t>
            </w:r>
            <w:proofErr w:type="gramStart"/>
            <w:r>
              <w:rPr>
                <w:rStyle w:val="a6"/>
                <w:sz w:val="20"/>
                <w:szCs w:val="20"/>
              </w:rPr>
              <w:t>а(</w:t>
            </w:r>
            <w:proofErr w:type="gramEnd"/>
            <w:r>
              <w:rPr>
                <w:rStyle w:val="a6"/>
                <w:sz w:val="20"/>
                <w:szCs w:val="20"/>
              </w:rPr>
              <w:t>ов) достижения компетенций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Планируемые результаты обучения</w:t>
            </w:r>
          </w:p>
        </w:tc>
      </w:tr>
      <w:tr w:rsidR="00196941">
        <w:trPr>
          <w:trHeight w:hRule="exact" w:val="968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Предпринимательская инициатива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tabs>
                <w:tab w:val="left" w:pos="124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ОПК-4.</w:t>
            </w:r>
            <w:r>
              <w:rPr>
                <w:rStyle w:val="a6"/>
                <w:color w:val="22272F"/>
                <w:sz w:val="20"/>
                <w:szCs w:val="20"/>
              </w:rPr>
              <w:tab/>
              <w:t>Способен</w:t>
            </w:r>
          </w:p>
          <w:p w:rsidR="00196941" w:rsidRDefault="00D817EC">
            <w:pPr>
              <w:pStyle w:val="a7"/>
              <w:tabs>
                <w:tab w:val="left" w:pos="193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предлагать экономически</w:t>
            </w:r>
            <w:r>
              <w:rPr>
                <w:rStyle w:val="a6"/>
                <w:color w:val="22272F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финансово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 -4.1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З</w:t>
            </w:r>
            <w:proofErr w:type="gramEnd"/>
            <w:r>
              <w:rPr>
                <w:rStyle w:val="a6"/>
                <w:sz w:val="20"/>
                <w:szCs w:val="20"/>
              </w:rPr>
              <w:t>нает основные методы идентификации возможностей и угроз во внешней среде организации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tabs>
                <w:tab w:val="left" w:pos="154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знаний</w:t>
            </w: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нать основные</w:t>
            </w:r>
            <w:r>
              <w:rPr>
                <w:rStyle w:val="a6"/>
                <w:sz w:val="20"/>
                <w:szCs w:val="20"/>
              </w:rPr>
              <w:tab/>
              <w:t>методы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идентификации возможностей и угроз </w:t>
            </w:r>
            <w:proofErr w:type="gramStart"/>
            <w:r>
              <w:rPr>
                <w:rStyle w:val="a6"/>
                <w:sz w:val="20"/>
                <w:szCs w:val="20"/>
              </w:rPr>
              <w:t>во</w:t>
            </w:r>
            <w:proofErr w:type="gramEnd"/>
          </w:p>
        </w:tc>
      </w:tr>
      <w:tr w:rsidR="00196941">
        <w:trPr>
          <w:trHeight w:hRule="exact" w:val="887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ind w:firstLine="160"/>
              <w:rPr>
                <w:sz w:val="15"/>
                <w:szCs w:val="15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ind w:firstLine="0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обоснованные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организуправленческие</w:t>
            </w:r>
          </w:p>
          <w:p w:rsidR="00196941" w:rsidRDefault="00D817EC">
            <w:pPr>
              <w:pStyle w:val="a7"/>
              <w:tabs>
                <w:tab w:val="left" w:pos="1952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решения</w:t>
            </w:r>
            <w:r>
              <w:rPr>
                <w:rStyle w:val="a6"/>
                <w:color w:val="22272F"/>
                <w:sz w:val="20"/>
                <w:szCs w:val="20"/>
              </w:rPr>
              <w:tab/>
            </w:r>
            <w:proofErr w:type="gramStart"/>
            <w:r>
              <w:rPr>
                <w:rStyle w:val="a6"/>
                <w:color w:val="22272F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spacing w:after="4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 -4.2</w:t>
            </w:r>
            <w:proofErr w:type="gramStart"/>
            <w:r>
              <w:rPr>
                <w:rStyle w:val="a6"/>
                <w:sz w:val="20"/>
                <w:szCs w:val="20"/>
              </w:rPr>
              <w:t xml:space="preserve"> У</w:t>
            </w:r>
            <w:proofErr w:type="gramEnd"/>
            <w:r>
              <w:rPr>
                <w:rStyle w:val="a6"/>
                <w:sz w:val="20"/>
                <w:szCs w:val="20"/>
              </w:rPr>
              <w:t>меет выявлять</w:t>
            </w:r>
          </w:p>
          <w:p w:rsidR="00196941" w:rsidRDefault="00D817EC">
            <w:pPr>
              <w:pStyle w:val="a7"/>
              <w:spacing w:line="317" w:lineRule="auto"/>
              <w:ind w:firstLine="0"/>
              <w:rPr>
                <w:sz w:val="15"/>
                <w:szCs w:val="15"/>
              </w:rPr>
            </w:pPr>
            <w:r>
              <w:rPr>
                <w:rStyle w:val="a6"/>
                <w:sz w:val="20"/>
                <w:szCs w:val="20"/>
              </w:rPr>
              <w:t xml:space="preserve">потенциал </w:t>
            </w:r>
          </w:p>
          <w:p w:rsidR="00196941" w:rsidRDefault="00D817EC">
            <w:pPr>
              <w:pStyle w:val="a7"/>
              <w:tabs>
                <w:tab w:val="left" w:pos="953"/>
                <w:tab w:val="left" w:pos="1656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ИОПК</w:t>
            </w:r>
            <w:r>
              <w:rPr>
                <w:rStyle w:val="a6"/>
                <w:sz w:val="20"/>
                <w:szCs w:val="20"/>
              </w:rPr>
              <w:tab/>
              <w:t>-4.3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В</w:t>
            </w:r>
            <w:proofErr w:type="gramEnd"/>
            <w:r>
              <w:rPr>
                <w:rStyle w:val="a6"/>
                <w:sz w:val="20"/>
                <w:szCs w:val="20"/>
              </w:rPr>
              <w:t>ладеет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tabs>
                <w:tab w:val="left" w:pos="171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внешней</w:t>
            </w:r>
            <w:r>
              <w:rPr>
                <w:rStyle w:val="a6"/>
                <w:sz w:val="20"/>
                <w:szCs w:val="20"/>
              </w:rPr>
              <w:tab/>
              <w:t>среде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организации</w:t>
            </w:r>
          </w:p>
          <w:p w:rsidR="00196941" w:rsidRDefault="00D817EC">
            <w:pPr>
              <w:pStyle w:val="a7"/>
              <w:tabs>
                <w:tab w:val="left" w:pos="984"/>
                <w:tab w:val="left" w:pos="133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 уровне умений</w:t>
            </w: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a6"/>
                <w:sz w:val="20"/>
                <w:szCs w:val="20"/>
              </w:rPr>
              <w:t>У</w:t>
            </w:r>
            <w:proofErr w:type="gramEnd"/>
            <w:r>
              <w:rPr>
                <w:rStyle w:val="a6"/>
                <w:sz w:val="20"/>
                <w:szCs w:val="20"/>
              </w:rPr>
              <w:t>меть выявлять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  <w:r>
              <w:rPr>
                <w:rStyle w:val="a6"/>
                <w:sz w:val="20"/>
                <w:szCs w:val="20"/>
              </w:rPr>
              <w:tab/>
              <w:t>оценивать</w:t>
            </w:r>
          </w:p>
        </w:tc>
      </w:tr>
      <w:tr w:rsidR="00196941">
        <w:trPr>
          <w:trHeight w:hRule="exact" w:val="650"/>
          <w:jc w:val="center"/>
        </w:trPr>
        <w:tc>
          <w:tcPr>
            <w:tcW w:w="10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tabs>
                <w:tab w:val="left" w:pos="4001"/>
                <w:tab w:val="left" w:pos="5498"/>
              </w:tabs>
              <w:ind w:firstLine="200"/>
              <w:rPr>
                <w:sz w:val="15"/>
                <w:szCs w:val="15"/>
              </w:rPr>
            </w:pPr>
          </w:p>
        </w:tc>
      </w:tr>
    </w:tbl>
    <w:p w:rsidR="00196941" w:rsidRDefault="00196941">
      <w:pPr>
        <w:sectPr w:rsidR="00196941">
          <w:footerReference w:type="even" r:id="rId11"/>
          <w:footerReference w:type="default" r:id="rId12"/>
          <w:pgSz w:w="11900" w:h="16840"/>
          <w:pgMar w:top="1128" w:right="698" w:bottom="491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9"/>
        <w:gridCol w:w="2255"/>
        <w:gridCol w:w="2536"/>
        <w:gridCol w:w="2393"/>
      </w:tblGrid>
      <w:tr w:rsidR="00196941">
        <w:trPr>
          <w:trHeight w:hRule="exact" w:val="1624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color w:val="22272F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tabs>
                <w:tab w:val="left" w:pos="142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навыком</w:t>
            </w:r>
            <w:r>
              <w:rPr>
                <w:rStyle w:val="a6"/>
                <w:sz w:val="20"/>
                <w:szCs w:val="20"/>
              </w:rPr>
              <w:tab/>
              <w:t>предлагать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</w:t>
            </w:r>
            <w:r>
              <w:rPr>
                <w:rStyle w:val="a6"/>
                <w:sz w:val="20"/>
                <w:szCs w:val="20"/>
              </w:rPr>
              <w:softHyphen/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управленческие решения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tabs>
                <w:tab w:val="left" w:pos="1440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потенциал</w:t>
            </w:r>
            <w:r>
              <w:rPr>
                <w:rStyle w:val="a6"/>
                <w:sz w:val="20"/>
                <w:szCs w:val="20"/>
              </w:rPr>
              <w:tab/>
              <w:t>развития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организации</w:t>
            </w:r>
          </w:p>
          <w:p w:rsidR="00196941" w:rsidRDefault="00D817EC">
            <w:pPr>
              <w:pStyle w:val="a7"/>
              <w:tabs>
                <w:tab w:val="left" w:pos="497"/>
                <w:tab w:val="left" w:pos="139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</w:t>
            </w:r>
          </w:p>
          <w:p w:rsidR="00196941" w:rsidRDefault="00D817EC">
            <w:pPr>
              <w:pStyle w:val="a7"/>
              <w:tabs>
                <w:tab w:val="left" w:pos="1443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Владеть</w:t>
            </w:r>
            <w:r>
              <w:rPr>
                <w:rStyle w:val="a6"/>
                <w:sz w:val="20"/>
                <w:szCs w:val="20"/>
              </w:rPr>
              <w:tab/>
              <w:t>навыком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предлагать организационно</w:t>
            </w:r>
            <w:r>
              <w:rPr>
                <w:rStyle w:val="a6"/>
                <w:sz w:val="20"/>
                <w:szCs w:val="20"/>
              </w:rPr>
              <w:softHyphen/>
              <w:t>управленческие решения</w:t>
            </w:r>
          </w:p>
        </w:tc>
      </w:tr>
      <w:tr w:rsidR="00196941">
        <w:trPr>
          <w:trHeight w:hRule="exact" w:val="9452"/>
          <w:jc w:val="right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поведение хозяйствующих агентов, их затраты и результаты, функционирующие рынки, финансовые и информационные потоки, производственные процессы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tabs>
                <w:tab w:val="left" w:pos="1268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ПК-3.</w:t>
            </w:r>
            <w:r>
              <w:rPr>
                <w:rStyle w:val="a6"/>
                <w:sz w:val="20"/>
                <w:szCs w:val="20"/>
              </w:rPr>
              <w:tab/>
              <w:t>Способен</w:t>
            </w:r>
          </w:p>
          <w:p w:rsidR="00196941" w:rsidRDefault="00D817EC">
            <w:pPr>
              <w:pStyle w:val="a7"/>
              <w:tabs>
                <w:tab w:val="left" w:pos="1946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разработать и обосновать финансово</w:t>
            </w:r>
            <w:r>
              <w:rPr>
                <w:rStyle w:val="a6"/>
                <w:sz w:val="20"/>
                <w:szCs w:val="20"/>
              </w:rPr>
              <w:softHyphen/>
              <w:t xml:space="preserve">экономические показатели, характеризующие деятельность </w:t>
            </w:r>
            <w:proofErr w:type="gramStart"/>
            <w:r>
              <w:rPr>
                <w:rStyle w:val="a6"/>
                <w:sz w:val="20"/>
                <w:szCs w:val="20"/>
              </w:rPr>
              <w:t>коммерческих</w:t>
            </w:r>
            <w:proofErr w:type="gramEnd"/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некоммерческих организаций различных организационно</w:t>
            </w:r>
            <w:r>
              <w:rPr>
                <w:rStyle w:val="a6"/>
                <w:sz w:val="20"/>
                <w:szCs w:val="20"/>
              </w:rPr>
              <w:softHyphen/>
              <w:t xml:space="preserve">правовых форм, включая </w:t>
            </w:r>
            <w:proofErr w:type="gramStart"/>
            <w:r>
              <w:rPr>
                <w:rStyle w:val="a6"/>
                <w:sz w:val="20"/>
                <w:szCs w:val="20"/>
              </w:rPr>
              <w:t>финансово-кредитные</w:t>
            </w:r>
            <w:proofErr w:type="gramEnd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tabs>
                <w:tab w:val="right" w:pos="232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ИПК-3.1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З</w:t>
            </w:r>
            <w:proofErr w:type="gramEnd"/>
            <w:r>
              <w:rPr>
                <w:rStyle w:val="a6"/>
                <w:sz w:val="20"/>
                <w:szCs w:val="20"/>
              </w:rPr>
              <w:t>нает</w:t>
            </w:r>
          </w:p>
          <w:p w:rsidR="00196941" w:rsidRDefault="00D817EC">
            <w:pPr>
              <w:pStyle w:val="a7"/>
              <w:tabs>
                <w:tab w:val="right" w:pos="231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существующие</w:t>
            </w:r>
            <w:r>
              <w:rPr>
                <w:rStyle w:val="a6"/>
                <w:sz w:val="20"/>
                <w:szCs w:val="20"/>
              </w:rPr>
              <w:tab/>
              <w:t>методики</w:t>
            </w:r>
          </w:p>
          <w:p w:rsidR="00196941" w:rsidRDefault="00D817EC">
            <w:pPr>
              <w:pStyle w:val="a7"/>
              <w:tabs>
                <w:tab w:val="right" w:pos="231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расчета</w:t>
            </w:r>
            <w:r>
              <w:rPr>
                <w:rStyle w:val="a6"/>
                <w:sz w:val="20"/>
                <w:szCs w:val="20"/>
              </w:rPr>
              <w:tab/>
              <w:t>финансово</w:t>
            </w:r>
            <w:r>
              <w:rPr>
                <w:rStyle w:val="a6"/>
                <w:sz w:val="20"/>
                <w:szCs w:val="20"/>
              </w:rPr>
              <w:softHyphen/>
            </w:r>
          </w:p>
          <w:p w:rsidR="00196941" w:rsidRDefault="00D817EC">
            <w:pPr>
              <w:pStyle w:val="a7"/>
              <w:tabs>
                <w:tab w:val="right" w:pos="232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экономические показатели, </w:t>
            </w:r>
            <w:proofErr w:type="gramStart"/>
            <w:r>
              <w:rPr>
                <w:rStyle w:val="a6"/>
                <w:sz w:val="20"/>
                <w:szCs w:val="20"/>
              </w:rPr>
              <w:t>характеризующих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деятельность коммерческих и</w:t>
            </w:r>
            <w:r>
              <w:rPr>
                <w:rStyle w:val="a6"/>
                <w:sz w:val="20"/>
                <w:szCs w:val="20"/>
              </w:rPr>
              <w:tab/>
              <w:t>некоммерческих</w:t>
            </w:r>
          </w:p>
          <w:p w:rsidR="00196941" w:rsidRDefault="00D817EC">
            <w:pPr>
              <w:pStyle w:val="a7"/>
              <w:tabs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организационно-правовых форм;</w:t>
            </w:r>
          </w:p>
          <w:p w:rsidR="00196941" w:rsidRDefault="00D817EC">
            <w:pPr>
              <w:pStyle w:val="a7"/>
              <w:tabs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ИПК-3.2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У</w:t>
            </w:r>
            <w:proofErr w:type="gramEnd"/>
            <w:r>
              <w:rPr>
                <w:rStyle w:val="a6"/>
                <w:sz w:val="20"/>
                <w:szCs w:val="20"/>
              </w:rPr>
              <w:t>меет</w:t>
            </w:r>
          </w:p>
          <w:p w:rsidR="00196941" w:rsidRDefault="00D817EC">
            <w:pPr>
              <w:pStyle w:val="a7"/>
              <w:tabs>
                <w:tab w:val="left" w:pos="1346"/>
                <w:tab w:val="right" w:pos="232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рассчитывать</w:t>
            </w:r>
            <w:r>
              <w:rPr>
                <w:rStyle w:val="a6"/>
                <w:sz w:val="20"/>
                <w:szCs w:val="20"/>
              </w:rPr>
              <w:tab/>
              <w:t>на</w:t>
            </w:r>
            <w:r>
              <w:rPr>
                <w:rStyle w:val="a6"/>
                <w:sz w:val="20"/>
                <w:szCs w:val="20"/>
              </w:rPr>
              <w:tab/>
              <w:t>основе</w:t>
            </w:r>
          </w:p>
          <w:p w:rsidR="00196941" w:rsidRDefault="00D817EC">
            <w:pPr>
              <w:pStyle w:val="a7"/>
              <w:tabs>
                <w:tab w:val="left" w:pos="1118"/>
                <w:tab w:val="right" w:pos="232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типовых</w:t>
            </w:r>
            <w:r>
              <w:rPr>
                <w:rStyle w:val="a6"/>
                <w:sz w:val="20"/>
                <w:szCs w:val="20"/>
              </w:rPr>
              <w:tab/>
              <w:t>методик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tabs>
                <w:tab w:val="right" w:pos="232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действующей нормативно</w:t>
            </w:r>
            <w:r>
              <w:rPr>
                <w:rStyle w:val="a6"/>
                <w:sz w:val="20"/>
                <w:szCs w:val="20"/>
              </w:rPr>
              <w:softHyphen/>
              <w:t>правовой базы финансово</w:t>
            </w:r>
            <w:r>
              <w:rPr>
                <w:rStyle w:val="a6"/>
                <w:sz w:val="20"/>
                <w:szCs w:val="20"/>
              </w:rPr>
              <w:softHyphen/>
              <w:t xml:space="preserve">экономические показатели, </w:t>
            </w:r>
            <w:proofErr w:type="gramStart"/>
            <w:r>
              <w:rPr>
                <w:rStyle w:val="a6"/>
                <w:sz w:val="20"/>
                <w:szCs w:val="20"/>
              </w:rPr>
              <w:t>характеризующих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деятельность коммерческих и</w:t>
            </w:r>
            <w:r>
              <w:rPr>
                <w:rStyle w:val="a6"/>
                <w:sz w:val="20"/>
                <w:szCs w:val="20"/>
              </w:rPr>
              <w:tab/>
              <w:t>некоммерческих</w:t>
            </w:r>
          </w:p>
          <w:p w:rsidR="00196941" w:rsidRDefault="00D817EC">
            <w:pPr>
              <w:pStyle w:val="a7"/>
              <w:tabs>
                <w:tab w:val="right" w:pos="232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организационно-правовых форм, включая финансово</w:t>
            </w:r>
            <w:r>
              <w:rPr>
                <w:rStyle w:val="a6"/>
                <w:sz w:val="20"/>
                <w:szCs w:val="20"/>
              </w:rPr>
              <w:softHyphen/>
              <w:t>кредитные.</w:t>
            </w:r>
          </w:p>
          <w:p w:rsidR="00196941" w:rsidRDefault="00D817EC">
            <w:pPr>
              <w:pStyle w:val="a7"/>
              <w:tabs>
                <w:tab w:val="right" w:pos="232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ИПК-3.3</w:t>
            </w:r>
            <w:proofErr w:type="gramStart"/>
            <w:r>
              <w:rPr>
                <w:rStyle w:val="a6"/>
                <w:sz w:val="20"/>
                <w:szCs w:val="20"/>
              </w:rPr>
              <w:tab/>
              <w:t>В</w:t>
            </w:r>
            <w:proofErr w:type="gramEnd"/>
            <w:r>
              <w:rPr>
                <w:rStyle w:val="a6"/>
                <w:sz w:val="20"/>
                <w:szCs w:val="20"/>
              </w:rPr>
              <w:t>ладеет</w:t>
            </w:r>
          </w:p>
          <w:p w:rsidR="00196941" w:rsidRDefault="00D817EC">
            <w:pPr>
              <w:pStyle w:val="a7"/>
              <w:tabs>
                <w:tab w:val="left" w:pos="1106"/>
                <w:tab w:val="left" w:pos="1709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современными методиками расчета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  <w:r>
              <w:rPr>
                <w:rStyle w:val="a6"/>
                <w:sz w:val="20"/>
                <w:szCs w:val="20"/>
              </w:rPr>
              <w:tab/>
              <w:t>анализа</w:t>
            </w:r>
          </w:p>
          <w:p w:rsidR="00196941" w:rsidRDefault="00D817EC">
            <w:pPr>
              <w:pStyle w:val="a7"/>
              <w:tabs>
                <w:tab w:val="left" w:pos="987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финансово-экономических показателей, характеризующих деятельность коммерческих и</w:t>
            </w:r>
            <w:r>
              <w:rPr>
                <w:rStyle w:val="a6"/>
                <w:sz w:val="20"/>
                <w:szCs w:val="20"/>
              </w:rPr>
              <w:tab/>
              <w:t>некоммерческих</w:t>
            </w:r>
          </w:p>
          <w:p w:rsidR="00196941" w:rsidRDefault="00D817EC">
            <w:pPr>
              <w:pStyle w:val="a7"/>
              <w:tabs>
                <w:tab w:val="left" w:pos="144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организационно </w:t>
            </w:r>
            <w:proofErr w:type="gramStart"/>
            <w:r>
              <w:rPr>
                <w:rStyle w:val="a6"/>
                <w:sz w:val="20"/>
                <w:szCs w:val="20"/>
              </w:rPr>
              <w:t>-п</w:t>
            </w:r>
            <w:proofErr w:type="gramEnd"/>
            <w:r>
              <w:rPr>
                <w:rStyle w:val="a6"/>
                <w:sz w:val="20"/>
                <w:szCs w:val="20"/>
              </w:rPr>
              <w:t>равовых форм, включая финансово - кредитные.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tabs>
                <w:tab w:val="left" w:pos="124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знаний: </w:t>
            </w:r>
            <w:r>
              <w:rPr>
                <w:rStyle w:val="a6"/>
                <w:sz w:val="20"/>
                <w:szCs w:val="20"/>
              </w:rPr>
              <w:t>Знает существующие методики расчета</w:t>
            </w:r>
            <w:r>
              <w:rPr>
                <w:rStyle w:val="a6"/>
                <w:sz w:val="20"/>
                <w:szCs w:val="20"/>
              </w:rPr>
              <w:tab/>
              <w:t>финансово</w:t>
            </w:r>
            <w:r>
              <w:rPr>
                <w:rStyle w:val="a6"/>
                <w:sz w:val="20"/>
                <w:szCs w:val="20"/>
              </w:rPr>
              <w:softHyphen/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экономические показатели, </w:t>
            </w:r>
            <w:proofErr w:type="gramStart"/>
            <w:r>
              <w:rPr>
                <w:rStyle w:val="a6"/>
                <w:sz w:val="20"/>
                <w:szCs w:val="20"/>
              </w:rPr>
              <w:t>характеризующих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деятельность</w:t>
            </w:r>
          </w:p>
          <w:p w:rsidR="00196941" w:rsidRDefault="00D817EC">
            <w:pPr>
              <w:pStyle w:val="a7"/>
              <w:tabs>
                <w:tab w:val="left" w:pos="2071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коммерческих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tabs>
                <w:tab w:val="left" w:pos="1303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некоммерческих 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организационно-правовых форм</w:t>
            </w:r>
          </w:p>
          <w:p w:rsidR="00196941" w:rsidRDefault="00D817EC">
            <w:pPr>
              <w:pStyle w:val="a7"/>
              <w:tabs>
                <w:tab w:val="left" w:pos="1046"/>
                <w:tab w:val="left" w:pos="2074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на уровне умений: </w:t>
            </w:r>
            <w:r>
              <w:rPr>
                <w:rStyle w:val="a6"/>
                <w:sz w:val="20"/>
                <w:szCs w:val="20"/>
              </w:rPr>
              <w:t>Умеет рассчитывать на основе типовых</w:t>
            </w:r>
            <w:r>
              <w:rPr>
                <w:rStyle w:val="a6"/>
                <w:sz w:val="20"/>
                <w:szCs w:val="20"/>
              </w:rPr>
              <w:tab/>
              <w:t>методик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действующей нормативно</w:t>
            </w:r>
            <w:r>
              <w:rPr>
                <w:rStyle w:val="a6"/>
                <w:sz w:val="20"/>
                <w:szCs w:val="20"/>
              </w:rPr>
              <w:softHyphen/>
              <w:t>правовой базы финансово</w:t>
            </w:r>
            <w:r>
              <w:rPr>
                <w:rStyle w:val="a6"/>
                <w:sz w:val="20"/>
                <w:szCs w:val="20"/>
              </w:rPr>
              <w:softHyphen/>
              <w:t xml:space="preserve">экономические показатели, </w:t>
            </w:r>
            <w:proofErr w:type="gramStart"/>
            <w:r>
              <w:rPr>
                <w:rStyle w:val="a6"/>
                <w:sz w:val="20"/>
                <w:szCs w:val="20"/>
              </w:rPr>
              <w:t>характеризующих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деятельность</w:t>
            </w:r>
          </w:p>
          <w:p w:rsidR="00196941" w:rsidRDefault="00D817EC">
            <w:pPr>
              <w:pStyle w:val="a7"/>
              <w:tabs>
                <w:tab w:val="left" w:pos="20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коммерческих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tabs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некоммерческих 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tabs>
                <w:tab w:val="right" w:pos="2171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организационно-правовых форм,</w:t>
            </w:r>
            <w:r>
              <w:rPr>
                <w:rStyle w:val="a6"/>
                <w:sz w:val="20"/>
                <w:szCs w:val="20"/>
              </w:rPr>
              <w:tab/>
              <w:t>включая</w:t>
            </w:r>
          </w:p>
          <w:p w:rsidR="00196941" w:rsidRDefault="00D817EC">
            <w:pPr>
              <w:pStyle w:val="a7"/>
              <w:tabs>
                <w:tab w:val="left" w:pos="478"/>
                <w:tab w:val="right" w:pos="2155"/>
              </w:tabs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rStyle w:val="a6"/>
                <w:sz w:val="20"/>
                <w:szCs w:val="20"/>
              </w:rPr>
              <w:t>финансово-кредитные</w:t>
            </w:r>
            <w:proofErr w:type="gramEnd"/>
            <w:r>
              <w:rPr>
                <w:rStyle w:val="a6"/>
                <w:sz w:val="20"/>
                <w:szCs w:val="20"/>
              </w:rPr>
              <w:t xml:space="preserve"> </w:t>
            </w:r>
            <w:r>
              <w:rPr>
                <w:rStyle w:val="a6"/>
                <w:b/>
                <w:bCs/>
                <w:sz w:val="20"/>
                <w:szCs w:val="20"/>
              </w:rPr>
              <w:t>на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уровне</w:t>
            </w:r>
            <w:r>
              <w:rPr>
                <w:rStyle w:val="a6"/>
                <w:b/>
                <w:bCs/>
                <w:sz w:val="20"/>
                <w:szCs w:val="20"/>
              </w:rPr>
              <w:tab/>
              <w:t>навыков:</w:t>
            </w:r>
          </w:p>
          <w:p w:rsidR="00196941" w:rsidRDefault="00D817EC">
            <w:pPr>
              <w:pStyle w:val="a7"/>
              <w:tabs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Владеет</w:t>
            </w:r>
            <w:r>
              <w:rPr>
                <w:rStyle w:val="a6"/>
                <w:sz w:val="20"/>
                <w:szCs w:val="20"/>
              </w:rPr>
              <w:tab/>
              <w:t>современными</w:t>
            </w:r>
          </w:p>
          <w:p w:rsidR="00196941" w:rsidRDefault="00D817EC">
            <w:pPr>
              <w:pStyle w:val="a7"/>
              <w:tabs>
                <w:tab w:val="left" w:pos="1218"/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методиками</w:t>
            </w:r>
            <w:r>
              <w:rPr>
                <w:rStyle w:val="a6"/>
                <w:sz w:val="20"/>
                <w:szCs w:val="20"/>
              </w:rPr>
              <w:tab/>
              <w:t>расчета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tabs>
                <w:tab w:val="right" w:pos="2165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анализа</w:t>
            </w:r>
            <w:r>
              <w:rPr>
                <w:rStyle w:val="a6"/>
                <w:sz w:val="20"/>
                <w:szCs w:val="20"/>
              </w:rPr>
              <w:tab/>
              <w:t>финансово</w:t>
            </w:r>
            <w:r>
              <w:rPr>
                <w:rStyle w:val="a6"/>
                <w:sz w:val="20"/>
                <w:szCs w:val="20"/>
              </w:rPr>
              <w:softHyphen/>
            </w:r>
          </w:p>
          <w:p w:rsidR="00196941" w:rsidRDefault="00D817EC">
            <w:pPr>
              <w:pStyle w:val="a7"/>
              <w:tabs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экономических показателей, характеризующих деятельность коммерческих</w:t>
            </w:r>
            <w:r>
              <w:rPr>
                <w:rStyle w:val="a6"/>
                <w:sz w:val="20"/>
                <w:szCs w:val="20"/>
              </w:rPr>
              <w:tab/>
              <w:t>и</w:t>
            </w:r>
          </w:p>
          <w:p w:rsidR="00196941" w:rsidRDefault="00D817EC">
            <w:pPr>
              <w:pStyle w:val="a7"/>
              <w:tabs>
                <w:tab w:val="right" w:pos="2174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некоммерческих организаций</w:t>
            </w:r>
            <w:r>
              <w:rPr>
                <w:rStyle w:val="a6"/>
                <w:sz w:val="20"/>
                <w:szCs w:val="20"/>
              </w:rPr>
              <w:tab/>
              <w:t>различных</w:t>
            </w:r>
          </w:p>
          <w:p w:rsidR="00196941" w:rsidRDefault="00D817EC">
            <w:pPr>
              <w:pStyle w:val="a7"/>
              <w:tabs>
                <w:tab w:val="right" w:pos="2165"/>
              </w:tabs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>организационно</w:t>
            </w:r>
            <w:r>
              <w:rPr>
                <w:rStyle w:val="a6"/>
                <w:sz w:val="20"/>
                <w:szCs w:val="20"/>
              </w:rPr>
              <w:tab/>
              <w:t>-</w:t>
            </w:r>
          </w:p>
          <w:p w:rsidR="00196941" w:rsidRDefault="00D817EC">
            <w:pPr>
              <w:pStyle w:val="a7"/>
              <w:ind w:firstLine="0"/>
              <w:rPr>
                <w:sz w:val="20"/>
                <w:szCs w:val="20"/>
              </w:rPr>
            </w:pPr>
            <w:r>
              <w:rPr>
                <w:rStyle w:val="a6"/>
                <w:sz w:val="20"/>
                <w:szCs w:val="20"/>
              </w:rPr>
              <w:t xml:space="preserve">правовых форм, включая финансово </w:t>
            </w:r>
            <w:proofErr w:type="gramStart"/>
            <w:r>
              <w:rPr>
                <w:rStyle w:val="a6"/>
                <w:sz w:val="20"/>
                <w:szCs w:val="20"/>
              </w:rPr>
              <w:t>-к</w:t>
            </w:r>
            <w:proofErr w:type="gramEnd"/>
            <w:r>
              <w:rPr>
                <w:rStyle w:val="a6"/>
                <w:sz w:val="20"/>
                <w:szCs w:val="20"/>
              </w:rPr>
              <w:t>редитные</w:t>
            </w:r>
          </w:p>
        </w:tc>
      </w:tr>
    </w:tbl>
    <w:p w:rsidR="00196941" w:rsidRDefault="00D817EC">
      <w:pPr>
        <w:pStyle w:val="1"/>
        <w:numPr>
          <w:ilvl w:val="0"/>
          <w:numId w:val="1"/>
        </w:numPr>
        <w:tabs>
          <w:tab w:val="left" w:pos="415"/>
        </w:tabs>
        <w:ind w:right="160" w:firstLine="0"/>
        <w:jc w:val="center"/>
      </w:pPr>
      <w:r>
        <w:rPr>
          <w:rStyle w:val="a3"/>
          <w:b/>
          <w:bCs/>
        </w:rPr>
        <w:t>Объем дисциплины, включая контактную работу обучающегося с</w:t>
      </w:r>
    </w:p>
    <w:p w:rsidR="00196941" w:rsidRDefault="00D817EC">
      <w:pPr>
        <w:pStyle w:val="a5"/>
      </w:pPr>
      <w:r>
        <w:rPr>
          <w:rStyle w:val="a4"/>
          <w:b/>
          <w:bCs/>
        </w:rPr>
        <w:t xml:space="preserve">преподавателем и самостоятельную работу </w:t>
      </w:r>
      <w:proofErr w:type="gramStart"/>
      <w:r>
        <w:rPr>
          <w:rStyle w:val="a4"/>
          <w:b/>
          <w:bCs/>
        </w:rPr>
        <w:t>обучающегося</w:t>
      </w:r>
      <w:proofErr w:type="gramEnd"/>
    </w:p>
    <w:p w:rsidR="00196941" w:rsidRDefault="00D817EC">
      <w:pPr>
        <w:pStyle w:val="a5"/>
        <w:spacing w:line="233" w:lineRule="auto"/>
      </w:pPr>
      <w:r>
        <w:rPr>
          <w:rStyle w:val="a4"/>
        </w:rPr>
        <w:t>Общая трудоемкость дисциплины составляет 3 зачетных единицы (108 ч.).</w:t>
      </w:r>
    </w:p>
    <w:p w:rsidR="00196941" w:rsidRDefault="00D817EC">
      <w:pPr>
        <w:pStyle w:val="a5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67"/>
        <w:gridCol w:w="781"/>
        <w:gridCol w:w="825"/>
        <w:gridCol w:w="831"/>
        <w:gridCol w:w="875"/>
      </w:tblGrid>
      <w:tr w:rsidR="00196941">
        <w:trPr>
          <w:trHeight w:hRule="exact" w:val="294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left="1940" w:firstLine="0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196941">
        <w:trPr>
          <w:trHeight w:hRule="exact" w:val="281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196941"/>
        </w:tc>
        <w:tc>
          <w:tcPr>
            <w:tcW w:w="82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94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Лабораторные занятия (ЛЗ)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lastRenderedPageBreak/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left="1900" w:firstLine="0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94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196941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</w:tbl>
    <w:p w:rsidR="00196941" w:rsidRDefault="00196941">
      <w:pPr>
        <w:spacing w:after="259" w:line="1" w:lineRule="exact"/>
      </w:pPr>
    </w:p>
    <w:p w:rsidR="00196941" w:rsidRDefault="00D817EC">
      <w:pPr>
        <w:pStyle w:val="a5"/>
      </w:pPr>
      <w:proofErr w:type="gramStart"/>
      <w:r>
        <w:rPr>
          <w:rStyle w:val="a4"/>
          <w:i/>
          <w:iCs/>
          <w:lang w:val="en-US" w:eastAsia="en-US"/>
        </w:rPr>
        <w:t>,</w:t>
      </w:r>
      <w:r>
        <w:rPr>
          <w:rStyle w:val="a4"/>
          <w:i/>
          <w:iCs/>
        </w:rPr>
        <w:t>Очно</w:t>
      </w:r>
      <w:proofErr w:type="gramEnd"/>
      <w:r>
        <w:rPr>
          <w:rStyle w:val="a4"/>
          <w:i/>
          <w:iCs/>
        </w:rPr>
        <w:t>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3767"/>
        <w:gridCol w:w="762"/>
        <w:gridCol w:w="843"/>
        <w:gridCol w:w="831"/>
        <w:gridCol w:w="875"/>
      </w:tblGrid>
      <w:tr w:rsidR="00196941">
        <w:trPr>
          <w:trHeight w:hRule="exact" w:val="300"/>
          <w:jc w:val="right"/>
        </w:trPr>
        <w:tc>
          <w:tcPr>
            <w:tcW w:w="6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left="1940" w:firstLine="0"/>
            </w:pPr>
            <w:r>
              <w:rPr>
                <w:rStyle w:val="a6"/>
                <w:b/>
                <w:bCs/>
              </w:rPr>
              <w:t>Вид учебной работы</w:t>
            </w:r>
          </w:p>
        </w:tc>
        <w:tc>
          <w:tcPr>
            <w:tcW w:w="33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Трудоемкость</w:t>
            </w:r>
          </w:p>
        </w:tc>
      </w:tr>
      <w:tr w:rsidR="00196941">
        <w:trPr>
          <w:trHeight w:hRule="exact" w:val="281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зач. ед.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час.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по семестрам</w:t>
            </w:r>
          </w:p>
        </w:tc>
      </w:tr>
      <w:tr w:rsidR="00196941">
        <w:trPr>
          <w:trHeight w:hRule="exact" w:val="294"/>
          <w:jc w:val="right"/>
        </w:trPr>
        <w:tc>
          <w:tcPr>
            <w:tcW w:w="6103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62" w:type="dxa"/>
            <w:vMerge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196941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880"/>
            </w:pPr>
            <w:r>
              <w:rPr>
                <w:rStyle w:val="a6"/>
                <w:b/>
                <w:bCs/>
              </w:rPr>
              <w:t xml:space="preserve">Общая трудоемкость </w:t>
            </w:r>
            <w:r>
              <w:rPr>
                <w:rStyle w:val="a6"/>
              </w:rPr>
              <w:t>по учебному плану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320"/>
            </w:pPr>
            <w:r>
              <w:rPr>
                <w:rStyle w:val="a6"/>
                <w:b/>
                <w:bCs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108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108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</w:tr>
      <w:tr w:rsidR="00196941">
        <w:trPr>
          <w:trHeight w:hRule="exact" w:val="281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Лекции (Л)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Лабораторные занятия (ЛЗ)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Практические занятия (ПЗ)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Семинарские занятия (</w:t>
            </w:r>
            <w:proofErr w:type="gramStart"/>
            <w:r>
              <w:rPr>
                <w:rStyle w:val="a6"/>
              </w:rPr>
              <w:t>СМ</w:t>
            </w:r>
            <w:proofErr w:type="gramEnd"/>
            <w:r>
              <w:rPr>
                <w:rStyle w:val="a6"/>
              </w:rPr>
              <w:t>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562"/>
          <w:jc w:val="right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 xml:space="preserve">Самостоятельная работа </w:t>
            </w: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СР</w:t>
            </w:r>
            <w:proofErr w:type="gramEnd"/>
            <w:r>
              <w:rPr>
                <w:rStyle w:val="a6"/>
              </w:rPr>
              <w:t xml:space="preserve">) </w:t>
            </w:r>
            <w:r>
              <w:rPr>
                <w:rStyle w:val="a6"/>
                <w:i/>
                <w:iCs/>
              </w:rPr>
              <w:t>без учета промежуточной аттестации: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</w:tr>
      <w:tr w:rsidR="00196941">
        <w:trPr>
          <w:trHeight w:hRule="exact" w:val="294"/>
          <w:jc w:val="right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Промежуточная аттестация: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Зачёт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1"/>
          <w:jc w:val="right"/>
        </w:trPr>
        <w:tc>
          <w:tcPr>
            <w:tcW w:w="23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left="1900" w:firstLine="0"/>
            </w:pPr>
            <w:r>
              <w:rPr>
                <w:rStyle w:val="a6"/>
                <w:b/>
                <w:bCs/>
                <w:i/>
                <w:iCs/>
              </w:rPr>
              <w:t>Зачёт с оценкой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+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300"/>
          <w:jc w:val="right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196941"/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  <w:i/>
                <w:iCs/>
              </w:rPr>
              <w:t>Экзамен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</w:tbl>
    <w:p w:rsidR="00196941" w:rsidRDefault="00196941">
      <w:pPr>
        <w:spacing w:after="259" w:line="1" w:lineRule="exact"/>
      </w:pPr>
    </w:p>
    <w:p w:rsidR="00196941" w:rsidRDefault="00D817EC">
      <w:pPr>
        <w:pStyle w:val="a5"/>
        <w:ind w:left="1687"/>
      </w:pPr>
      <w:r>
        <w:rPr>
          <w:rStyle w:val="a4"/>
          <w:b/>
          <w:bCs/>
        </w:rPr>
        <w:t>3. Содержание и структура дисциплины</w:t>
      </w:r>
    </w:p>
    <w:p w:rsidR="00196941" w:rsidRDefault="00D817EC">
      <w:pPr>
        <w:pStyle w:val="a5"/>
        <w:ind w:left="1687"/>
      </w:pPr>
      <w:r>
        <w:rPr>
          <w:rStyle w:val="a4"/>
        </w:rPr>
        <w:t xml:space="preserve">3.1. </w:t>
      </w:r>
      <w:r>
        <w:rPr>
          <w:rStyle w:val="a4"/>
          <w:b/>
          <w:bCs/>
        </w:rPr>
        <w:t>Учебно-тематический план по очной форме обучения</w:t>
      </w:r>
    </w:p>
    <w:p w:rsidR="00196941" w:rsidRDefault="00D817EC">
      <w:pPr>
        <w:pStyle w:val="a5"/>
        <w:spacing w:line="233" w:lineRule="auto"/>
        <w:ind w:left="1687"/>
      </w:pPr>
      <w:r>
        <w:rPr>
          <w:rStyle w:val="a4"/>
        </w:rPr>
        <w:t>Очная форма обучения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587"/>
        <w:gridCol w:w="519"/>
        <w:gridCol w:w="1987"/>
        <w:gridCol w:w="712"/>
        <w:gridCol w:w="843"/>
        <w:gridCol w:w="569"/>
        <w:gridCol w:w="562"/>
        <w:gridCol w:w="569"/>
        <w:gridCol w:w="856"/>
        <w:gridCol w:w="712"/>
        <w:gridCol w:w="706"/>
        <w:gridCol w:w="1000"/>
      </w:tblGrid>
      <w:tr w:rsidR="00196941">
        <w:trPr>
          <w:trHeight w:hRule="exact" w:val="294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320" w:line="111" w:lineRule="exact"/>
              <w:ind w:left="300" w:firstLine="0"/>
            </w:pPr>
            <w:r>
              <w:rPr>
                <w:rStyle w:val="a6"/>
                <w:b/>
                <w:bCs/>
              </w:rPr>
              <w:t>а н</w:t>
            </w:r>
            <w:proofErr w:type="gramStart"/>
            <w:r>
              <w:rPr>
                <w:rStyle w:val="a6"/>
                <w:b/>
                <w:bCs/>
              </w:rPr>
              <w:t xml:space="preserve"> У</w:t>
            </w:r>
            <w:proofErr w:type="gramEnd"/>
          </w:p>
          <w:p w:rsidR="00196941" w:rsidRDefault="00D817EC">
            <w:pPr>
              <w:pStyle w:val="a7"/>
              <w:spacing w:line="111" w:lineRule="exact"/>
              <w:ind w:firstLine="300"/>
            </w:pPr>
            <w:r>
              <w:rPr>
                <w:rStyle w:val="a6"/>
                <w:b/>
                <w:bCs/>
              </w:rPr>
              <w:t>У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line="91" w:lineRule="exact"/>
              <w:ind w:left="260" w:firstLine="0"/>
            </w:pP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м</w:t>
            </w:r>
          </w:p>
        </w:tc>
        <w:tc>
          <w:tcPr>
            <w:tcW w:w="2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140" w:line="226" w:lineRule="auto"/>
              <w:ind w:firstLine="140"/>
            </w:pPr>
            <w:r>
              <w:rPr>
                <w:rStyle w:val="a6"/>
                <w:b/>
                <w:bCs/>
              </w:rPr>
              <w:t>©</w:t>
            </w:r>
          </w:p>
          <w:p w:rsidR="00196941" w:rsidRDefault="00D817EC">
            <w:pPr>
              <w:pStyle w:val="a7"/>
              <w:spacing w:after="240" w:line="226" w:lineRule="auto"/>
              <w:ind w:firstLine="140"/>
            </w:pPr>
            <w:r>
              <w:rPr>
                <w:rStyle w:val="a6"/>
                <w:b/>
                <w:bCs/>
              </w:rPr>
              <w:t>а</w:t>
            </w:r>
          </w:p>
          <w:p w:rsidR="00196941" w:rsidRDefault="00D817EC">
            <w:pPr>
              <w:pStyle w:val="a7"/>
              <w:spacing w:after="200" w:line="226" w:lineRule="auto"/>
              <w:ind w:left="140" w:firstLine="40"/>
              <w:jc w:val="both"/>
            </w:pPr>
            <w:r>
              <w:rPr>
                <w:rStyle w:val="a6"/>
                <w:b/>
                <w:bCs/>
              </w:rPr>
              <w:t xml:space="preserve">н Ч * 2 </w:t>
            </w:r>
            <w:proofErr w:type="gramStart"/>
            <w:r>
              <w:rPr>
                <w:rStyle w:val="a6"/>
                <w:b/>
                <w:bCs/>
              </w:rPr>
              <w:t>Ц</w:t>
            </w:r>
            <w:proofErr w:type="gramEnd"/>
            <w:r>
              <w:rPr>
                <w:rStyle w:val="a6"/>
                <w:b/>
                <w:bCs/>
              </w:rPr>
              <w:t xml:space="preserve"> е 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920" w:line="206" w:lineRule="auto"/>
              <w:ind w:firstLine="500"/>
            </w:pPr>
            <w:r>
              <w:rPr>
                <w:rStyle w:val="a6"/>
                <w:b/>
                <w:bCs/>
                <w:lang w:val="en-US" w:eastAsia="en-US"/>
              </w:rPr>
              <w:t>S</w:t>
            </w:r>
          </w:p>
          <w:p w:rsidR="00196941" w:rsidRDefault="00D817EC">
            <w:pPr>
              <w:pStyle w:val="a7"/>
              <w:spacing w:line="206" w:lineRule="auto"/>
              <w:ind w:right="320" w:firstLine="0"/>
              <w:jc w:val="right"/>
            </w:pPr>
            <w:r>
              <w:rPr>
                <w:rStyle w:val="a6"/>
                <w:b/>
                <w:bCs/>
              </w:rPr>
              <w:t>й ч й</w:t>
            </w:r>
          </w:p>
        </w:tc>
      </w:tr>
      <w:tr w:rsidR="00196941">
        <w:trPr>
          <w:trHeight w:hRule="exact" w:val="837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9" w:type="dxa"/>
            <w:gridSpan w:val="2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1087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9" w:type="dxa"/>
            <w:gridSpan w:val="2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4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right="220" w:firstLine="0"/>
              <w:jc w:val="right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487"/>
          <w:jc w:val="center"/>
        </w:trPr>
        <w:tc>
          <w:tcPr>
            <w:tcW w:w="887" w:type="dxa"/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Экономическое содержание 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>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906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ind w:firstLine="160"/>
              <w:rPr>
                <w:sz w:val="15"/>
                <w:szCs w:val="15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A11402">
            <w:pPr>
              <w:pStyle w:val="a7"/>
              <w:spacing w:before="100" w:line="305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A11402">
            <w:pPr>
              <w:pStyle w:val="a7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инструменты налогового планирования.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spacing w:before="100" w:line="149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rStyle w:val="a6"/>
              </w:rPr>
              <w:t xml:space="preserve">14 </w:t>
            </w:r>
            <w:r>
              <w:rPr>
                <w:rStyle w:val="a6"/>
                <w:rFonts w:ascii="Arial" w:eastAsia="Arial" w:hAnsi="Arial" w:cs="Arial"/>
                <w:color w:val="5684E5"/>
                <w:sz w:val="20"/>
                <w:szCs w:val="20"/>
                <w:vertAlign w:val="superscript"/>
              </w:rPr>
              <w:t>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A11402">
            <w:pPr>
              <w:pStyle w:val="a7"/>
              <w:spacing w:before="100" w:line="218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spacing w:line="262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A11402">
            <w:pPr>
              <w:pStyle w:val="a7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ind w:right="340"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left="260" w:firstLine="20"/>
            </w:pP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631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spacing w:line="262" w:lineRule="auto"/>
              <w:ind w:left="200" w:firstLine="0"/>
              <w:rPr>
                <w:sz w:val="15"/>
                <w:szCs w:val="15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spacing w:line="262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spacing w:line="36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spacing w:line="36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ind w:firstLine="0"/>
              <w:rPr>
                <w:sz w:val="15"/>
                <w:szCs w:val="15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pStyle w:val="a7"/>
              <w:ind w:firstLine="0"/>
              <w:rPr>
                <w:sz w:val="15"/>
                <w:szCs w:val="15"/>
              </w:rPr>
            </w:pPr>
          </w:p>
        </w:tc>
      </w:tr>
    </w:tbl>
    <w:p w:rsidR="00196941" w:rsidRDefault="00196941">
      <w:pPr>
        <w:sectPr w:rsidR="00196941">
          <w:pgSz w:w="11900" w:h="16840"/>
          <w:pgMar w:top="1128" w:right="692" w:bottom="491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196941">
        <w:trPr>
          <w:trHeight w:hRule="exact" w:val="294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line="139" w:lineRule="auto"/>
              <w:ind w:left="240" w:firstLine="60"/>
            </w:pPr>
            <w:proofErr w:type="gramStart"/>
            <w:r>
              <w:rPr>
                <w:rStyle w:val="a6"/>
                <w:b/>
                <w:bCs/>
              </w:rPr>
              <w:lastRenderedPageBreak/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а н о </w:t>
            </w:r>
            <w:r>
              <w:rPr>
                <w:rStyle w:val="a6"/>
                <w:rFonts w:ascii="Arial" w:eastAsia="Arial" w:hAnsi="Arial" w:cs="Arial"/>
                <w:smallCaps/>
                <w:sz w:val="15"/>
                <w:szCs w:val="15"/>
              </w:rPr>
              <w:t xml:space="preserve">ф </w:t>
            </w:r>
            <w:r>
              <w:rPr>
                <w:rStyle w:val="a6"/>
                <w:b/>
                <w:bCs/>
                <w:lang w:val="en-US" w:eastAsia="en-US"/>
              </w:rPr>
              <w:t xml:space="preserve">S </w:t>
            </w:r>
            <w:r>
              <w:rPr>
                <w:rStyle w:val="a6"/>
                <w:rFonts w:ascii="Arial" w:eastAsia="Arial" w:hAnsi="Arial" w:cs="Arial"/>
                <w:smallCaps/>
                <w:sz w:val="15"/>
                <w:szCs w:val="15"/>
              </w:rPr>
              <w:t xml:space="preserve">ф </w:t>
            </w:r>
            <w:r>
              <w:rPr>
                <w:rStyle w:val="a6"/>
                <w:b/>
                <w:bCs/>
              </w:rPr>
              <w:t>о 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line="120" w:lineRule="exact"/>
              <w:ind w:left="260" w:firstLine="0"/>
              <w:jc w:val="both"/>
            </w:pPr>
            <w:proofErr w:type="gramStart"/>
            <w:r>
              <w:rPr>
                <w:rStyle w:val="a6"/>
                <w:b/>
                <w:bCs/>
              </w:rPr>
              <w:t>св</w:t>
            </w:r>
            <w:proofErr w:type="gramEnd"/>
            <w:r>
              <w:rPr>
                <w:rStyle w:val="a6"/>
                <w:b/>
                <w:bCs/>
              </w:rPr>
              <w:t xml:space="preserve"> ч ф ч со св 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200" w:line="132" w:lineRule="auto"/>
              <w:ind w:firstLine="140"/>
            </w:pPr>
            <w:r>
              <w:rPr>
                <w:rStyle w:val="a6"/>
                <w:b/>
                <w:bCs/>
              </w:rPr>
              <w:t>ф</w:t>
            </w:r>
          </w:p>
          <w:p w:rsidR="00196941" w:rsidRDefault="00D817EC">
            <w:pPr>
              <w:pStyle w:val="a7"/>
              <w:spacing w:after="200" w:line="132" w:lineRule="auto"/>
              <w:ind w:firstLine="140"/>
            </w:pPr>
            <w:r>
              <w:rPr>
                <w:rStyle w:val="a6"/>
                <w:b/>
                <w:bCs/>
              </w:rPr>
              <w:t>а</w:t>
            </w:r>
          </w:p>
          <w:p w:rsidR="00196941" w:rsidRDefault="00D817EC">
            <w:pPr>
              <w:pStyle w:val="a7"/>
              <w:spacing w:after="200" w:line="132" w:lineRule="auto"/>
              <w:ind w:left="140" w:firstLine="60"/>
              <w:jc w:val="both"/>
            </w:pPr>
            <w:r>
              <w:rPr>
                <w:rStyle w:val="a6"/>
                <w:b/>
                <w:bCs/>
              </w:rPr>
              <w:t xml:space="preserve">£ к 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  <w:r>
              <w:rPr>
                <w:rStyle w:val="a6"/>
                <w:b/>
                <w:bCs/>
              </w:rPr>
              <w:t xml:space="preserve"> * 2 § н</w:t>
            </w:r>
          </w:p>
          <w:p w:rsidR="00196941" w:rsidRDefault="00D817EC">
            <w:pPr>
              <w:pStyle w:val="a7"/>
              <w:spacing w:after="200" w:line="132" w:lineRule="auto"/>
              <w:ind w:firstLine="0"/>
              <w:jc w:val="right"/>
            </w:pPr>
            <w:r>
              <w:rPr>
                <w:rStyle w:val="a6"/>
                <w:b/>
                <w:bCs/>
              </w:rPr>
              <w:t>© й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380"/>
              <w:ind w:right="340" w:firstLine="0"/>
              <w:jc w:val="right"/>
            </w:pPr>
            <w:r>
              <w:rPr>
                <w:rStyle w:val="a6"/>
                <w:b/>
                <w:bCs/>
              </w:rPr>
              <w:t>н</w:t>
            </w:r>
          </w:p>
          <w:p w:rsidR="00196941" w:rsidRDefault="00D817EC">
            <w:pPr>
              <w:pStyle w:val="a7"/>
              <w:spacing w:after="200"/>
              <w:ind w:right="340" w:firstLine="0"/>
              <w:jc w:val="right"/>
            </w:pPr>
            <w:r>
              <w:rPr>
                <w:rStyle w:val="a6"/>
                <w:b/>
                <w:bCs/>
              </w:rPr>
              <w:t>й</w:t>
            </w:r>
          </w:p>
          <w:p w:rsidR="00196941" w:rsidRDefault="00D817EC">
            <w:pPr>
              <w:pStyle w:val="a7"/>
              <w:spacing w:after="280"/>
              <w:ind w:right="340" w:firstLine="0"/>
              <w:jc w:val="right"/>
            </w:pPr>
            <w:r>
              <w:rPr>
                <w:rStyle w:val="a6"/>
                <w:b/>
                <w:bCs/>
              </w:rPr>
              <w:t>й</w:t>
            </w:r>
          </w:p>
        </w:tc>
      </w:tr>
      <w:tr w:rsidR="00196941">
        <w:trPr>
          <w:trHeight w:hRule="exact" w:val="831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1093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83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Международные аспекты налогового планирования.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11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Налоговый потенциал: механизм формирования, оценки и использования.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1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Основы налогового планирования и регулирования на макроуровне.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66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Налоговая нагрузка и налоговое бремя: методология расчета и использования в налоговом планировании.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39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Методология налогового планирования хозяйствующих субъектов.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22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Налоговое планирование компаний как процесс системного использования способов и методов налоговой оптимизации.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Зачет с оценкой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94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</w:tbl>
    <w:p w:rsidR="00196941" w:rsidRDefault="00D817EC">
      <w:pPr>
        <w:pStyle w:val="a5"/>
        <w:ind w:left="106"/>
      </w:pPr>
      <w:r>
        <w:rPr>
          <w:rStyle w:val="a4"/>
          <w:i/>
          <w:iCs/>
          <w:u w:val="single"/>
        </w:rPr>
        <w:t>Очно-заочная форма обучения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519"/>
        <w:gridCol w:w="2693"/>
        <w:gridCol w:w="850"/>
        <w:gridCol w:w="569"/>
        <w:gridCol w:w="562"/>
        <w:gridCol w:w="569"/>
        <w:gridCol w:w="856"/>
        <w:gridCol w:w="712"/>
        <w:gridCol w:w="706"/>
        <w:gridCol w:w="1000"/>
      </w:tblGrid>
      <w:tr w:rsidR="00196941">
        <w:trPr>
          <w:trHeight w:hRule="exact" w:val="294"/>
          <w:jc w:val="right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220" w:line="123" w:lineRule="exact"/>
              <w:ind w:left="300" w:firstLine="0"/>
            </w:pPr>
            <w:r>
              <w:rPr>
                <w:rStyle w:val="a6"/>
                <w:b/>
                <w:bCs/>
              </w:rPr>
              <w:t xml:space="preserve">а н у </w:t>
            </w:r>
            <w:r>
              <w:rPr>
                <w:rStyle w:val="a6"/>
                <w:rFonts w:ascii="Arial" w:eastAsia="Arial" w:hAnsi="Arial" w:cs="Arial"/>
                <w:smallCaps/>
                <w:sz w:val="15"/>
                <w:szCs w:val="15"/>
              </w:rPr>
              <w:t xml:space="preserve">ф </w:t>
            </w:r>
            <w:r>
              <w:rPr>
                <w:rStyle w:val="a6"/>
                <w:b/>
                <w:bCs/>
                <w:lang w:val="en-US" w:eastAsia="en-US"/>
              </w:rPr>
              <w:t>S</w:t>
            </w:r>
          </w:p>
          <w:p w:rsidR="00196941" w:rsidRDefault="00D817EC">
            <w:pPr>
              <w:pStyle w:val="a7"/>
              <w:spacing w:line="123" w:lineRule="exact"/>
              <w:ind w:firstLine="240"/>
              <w:jc w:val="both"/>
            </w:pPr>
            <w:r>
              <w:rPr>
                <w:rStyle w:val="a6"/>
                <w:b/>
                <w:bCs/>
              </w:rPr>
              <w:t>^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line="109" w:lineRule="exact"/>
              <w:ind w:left="260" w:firstLine="0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 xml:space="preserve">ф </w:t>
            </w:r>
            <w:proofErr w:type="gramStart"/>
            <w:r>
              <w:rPr>
                <w:rStyle w:val="a6"/>
                <w:b/>
                <w:bCs/>
                <w:sz w:val="20"/>
                <w:szCs w:val="20"/>
              </w:rPr>
              <w:t>ч</w:t>
            </w:r>
            <w:proofErr w:type="gramEnd"/>
            <w:r>
              <w:rPr>
                <w:rStyle w:val="a6"/>
                <w:b/>
                <w:bCs/>
                <w:sz w:val="20"/>
                <w:szCs w:val="20"/>
              </w:rPr>
              <w:t xml:space="preserve"> 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и содержание по темам (разделам)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Всего часов</w:t>
            </w:r>
          </w:p>
        </w:tc>
        <w:tc>
          <w:tcPr>
            <w:tcW w:w="32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из них: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180" w:line="87" w:lineRule="exact"/>
              <w:ind w:firstLine="200"/>
            </w:pPr>
            <w:r>
              <w:rPr>
                <w:rStyle w:val="a6"/>
                <w:b/>
                <w:bCs/>
              </w:rPr>
              <w:t>ф</w:t>
            </w:r>
          </w:p>
          <w:p w:rsidR="00196941" w:rsidRDefault="00D817EC">
            <w:pPr>
              <w:pStyle w:val="a7"/>
              <w:spacing w:after="180" w:line="87" w:lineRule="exact"/>
              <w:ind w:firstLine="200"/>
            </w:pPr>
            <w:r>
              <w:rPr>
                <w:rStyle w:val="a6"/>
                <w:b/>
                <w:bCs/>
              </w:rPr>
              <w:t>а</w:t>
            </w:r>
          </w:p>
          <w:p w:rsidR="00196941" w:rsidRDefault="00D817EC">
            <w:pPr>
              <w:pStyle w:val="a7"/>
              <w:spacing w:after="480" w:line="87" w:lineRule="exact"/>
              <w:ind w:left="200" w:firstLine="0"/>
            </w:pPr>
            <w:r>
              <w:rPr>
                <w:rStyle w:val="a6"/>
                <w:b/>
                <w:bCs/>
              </w:rPr>
              <w:t xml:space="preserve">£ я н </w:t>
            </w:r>
            <w:proofErr w:type="gramStart"/>
            <w:r>
              <w:rPr>
                <w:rStyle w:val="a6"/>
                <w:b/>
                <w:bCs/>
              </w:rPr>
              <w:t>ч</w:t>
            </w:r>
            <w:proofErr w:type="gramEnd"/>
          </w:p>
          <w:p w:rsidR="00196941" w:rsidRDefault="00D817EC">
            <w:pPr>
              <w:pStyle w:val="a7"/>
              <w:spacing w:after="340" w:line="87" w:lineRule="exact"/>
              <w:ind w:firstLine="0"/>
              <w:jc w:val="right"/>
            </w:pPr>
            <w:r>
              <w:rPr>
                <w:rStyle w:val="a6"/>
                <w:b/>
                <w:bCs/>
              </w:rPr>
              <w:t>е §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spacing w:after="140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  <w:lang w:val="en-US" w:eastAsia="en-US"/>
              </w:rPr>
              <w:t>S</w:t>
            </w:r>
          </w:p>
          <w:p w:rsidR="00196941" w:rsidRDefault="00D817EC">
            <w:pPr>
              <w:pStyle w:val="a7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6"/>
                <w:b/>
                <w:bCs/>
                <w:sz w:val="20"/>
                <w:szCs w:val="20"/>
              </w:rPr>
              <w:t>^</w:t>
            </w:r>
          </w:p>
        </w:tc>
      </w:tr>
      <w:tr w:rsidR="00196941">
        <w:trPr>
          <w:trHeight w:hRule="exact" w:val="837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 xml:space="preserve">Контактная работа </w:t>
            </w:r>
            <w:proofErr w:type="gramStart"/>
            <w:r>
              <w:rPr>
                <w:rStyle w:val="a6"/>
                <w:b/>
                <w:bCs/>
              </w:rPr>
              <w:t>обучающихся</w:t>
            </w:r>
            <w:proofErr w:type="gramEnd"/>
            <w:r>
              <w:rPr>
                <w:rStyle w:val="a6"/>
                <w:b/>
                <w:bCs/>
              </w:rPr>
              <w:t xml:space="preserve"> с преподавателем: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СР</w:t>
            </w: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1087"/>
          <w:jc w:val="right"/>
        </w:trPr>
        <w:tc>
          <w:tcPr>
            <w:tcW w:w="593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519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196941" w:rsidRDefault="00196941"/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ЛР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ПЗ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СМ</w:t>
            </w:r>
          </w:p>
        </w:tc>
        <w:tc>
          <w:tcPr>
            <w:tcW w:w="712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196941"/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196941" w:rsidRDefault="00196941"/>
        </w:tc>
      </w:tr>
      <w:tr w:rsidR="00196941">
        <w:trPr>
          <w:trHeight w:hRule="exact" w:val="139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lastRenderedPageBreak/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Экономическое содержание и инструменты налогового планирования.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837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Международные аспекты налогового планирования.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11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Налоговый потенциал: механизм формирования, оценки и использования.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112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Основы налогового планирования и регулирования на макроуровне.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66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Налоговая нагрузка и налоговое бремя: методология расчета и использования в налоговом планировании.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1393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Методология налогового планирования хозяйствующих субъектов.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2218"/>
          <w:jc w:val="right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240"/>
            </w:pPr>
            <w:r>
              <w:rPr>
                <w:rStyle w:val="a6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Налоговое планирование компаний как процесс системного использования способов и методов налоговой оптимизации.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left="260" w:firstLine="20"/>
            </w:pPr>
            <w:r>
              <w:rPr>
                <w:rStyle w:val="a6"/>
              </w:rPr>
              <w:t xml:space="preserve">О </w:t>
            </w:r>
            <w:proofErr w:type="gramStart"/>
            <w:r>
              <w:rPr>
                <w:rStyle w:val="a6"/>
              </w:rPr>
              <w:t>Р</w:t>
            </w:r>
            <w:proofErr w:type="gramEnd"/>
            <w:r>
              <w:rPr>
                <w:rStyle w:val="a6"/>
              </w:rPr>
              <w:t xml:space="preserve"> З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ОПК-4 ПК-3</w:t>
            </w:r>
          </w:p>
        </w:tc>
      </w:tr>
      <w:tr w:rsidR="00196941">
        <w:trPr>
          <w:trHeight w:hRule="exact" w:val="287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180"/>
            </w:pPr>
            <w:r>
              <w:rPr>
                <w:rStyle w:val="a6"/>
              </w:rPr>
              <w:t>94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281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Зачет с оценкой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+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  <w:tr w:rsidR="00196941">
        <w:trPr>
          <w:trHeight w:hRule="exact" w:val="300"/>
          <w:jc w:val="right"/>
        </w:trPr>
        <w:tc>
          <w:tcPr>
            <w:tcW w:w="3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right"/>
            </w:pPr>
            <w:r>
              <w:rPr>
                <w:rStyle w:val="a6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</w:rPr>
              <w:t>108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</w:tr>
    </w:tbl>
    <w:p w:rsidR="00196941" w:rsidRDefault="00D817EC" w:rsidP="00A11402">
      <w:pPr>
        <w:pStyle w:val="a5"/>
        <w:ind w:left="100"/>
        <w:sectPr w:rsidR="00196941">
          <w:footerReference w:type="even" r:id="rId13"/>
          <w:footerReference w:type="default" r:id="rId14"/>
          <w:pgSz w:w="11900" w:h="16840"/>
          <w:pgMar w:top="1090" w:right="692" w:bottom="1431" w:left="701" w:header="662" w:footer="3" w:gutter="0"/>
          <w:cols w:space="720"/>
          <w:noEndnote/>
          <w:docGrid w:linePitch="360"/>
        </w:sectPr>
      </w:pPr>
      <w:r>
        <w:rPr>
          <w:rStyle w:val="a4"/>
        </w:rPr>
        <w:t>О – опрос, Т-тестирование, Р-реферат, З-задание</w:t>
      </w:r>
    </w:p>
    <w:p w:rsidR="00196941" w:rsidRDefault="00D817EC">
      <w:pPr>
        <w:pStyle w:val="a5"/>
        <w:ind w:left="4273"/>
      </w:pPr>
      <w:r>
        <w:rPr>
          <w:rStyle w:val="a4"/>
          <w:b/>
          <w:bCs/>
        </w:rPr>
        <w:lastRenderedPageBreak/>
        <w:t>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3086"/>
        <w:gridCol w:w="6535"/>
      </w:tblGrid>
      <w:tr w:rsidR="00196941">
        <w:trPr>
          <w:trHeight w:hRule="exact" w:val="575"/>
          <w:jc w:val="center"/>
        </w:trPr>
        <w:tc>
          <w:tcPr>
            <w:tcW w:w="887" w:type="dxa"/>
            <w:vMerge w:val="restart"/>
            <w:shd w:val="clear" w:color="auto" w:fill="auto"/>
          </w:tcPr>
          <w:p w:rsidR="00196941" w:rsidRDefault="00196941">
            <w:pPr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bottom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Наименование тем дисциплины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196941" w:rsidRDefault="00D817EC">
            <w:pPr>
              <w:pStyle w:val="a7"/>
              <w:ind w:firstLine="0"/>
              <w:jc w:val="center"/>
            </w:pPr>
            <w:r>
              <w:rPr>
                <w:rStyle w:val="a6"/>
                <w:b/>
                <w:bCs/>
              </w:rPr>
              <w:t>Содержание</w:t>
            </w:r>
          </w:p>
        </w:tc>
      </w:tr>
      <w:tr w:rsidR="00196941">
        <w:trPr>
          <w:trHeight w:hRule="exact" w:val="3880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Экономическое</w:t>
            </w:r>
          </w:p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содержание и инструменты налогового планирования.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Место и роль налогового планирования в системе финансового и Налогового менеджмента. Основы применения </w:t>
            </w:r>
            <w:proofErr w:type="gramStart"/>
            <w:r>
              <w:rPr>
                <w:rStyle w:val="a6"/>
              </w:rPr>
              <w:t>риск-менеджмента</w:t>
            </w:r>
            <w:proofErr w:type="gramEnd"/>
            <w:r>
              <w:rPr>
                <w:rStyle w:val="a6"/>
              </w:rPr>
              <w:t xml:space="preserve"> в налоговом планировании. Роль государственного налогового планирования с реализации налоговой политики. Налоговое законодательство и нормативно-правовая база, используемая в целях налогового планирования. Факторы, определяющие специфику процессов налогового планирования. Формы и методы налогового планирования. Общие методы налогового планирования. Специфика процессов и инструментов налогового планирования на разных уровнях государственного управления: федеральном, региональном и уровне местного самоуправления. Отраслевые инструменты налогового планирования.</w:t>
            </w:r>
          </w:p>
        </w:tc>
      </w:tr>
      <w:tr w:rsidR="00196941">
        <w:trPr>
          <w:trHeight w:hRule="exact" w:val="1662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Международные аспекты налогового планирования.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 xml:space="preserve">Особенности использования ПКН-1, ПК-5 национального законодательства и норм международного налогового права в налоговом планировании. Методы международного налогового планирования: офшоры, траст, международные договоры об избежание двойного налогообложения; борьба с размыванием налоговых баз (правила </w:t>
            </w:r>
            <w:r>
              <w:rPr>
                <w:rStyle w:val="a6"/>
                <w:lang w:val="en-US" w:eastAsia="en-US"/>
              </w:rPr>
              <w:t>BEBPS</w:t>
            </w:r>
            <w:r w:rsidRPr="002C15BA">
              <w:rPr>
                <w:rStyle w:val="a6"/>
                <w:lang w:eastAsia="en-US"/>
              </w:rPr>
              <w:t>)</w:t>
            </w:r>
          </w:p>
        </w:tc>
      </w:tr>
      <w:tr w:rsidR="00196941">
        <w:trPr>
          <w:trHeight w:hRule="exact" w:val="3598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Налоговый потенциал: механизм формирования, оценки и использования.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Необходимость и значение определения налогового потенциала для целей налогового планирования государства и хозяйствующих субъектов. Российский и зарубежный опыт использования показателей налогового потенциала в налоговом планировании. Перспективы формирования и использования налогового потенциала в российской налоговой практике с учетом современных технологий. Особенности формирования налогового потенциала территорий: регионов и муниципальных образований.</w:t>
            </w:r>
          </w:p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Методики оценки величины налогового потенциала. Налоговый паспорт региона и налоговый паспорт организации – налогоплательщика: содержание, значение и использование в налоговом планировании.</w:t>
            </w:r>
          </w:p>
        </w:tc>
      </w:tr>
      <w:tr w:rsidR="00196941">
        <w:trPr>
          <w:trHeight w:hRule="exact" w:val="2218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Основы налогового планирования и регулирования на макроуровне.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Система абсолютных, относительных и аналитических показателей, используемых в налоговом планировании и прогнозировании. Использование экономико</w:t>
            </w:r>
            <w:r>
              <w:rPr>
                <w:rStyle w:val="a6"/>
              </w:rPr>
              <w:softHyphen/>
              <w:t>математических методов и моделей в налоговом планировании. Программные продукты по налоговому прогнозированию и планированию. Особенности планирования поступления отдельных налогов и сборов в бюджеты разного уровня.</w:t>
            </w:r>
          </w:p>
        </w:tc>
      </w:tr>
      <w:tr w:rsidR="00196941">
        <w:trPr>
          <w:trHeight w:hRule="exact" w:val="1281"/>
          <w:jc w:val="center"/>
        </w:trPr>
        <w:tc>
          <w:tcPr>
            <w:tcW w:w="887" w:type="dxa"/>
            <w:vMerge/>
            <w:shd w:val="clear" w:color="auto" w:fill="auto"/>
          </w:tcPr>
          <w:p w:rsidR="00196941" w:rsidRDefault="00196941"/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Налоговая нагрузка и налоговое бремя: методология расчета и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Соотношение понятий налогового ПКН-4 бремени и налоговой нагрузки. Номинальная и реальная налоговая нагрузка. Подходы к определению и расчету налоговой нагрузки на макро и микроуровнях. Влияние собираемости</w:t>
            </w:r>
          </w:p>
        </w:tc>
      </w:tr>
      <w:tr w:rsidR="00196941">
        <w:trPr>
          <w:trHeight w:hRule="exact" w:val="943"/>
          <w:jc w:val="center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spacing w:line="262" w:lineRule="auto"/>
              <w:ind w:left="160" w:firstLine="40"/>
              <w:rPr>
                <w:sz w:val="15"/>
                <w:szCs w:val="15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использования в налоговом планировании.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владелец</w:t>
            </w:r>
            <w:r>
              <w:rPr>
                <w:rStyle w:val="a6"/>
              </w:rPr>
              <w:t xml:space="preserve">ности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ОЧУ В</w:t>
            </w:r>
            <w:proofErr w:type="gramStart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О"</w:t>
            </w:r>
            <w:proofErr w:type="gramEnd"/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ММА"</w:t>
            </w:r>
            <w:r>
              <w:rPr>
                <w:rStyle w:val="a6"/>
              </w:rPr>
              <w:t xml:space="preserve">я Кривой Лаффера в определении оптимального </w:t>
            </w:r>
            <w:r>
              <w:rPr>
                <w:rStyle w:val="a6"/>
                <w:rFonts w:ascii="Arial" w:eastAsia="Arial" w:hAnsi="Arial" w:cs="Arial"/>
                <w:color w:val="5684E5"/>
                <w:sz w:val="15"/>
                <w:szCs w:val="15"/>
              </w:rPr>
              <w:t>ТерентийЛивиу Михайлович</w:t>
            </w:r>
            <w:r>
              <w:rPr>
                <w:rStyle w:val="a6"/>
              </w:rPr>
              <w:t>й нагрузки и его планировании.</w:t>
            </w:r>
          </w:p>
        </w:tc>
      </w:tr>
      <w:tr w:rsidR="00196941">
        <w:trPr>
          <w:trHeight w:hRule="exact" w:val="593"/>
          <w:jc w:val="center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196941"/>
        </w:tc>
        <w:tc>
          <w:tcPr>
            <w:tcW w:w="9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941" w:rsidRDefault="00196941">
            <w:pPr>
              <w:pStyle w:val="a7"/>
              <w:tabs>
                <w:tab w:val="left" w:pos="3136"/>
                <w:tab w:val="left" w:pos="4635"/>
              </w:tabs>
              <w:ind w:firstLine="0"/>
              <w:rPr>
                <w:sz w:val="15"/>
                <w:szCs w:val="15"/>
              </w:rPr>
            </w:pPr>
          </w:p>
        </w:tc>
      </w:tr>
    </w:tbl>
    <w:p w:rsidR="00196941" w:rsidRDefault="00196941">
      <w:pPr>
        <w:sectPr w:rsidR="00196941">
          <w:footerReference w:type="even" r:id="rId15"/>
          <w:footerReference w:type="default" r:id="rId16"/>
          <w:pgSz w:w="11900" w:h="16840"/>
          <w:pgMar w:top="1128" w:right="692" w:bottom="491" w:left="701" w:header="700" w:footer="63" w:gutter="0"/>
          <w:cols w:space="720"/>
          <w:noEndnote/>
          <w:docGrid w:linePitch="360"/>
        </w:sectPr>
      </w:pPr>
    </w:p>
    <w:p w:rsidR="00196941" w:rsidRDefault="00196941">
      <w:pPr>
        <w:spacing w:after="2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2"/>
        <w:gridCol w:w="6535"/>
      </w:tblGrid>
      <w:tr w:rsidR="00196941">
        <w:trPr>
          <w:trHeight w:hRule="exact" w:val="3880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Методология налогового планирования хозяйствующих субъектов.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Налоговая среда предпринимательства: ПКН-1, ПК-5 понятие и роль в налоговом планировании хозяйствующих субъектов. Налоговая стратегия и тактика хозяйствующих субъектов (организаций). Особенности процессов налогового планирования на разных жизненных циклах предприятия. Налоговое бюджетирование. Формы и методы оперативного налогового планирования. Общие методы налогового планирования. Методики расчета налоговой составляющей в цене продукции (работ, услуг). Частные (специфические) методы налогового планирования: метод замены отношений, метод разделения (объединения) отношений и др. Аналитические методы. Специфика применения экономико-математических методов налогового планирования хозяйствующих субъектов.</w:t>
            </w:r>
          </w:p>
        </w:tc>
      </w:tr>
      <w:tr w:rsidR="00196941">
        <w:trPr>
          <w:trHeight w:hRule="exact" w:val="2230"/>
          <w:jc w:val="right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6941" w:rsidRDefault="00D817EC">
            <w:pPr>
              <w:pStyle w:val="a7"/>
              <w:ind w:firstLine="0"/>
            </w:pPr>
            <w:r>
              <w:rPr>
                <w:rStyle w:val="a6"/>
              </w:rPr>
              <w:t>Налоговое планирование компаний как процесс системного использования способов и методов налоговой оптимизации.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941" w:rsidRDefault="00D817EC">
            <w:pPr>
              <w:pStyle w:val="a7"/>
              <w:ind w:firstLine="0"/>
              <w:jc w:val="both"/>
            </w:pPr>
            <w:r>
              <w:rPr>
                <w:rStyle w:val="a6"/>
              </w:rPr>
              <w:t>Законные и незаконные действия в области налоговых платежей. Уклонение от уплаты налогов. Процесс налоговой оптимизации. Принципы и методы налоговой оптимизации. Пределы и ограничения налогового планирования. Договорные инструменты налогового планирования. Трансфертное ценообразование как инструмент налогового планирования. Использование налоговых льгот в налоговом планировании.</w:t>
            </w:r>
          </w:p>
        </w:tc>
      </w:tr>
    </w:tbl>
    <w:p w:rsidR="00196941" w:rsidRDefault="00196941">
      <w:pPr>
        <w:spacing w:after="259" w:line="1" w:lineRule="exact"/>
      </w:pPr>
    </w:p>
    <w:p w:rsidR="00196941" w:rsidRDefault="00D817EC">
      <w:pPr>
        <w:pStyle w:val="1"/>
        <w:numPr>
          <w:ilvl w:val="0"/>
          <w:numId w:val="2"/>
        </w:numPr>
        <w:tabs>
          <w:tab w:val="left" w:pos="2373"/>
        </w:tabs>
        <w:ind w:left="1720" w:firstLine="240"/>
        <w:jc w:val="both"/>
      </w:pPr>
      <w:r>
        <w:rPr>
          <w:rStyle w:val="a3"/>
          <w:b/>
          <w:bCs/>
        </w:rPr>
        <w:t xml:space="preserve">Методические указания для </w:t>
      </w:r>
      <w:proofErr w:type="gramStart"/>
      <w:r>
        <w:rPr>
          <w:rStyle w:val="a3"/>
          <w:b/>
          <w:bCs/>
        </w:rPr>
        <w:t>обучающихся</w:t>
      </w:r>
      <w:proofErr w:type="gramEnd"/>
      <w:r>
        <w:rPr>
          <w:rStyle w:val="a3"/>
          <w:b/>
          <w:bCs/>
        </w:rPr>
        <w:t xml:space="preserve"> по освоению дисциплины (модуля) и учебно-методическое обеспечение самостоятельной работы</w:t>
      </w:r>
    </w:p>
    <w:p w:rsidR="00196941" w:rsidRDefault="00D817EC">
      <w:pPr>
        <w:pStyle w:val="1"/>
        <w:ind w:left="820" w:firstLine="720"/>
        <w:jc w:val="both"/>
      </w:pPr>
      <w:proofErr w:type="gramStart"/>
      <w:r>
        <w:rPr>
          <w:rStyle w:val="a3"/>
        </w:rPr>
        <w:t>Обучение по дисциплине</w:t>
      </w:r>
      <w:proofErr w:type="gramEnd"/>
      <w:r>
        <w:rPr>
          <w:rStyle w:val="a3"/>
        </w:rPr>
        <w:t xml:space="preserve"> «Налоговое планирование» предполагает изучение курса на аудиторных занятиях и в ходе самостоятельной работы. Аудиторные занятия проходят в форме лекций и семинаров. Самостоятельная работа включает разнообразный комплекс видом и форм работы обучающихся.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Для успешного освоения содержания дисциплины и достижения поставленных целей необходимо познакомиться со следующими документами: выпиской из Учебного плана по данной дисциплине, основными положениями рабочей программы дисциплины, календарно-тематическим планом дисциплины. Данный материал может представить преподаватель на вводной лекции или самостоятельно обучающийся использует данные локальной информационно-библиотечной системы Академии.</w:t>
      </w:r>
    </w:p>
    <w:p w:rsidR="00196941" w:rsidRDefault="00D817EC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Следует обратить внимание на список основной и дополнительной литературы, которая имеется в локальной информационно-библиотечной системе Академии, на предлагаемые преподавателем ресурсы информационно-телекоммуникационной сети «Интернет». Эта информация необходима для самостоятельной работы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>.</w:t>
      </w:r>
    </w:p>
    <w:p w:rsidR="00196941" w:rsidRDefault="00D817EC">
      <w:pPr>
        <w:pStyle w:val="24"/>
        <w:keepNext/>
        <w:keepLines/>
        <w:numPr>
          <w:ilvl w:val="1"/>
          <w:numId w:val="2"/>
        </w:numPr>
        <w:tabs>
          <w:tab w:val="left" w:pos="2046"/>
        </w:tabs>
        <w:jc w:val="both"/>
      </w:pPr>
      <w:bookmarkStart w:id="0" w:name="bookmark3"/>
      <w:r>
        <w:rPr>
          <w:rStyle w:val="23"/>
          <w:b/>
          <w:bCs/>
        </w:rPr>
        <w:t>Подготовка к лекции</w:t>
      </w:r>
      <w:bookmarkEnd w:id="0"/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С целью обеспечения успешного обучения обучающийся должен готовиться к лекции, поскольку она является важнейшей формой организации учебного процесса, поскольку:</w:t>
      </w:r>
    </w:p>
    <w:p w:rsidR="00196941" w:rsidRDefault="00D817EC">
      <w:pPr>
        <w:pStyle w:val="1"/>
        <w:numPr>
          <w:ilvl w:val="0"/>
          <w:numId w:val="3"/>
        </w:numPr>
        <w:tabs>
          <w:tab w:val="left" w:pos="1846"/>
        </w:tabs>
        <w:ind w:left="1540" w:firstLine="0"/>
      </w:pPr>
      <w:r>
        <w:rPr>
          <w:rStyle w:val="a3"/>
        </w:rPr>
        <w:t>знакомит с новым учебным материалом;</w:t>
      </w:r>
    </w:p>
    <w:p w:rsidR="00196941" w:rsidRDefault="00D817EC">
      <w:pPr>
        <w:pStyle w:val="1"/>
        <w:numPr>
          <w:ilvl w:val="0"/>
          <w:numId w:val="3"/>
        </w:numPr>
        <w:tabs>
          <w:tab w:val="left" w:pos="1871"/>
        </w:tabs>
        <w:ind w:left="1540" w:firstLine="0"/>
      </w:pPr>
      <w:r>
        <w:rPr>
          <w:rStyle w:val="a3"/>
        </w:rPr>
        <w:t>разъясняет учебные элементы, трудные для понимания;</w:t>
      </w:r>
    </w:p>
    <w:p w:rsidR="00196941" w:rsidRDefault="00D817EC">
      <w:pPr>
        <w:pStyle w:val="1"/>
        <w:numPr>
          <w:ilvl w:val="0"/>
          <w:numId w:val="3"/>
        </w:numPr>
        <w:tabs>
          <w:tab w:val="left" w:pos="1864"/>
        </w:tabs>
        <w:ind w:left="1540" w:firstLine="0"/>
      </w:pPr>
      <w:r>
        <w:rPr>
          <w:rStyle w:val="a3"/>
        </w:rPr>
        <w:t>систематизирует учебный материал;</w:t>
      </w:r>
    </w:p>
    <w:p w:rsidR="00196941" w:rsidRDefault="00D817EC">
      <w:pPr>
        <w:pStyle w:val="1"/>
        <w:numPr>
          <w:ilvl w:val="0"/>
          <w:numId w:val="3"/>
        </w:numPr>
        <w:tabs>
          <w:tab w:val="left" w:pos="1871"/>
        </w:tabs>
        <w:ind w:left="1540" w:firstLine="0"/>
      </w:pPr>
      <w:r>
        <w:rPr>
          <w:rStyle w:val="a3"/>
        </w:rPr>
        <w:t>ориентирует в учебном процессе.</w:t>
      </w:r>
    </w:p>
    <w:p w:rsidR="00196941" w:rsidRDefault="00D817EC">
      <w:pPr>
        <w:pStyle w:val="1"/>
        <w:ind w:left="1540" w:firstLine="0"/>
      </w:pPr>
      <w:r>
        <w:rPr>
          <w:rStyle w:val="a3"/>
        </w:rPr>
        <w:t>С этой целью:</w:t>
      </w:r>
    </w:p>
    <w:p w:rsidR="00196941" w:rsidRDefault="00D817EC" w:rsidP="00A11402">
      <w:pPr>
        <w:pStyle w:val="1"/>
        <w:ind w:left="1540" w:firstLine="0"/>
      </w:pPr>
      <w:r>
        <w:rPr>
          <w:rStyle w:val="a3"/>
        </w:rPr>
        <w:t>1. внимательно прочитайте материал предыдущей лекции; темой</w:t>
      </w:r>
    </w:p>
    <w:p w:rsidR="00196941" w:rsidRDefault="00D817EC">
      <w:pPr>
        <w:pStyle w:val="1"/>
        <w:numPr>
          <w:ilvl w:val="0"/>
          <w:numId w:val="4"/>
        </w:numPr>
        <w:tabs>
          <w:tab w:val="left" w:pos="1831"/>
        </w:tabs>
        <w:ind w:left="820" w:firstLine="720"/>
        <w:jc w:val="both"/>
      </w:pPr>
      <w:r>
        <w:rPr>
          <w:rStyle w:val="a3"/>
        </w:rPr>
        <w:lastRenderedPageBreak/>
        <w:t>внесите дополнения к полученным ранее знаниям по теме лекции на полях лекционной тетради;</w:t>
      </w:r>
    </w:p>
    <w:p w:rsidR="00196941" w:rsidRDefault="00D817EC">
      <w:pPr>
        <w:pStyle w:val="1"/>
        <w:numPr>
          <w:ilvl w:val="0"/>
          <w:numId w:val="4"/>
        </w:numPr>
        <w:tabs>
          <w:tab w:val="left" w:pos="1828"/>
        </w:tabs>
        <w:ind w:left="820" w:firstLine="720"/>
        <w:jc w:val="both"/>
      </w:pPr>
      <w:r>
        <w:rPr>
          <w:rStyle w:val="a3"/>
        </w:rPr>
        <w:t>запишите возможные вопросы, которые вы зададите лектору на лекции по материалу изученной лекции;</w:t>
      </w:r>
    </w:p>
    <w:p w:rsidR="00196941" w:rsidRDefault="00D817EC">
      <w:pPr>
        <w:pStyle w:val="1"/>
        <w:numPr>
          <w:ilvl w:val="0"/>
          <w:numId w:val="4"/>
        </w:numPr>
        <w:tabs>
          <w:tab w:val="left" w:pos="1833"/>
        </w:tabs>
        <w:ind w:left="1540" w:firstLine="0"/>
      </w:pPr>
      <w:r>
        <w:rPr>
          <w:rStyle w:val="a3"/>
        </w:rPr>
        <w:t>постарайтесь уяснить место изучаемой темы в своей подготовке;</w:t>
      </w:r>
    </w:p>
    <w:p w:rsidR="00196941" w:rsidRDefault="00D817EC">
      <w:pPr>
        <w:pStyle w:val="1"/>
        <w:numPr>
          <w:ilvl w:val="0"/>
          <w:numId w:val="4"/>
        </w:numPr>
        <w:tabs>
          <w:tab w:val="left" w:pos="1831"/>
        </w:tabs>
        <w:spacing w:after="260"/>
        <w:ind w:left="820" w:firstLine="720"/>
        <w:jc w:val="both"/>
      </w:pPr>
      <w:r>
        <w:rPr>
          <w:rStyle w:val="a3"/>
        </w:rPr>
        <w:t>узнайте тему предстоящей лекции (по тематическому плану, по информации лектора) и запишите информацию, которой вы владеете по данному вопросу.</w:t>
      </w:r>
    </w:p>
    <w:p w:rsidR="00196941" w:rsidRDefault="00D817EC">
      <w:pPr>
        <w:pStyle w:val="24"/>
        <w:keepNext/>
        <w:keepLines/>
        <w:numPr>
          <w:ilvl w:val="1"/>
          <w:numId w:val="2"/>
        </w:numPr>
        <w:tabs>
          <w:tab w:val="left" w:pos="2014"/>
        </w:tabs>
      </w:pPr>
      <w:bookmarkStart w:id="1" w:name="bookmark5"/>
      <w:r>
        <w:rPr>
          <w:rStyle w:val="23"/>
          <w:b/>
          <w:bCs/>
        </w:rPr>
        <w:t>Подготовка к практическим и лабораторным занятиям</w:t>
      </w:r>
      <w:bookmarkEnd w:id="1"/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При подготовке и работе во время проведения практических и лабораторных занятий следует обратить внимание на следующие моменты: на процесс предварительной подготовки, на работу во время занятия, обработку полученных результатов, исправление полученных замечаний.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Предварительная подготовка к практическому и лабораторному занятию заключается в изучении теоретического материала в отведенное для самостоятельной работы время, ознакомление с инструктивными материалами с целью осознания задач лабораторной работы/практического занятия, техники безопасности при работе с приборами.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Работа во время проведения практического и лабораторного занятия включает несколько моментов:</w:t>
      </w:r>
    </w:p>
    <w:p w:rsidR="00196941" w:rsidRDefault="00D817EC">
      <w:pPr>
        <w:pStyle w:val="1"/>
        <w:numPr>
          <w:ilvl w:val="0"/>
          <w:numId w:val="5"/>
        </w:numPr>
        <w:tabs>
          <w:tab w:val="left" w:pos="1951"/>
        </w:tabs>
        <w:ind w:left="820" w:firstLine="720"/>
        <w:jc w:val="both"/>
      </w:pPr>
      <w:r>
        <w:rPr>
          <w:rStyle w:val="a3"/>
        </w:rPr>
        <w:t>консультирование обучающихся преподавателями с целью предоставления исчерпывающей информации, необходимой для самостоятельного выполнения предложенных преподавателем задач;</w:t>
      </w:r>
    </w:p>
    <w:p w:rsidR="00196941" w:rsidRDefault="00D817EC">
      <w:pPr>
        <w:pStyle w:val="1"/>
        <w:numPr>
          <w:ilvl w:val="0"/>
          <w:numId w:val="5"/>
        </w:numPr>
        <w:tabs>
          <w:tab w:val="left" w:pos="1951"/>
        </w:tabs>
        <w:ind w:left="820" w:firstLine="720"/>
        <w:jc w:val="both"/>
      </w:pPr>
      <w:r>
        <w:rPr>
          <w:rStyle w:val="a3"/>
        </w:rPr>
        <w:t>самостоятельное выполнение заданий согласно обозначенной учебной программой тематики.</w:t>
      </w:r>
    </w:p>
    <w:p w:rsidR="00196941" w:rsidRDefault="00D817EC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Обработка, обобщение полученных результатов практической или лабораторной работы проводиться </w:t>
      </w:r>
      <w:proofErr w:type="gramStart"/>
      <w:r>
        <w:rPr>
          <w:rStyle w:val="a3"/>
        </w:rPr>
        <w:t>обучающимися</w:t>
      </w:r>
      <w:proofErr w:type="gramEnd"/>
      <w:r>
        <w:rPr>
          <w:rStyle w:val="a3"/>
        </w:rPr>
        <w:t xml:space="preserve"> самостоятельно или под руководством преподавателя (в зависимости от степени сложности поставленных задач). Подготовленная к сдаче на контроль и оценку работа сдается преподавателю. Форма отчетности может быть письменная, устная или две одновременно. Главным результатом в данном случае служит получение положительной оценки по каждой практическому занятию. Это является необходимым условием при проведении рубежного контроля и допуска к экзамену и зачету. При получении неудовлетворительных результатов </w:t>
      </w:r>
      <w:proofErr w:type="gramStart"/>
      <w:r>
        <w:rPr>
          <w:rStyle w:val="a3"/>
        </w:rPr>
        <w:t>обучающийся</w:t>
      </w:r>
      <w:proofErr w:type="gramEnd"/>
      <w:r>
        <w:rPr>
          <w:rStyle w:val="a3"/>
        </w:rPr>
        <w:t xml:space="preserve"> имеет право в дополнительное время пересдать преподавателю работу до проведения промежуточной аттестации.</w:t>
      </w:r>
    </w:p>
    <w:p w:rsidR="00196941" w:rsidRDefault="00D817EC">
      <w:pPr>
        <w:pStyle w:val="24"/>
        <w:keepNext/>
        <w:keepLines/>
        <w:numPr>
          <w:ilvl w:val="1"/>
          <w:numId w:val="2"/>
        </w:numPr>
        <w:tabs>
          <w:tab w:val="left" w:pos="2014"/>
        </w:tabs>
        <w:jc w:val="both"/>
      </w:pPr>
      <w:bookmarkStart w:id="2" w:name="bookmark7"/>
      <w:r>
        <w:rPr>
          <w:rStyle w:val="23"/>
          <w:b/>
          <w:bCs/>
        </w:rPr>
        <w:t>Самостоятельная работа</w:t>
      </w:r>
      <w:bookmarkEnd w:id="2"/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Для более углубленного изучения темы задания для самостоятельной работы рекомендуется выполнять параллельно с изучением данной темы. При выполнении заданий по возможности используйте наглядное представление материала. Более подробная информация о самостоятельной работе представлена в разделах «Учебно-методическое обеспечение самостоятельной работы по дисциплине» и «Методические указания к самостоятельной работе по дисциплине».</w:t>
      </w:r>
    </w:p>
    <w:p w:rsidR="00196941" w:rsidRDefault="00D817EC">
      <w:pPr>
        <w:pStyle w:val="1"/>
        <w:spacing w:after="260"/>
        <w:ind w:left="820" w:firstLine="720"/>
        <w:jc w:val="both"/>
      </w:pPr>
      <w:r>
        <w:rPr>
          <w:rStyle w:val="a3"/>
        </w:rPr>
        <w:t xml:space="preserve">Самостоятельная работа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, как важный момент освоения содержания дисциплины и, как следствие, основной образовательной программы высшего образования, предполагает разнообразные виды и формы её проведения</w:t>
      </w:r>
    </w:p>
    <w:p w:rsidR="00196941" w:rsidRDefault="00D817EC">
      <w:pPr>
        <w:pStyle w:val="1"/>
        <w:numPr>
          <w:ilvl w:val="1"/>
          <w:numId w:val="2"/>
        </w:numPr>
        <w:tabs>
          <w:tab w:val="left" w:pos="2014"/>
        </w:tabs>
        <w:ind w:left="1540" w:firstLine="0"/>
        <w:jc w:val="both"/>
      </w:pPr>
      <w:r>
        <w:rPr>
          <w:rStyle w:val="a3"/>
          <w:b/>
          <w:bCs/>
        </w:rPr>
        <w:t>Методические материалы</w:t>
      </w:r>
    </w:p>
    <w:p w:rsidR="00196941" w:rsidRDefault="00D817EC">
      <w:pPr>
        <w:pStyle w:val="11"/>
        <w:keepNext/>
        <w:keepLines/>
        <w:numPr>
          <w:ilvl w:val="0"/>
          <w:numId w:val="2"/>
        </w:numPr>
        <w:tabs>
          <w:tab w:val="left" w:pos="1845"/>
        </w:tabs>
        <w:jc w:val="both"/>
      </w:pPr>
      <w:bookmarkStart w:id="3" w:name="bookmark9"/>
      <w:proofErr w:type="gramStart"/>
      <w:r>
        <w:rPr>
          <w:rStyle w:val="10"/>
          <w:b/>
          <w:bCs/>
        </w:rPr>
        <w:t>Фонд оценочных средств для проведения текущей и промежуточной аттестаций обучающихся по учебной дисциплине</w:t>
      </w:r>
      <w:bookmarkEnd w:id="3"/>
      <w:proofErr w:type="gramEnd"/>
    </w:p>
    <w:p w:rsidR="00196941" w:rsidRDefault="00D817EC">
      <w:pPr>
        <w:pStyle w:val="1"/>
        <w:numPr>
          <w:ilvl w:val="1"/>
          <w:numId w:val="2"/>
        </w:numPr>
        <w:tabs>
          <w:tab w:val="left" w:pos="1961"/>
        </w:tabs>
        <w:ind w:left="740" w:firstLine="800"/>
        <w:jc w:val="both"/>
      </w:pPr>
      <w:proofErr w:type="gramStart"/>
      <w:r>
        <w:rPr>
          <w:rStyle w:val="a3"/>
        </w:rPr>
        <w:t>Фонд оценочных средств для проведения текущей и промежуточной аттестаций обучающихся по учебной дисциплине (см. приложение ФОС по дисциплине).</w:t>
      </w:r>
      <w:proofErr w:type="gramEnd"/>
    </w:p>
    <w:p w:rsidR="00196941" w:rsidRDefault="00D817EC">
      <w:pPr>
        <w:pStyle w:val="1"/>
        <w:numPr>
          <w:ilvl w:val="1"/>
          <w:numId w:val="2"/>
        </w:numPr>
        <w:tabs>
          <w:tab w:val="left" w:pos="1961"/>
        </w:tabs>
        <w:ind w:left="740" w:firstLine="800"/>
        <w:jc w:val="both"/>
      </w:pPr>
      <w:r>
        <w:rPr>
          <w:rStyle w:val="a3"/>
        </w:rPr>
        <w:lastRenderedPageBreak/>
        <w:t xml:space="preserve">В ходе реализации дисциплины «Налоговое планирование» используются следующие формы текущего контроля успеваемости </w:t>
      </w:r>
      <w:proofErr w:type="gramStart"/>
      <w:r>
        <w:rPr>
          <w:rStyle w:val="a3"/>
        </w:rPr>
        <w:t>обучающихся</w:t>
      </w:r>
      <w:proofErr w:type="gramEnd"/>
      <w:r>
        <w:rPr>
          <w:rStyle w:val="a3"/>
        </w:rPr>
        <w:t>: опрос, реферат, задание</w:t>
      </w:r>
    </w:p>
    <w:p w:rsidR="00196941" w:rsidRDefault="00D817EC">
      <w:pPr>
        <w:pStyle w:val="1"/>
        <w:numPr>
          <w:ilvl w:val="1"/>
          <w:numId w:val="2"/>
        </w:numPr>
        <w:tabs>
          <w:tab w:val="left" w:pos="2674"/>
        </w:tabs>
        <w:spacing w:after="280"/>
        <w:ind w:left="1540" w:firstLine="0"/>
        <w:jc w:val="both"/>
      </w:pPr>
      <w:r>
        <w:rPr>
          <w:rStyle w:val="a3"/>
        </w:rPr>
        <w:t>Форма проведения промежуточной аттестации – зачет с оценкой.</w:t>
      </w:r>
    </w:p>
    <w:p w:rsidR="00196941" w:rsidRDefault="00D817EC">
      <w:pPr>
        <w:pStyle w:val="1"/>
        <w:numPr>
          <w:ilvl w:val="0"/>
          <w:numId w:val="2"/>
        </w:numPr>
        <w:tabs>
          <w:tab w:val="left" w:pos="1795"/>
        </w:tabs>
        <w:ind w:left="740" w:firstLine="800"/>
        <w:jc w:val="both"/>
      </w:pPr>
      <w:r>
        <w:rPr>
          <w:rStyle w:val="a3"/>
          <w:b/>
          <w:bCs/>
        </w:rPr>
        <w:t>Учебная литература и ресурсы информационно-телекоммуникационной сети "Интернет", включая перечень учебно-методического обеспечения для самостоятельной работы обучающихся по дисциплине</w:t>
      </w:r>
    </w:p>
    <w:p w:rsidR="00196941" w:rsidRDefault="00D817EC">
      <w:pPr>
        <w:pStyle w:val="1"/>
        <w:numPr>
          <w:ilvl w:val="1"/>
          <w:numId w:val="2"/>
        </w:numPr>
        <w:tabs>
          <w:tab w:val="left" w:pos="1999"/>
        </w:tabs>
        <w:ind w:left="1540" w:firstLine="0"/>
        <w:jc w:val="both"/>
      </w:pPr>
      <w:r>
        <w:rPr>
          <w:rStyle w:val="a3"/>
          <w:b/>
          <w:bCs/>
        </w:rPr>
        <w:t>Основная литература</w:t>
      </w:r>
    </w:p>
    <w:p w:rsidR="00196941" w:rsidRDefault="00D817EC">
      <w:pPr>
        <w:pStyle w:val="1"/>
        <w:numPr>
          <w:ilvl w:val="0"/>
          <w:numId w:val="6"/>
        </w:numPr>
        <w:tabs>
          <w:tab w:val="left" w:pos="1406"/>
        </w:tabs>
        <w:ind w:firstLine="740"/>
        <w:jc w:val="both"/>
      </w:pPr>
      <w:r>
        <w:rPr>
          <w:rStyle w:val="a3"/>
        </w:rPr>
        <w:t>Бодрова, Т. В. Налоговый учет и налоговое планирование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 Т. В. Бодрова.</w:t>
      </w:r>
    </w:p>
    <w:p w:rsidR="00196941" w:rsidRDefault="00D817EC">
      <w:pPr>
        <w:pStyle w:val="1"/>
        <w:tabs>
          <w:tab w:val="left" w:pos="1845"/>
          <w:tab w:val="left" w:pos="3707"/>
          <w:tab w:val="left" w:pos="4495"/>
          <w:tab w:val="left" w:pos="5844"/>
          <w:tab w:val="left" w:pos="7306"/>
          <w:tab w:val="left" w:pos="8241"/>
          <w:tab w:val="left" w:pos="9972"/>
        </w:tabs>
        <w:ind w:left="740" w:firstLine="80"/>
        <w:jc w:val="both"/>
      </w:pPr>
      <w:r>
        <w:rPr>
          <w:rStyle w:val="a3"/>
        </w:rPr>
        <w:t>– 3-е изд., перераб.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Дашков и К°, 2022. – 310 с. : ил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>табл. – (Учебные издания для</w:t>
      </w:r>
      <w:r>
        <w:rPr>
          <w:rStyle w:val="a3"/>
        </w:rPr>
        <w:tab/>
        <w:t>бакалавров).</w:t>
      </w:r>
      <w:r>
        <w:rPr>
          <w:rStyle w:val="a3"/>
        </w:rPr>
        <w:tab/>
        <w:t>–</w:t>
      </w:r>
      <w:r>
        <w:rPr>
          <w:rStyle w:val="a3"/>
        </w:rPr>
        <w:tab/>
        <w:t>Режим</w:t>
      </w:r>
      <w:r>
        <w:rPr>
          <w:rStyle w:val="a3"/>
        </w:rPr>
        <w:tab/>
        <w:t>доступа:</w:t>
      </w:r>
      <w:r>
        <w:rPr>
          <w:rStyle w:val="a3"/>
        </w:rPr>
        <w:tab/>
        <w:t>по</w:t>
      </w:r>
      <w:r>
        <w:rPr>
          <w:rStyle w:val="a3"/>
        </w:rPr>
        <w:tab/>
        <w:t>подписке.</w:t>
      </w:r>
      <w:r>
        <w:rPr>
          <w:rStyle w:val="a3"/>
        </w:rPr>
        <w:tab/>
        <w:t>–</w:t>
      </w:r>
    </w:p>
    <w:p w:rsidR="00196941" w:rsidRDefault="00D817EC">
      <w:pPr>
        <w:pStyle w:val="1"/>
        <w:ind w:left="740" w:firstLine="80"/>
        <w:jc w:val="both"/>
      </w:pPr>
      <w:r>
        <w:rPr>
          <w:rStyle w:val="a3"/>
          <w:lang w:val="en-US" w:eastAsia="en-US"/>
        </w:rPr>
        <w:t>URL</w:t>
      </w:r>
      <w:r w:rsidRPr="002C15BA">
        <w:rPr>
          <w:rStyle w:val="a3"/>
          <w:lang w:eastAsia="en-US"/>
        </w:rPr>
        <w:t>:</w:t>
      </w:r>
      <w:hyperlink r:id="rId17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u w:val="single"/>
            <w:lang w:val="en-US" w:eastAsia="en-US"/>
          </w:rPr>
          <w:t>https</w:t>
        </w:r>
        <w:r w:rsidRPr="002C15BA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biblioclub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2C15BA">
          <w:rPr>
            <w:rStyle w:val="a3"/>
            <w:u w:val="single"/>
            <w:lang w:eastAsia="en-US"/>
          </w:rPr>
          <w:t>/</w:t>
        </w:r>
        <w:r>
          <w:rPr>
            <w:rStyle w:val="a3"/>
            <w:u w:val="single"/>
            <w:lang w:val="en-US" w:eastAsia="en-US"/>
          </w:rPr>
          <w:t>index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php</w:t>
        </w:r>
        <w:r w:rsidRPr="002C15BA">
          <w:rPr>
            <w:rStyle w:val="a3"/>
            <w:u w:val="single"/>
            <w:lang w:eastAsia="en-US"/>
          </w:rPr>
          <w:t>?</w:t>
        </w:r>
        <w:r>
          <w:rPr>
            <w:rStyle w:val="a3"/>
            <w:u w:val="single"/>
            <w:lang w:val="en-US" w:eastAsia="en-US"/>
          </w:rPr>
          <w:t>page</w:t>
        </w:r>
        <w:r w:rsidRPr="002C15BA">
          <w:rPr>
            <w:rStyle w:val="a3"/>
            <w:u w:val="single"/>
            <w:lang w:eastAsia="en-US"/>
          </w:rPr>
          <w:t>=</w:t>
        </w:r>
        <w:r>
          <w:rPr>
            <w:rStyle w:val="a3"/>
            <w:u w:val="single"/>
            <w:lang w:val="en-US" w:eastAsia="en-US"/>
          </w:rPr>
          <w:t>book</w:t>
        </w:r>
        <w:r w:rsidRPr="002C15BA">
          <w:rPr>
            <w:rStyle w:val="a3"/>
            <w:u w:val="single"/>
            <w:lang w:eastAsia="en-US"/>
          </w:rPr>
          <w:t>&amp;</w:t>
        </w:r>
        <w:r>
          <w:rPr>
            <w:rStyle w:val="a3"/>
            <w:u w:val="single"/>
            <w:lang w:val="en-US" w:eastAsia="en-US"/>
          </w:rPr>
          <w:t>id</w:t>
        </w:r>
        <w:r w:rsidRPr="002C15BA">
          <w:rPr>
            <w:rStyle w:val="a3"/>
            <w:u w:val="single"/>
            <w:lang w:eastAsia="en-US"/>
          </w:rPr>
          <w:t>=622057</w:t>
        </w:r>
        <w:r w:rsidRPr="002C15BA">
          <w:rPr>
            <w:rStyle w:val="a3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2C15BA">
        <w:rPr>
          <w:rStyle w:val="a3"/>
          <w:lang w:eastAsia="en-US"/>
        </w:rPr>
        <w:t xml:space="preserve"> 978</w:t>
      </w:r>
      <w:r w:rsidRPr="002C15BA">
        <w:rPr>
          <w:rStyle w:val="a3"/>
          <w:lang w:eastAsia="en-US"/>
        </w:rPr>
        <w:softHyphen/>
        <w:t>5-394-04703-9.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196941" w:rsidRDefault="00D817EC">
      <w:pPr>
        <w:pStyle w:val="1"/>
        <w:numPr>
          <w:ilvl w:val="0"/>
          <w:numId w:val="6"/>
        </w:numPr>
        <w:tabs>
          <w:tab w:val="left" w:pos="1512"/>
        </w:tabs>
        <w:ind w:left="740" w:firstLine="80"/>
        <w:jc w:val="both"/>
      </w:pPr>
      <w:r>
        <w:rPr>
          <w:rStyle w:val="a3"/>
        </w:rPr>
        <w:t>Пугачев, А. А. Налоговое планирование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учебно-методическое пособие : [16+] /</w:t>
      </w:r>
    </w:p>
    <w:p w:rsidR="00196941" w:rsidRDefault="00D817EC">
      <w:pPr>
        <w:pStyle w:val="1"/>
        <w:tabs>
          <w:tab w:val="left" w:pos="2146"/>
          <w:tab w:val="left" w:pos="3167"/>
          <w:tab w:val="left" w:pos="4064"/>
          <w:tab w:val="left" w:pos="5519"/>
          <w:tab w:val="left" w:pos="7165"/>
          <w:tab w:val="left" w:pos="8241"/>
          <w:tab w:val="left" w:pos="9972"/>
        </w:tabs>
        <w:spacing w:line="276" w:lineRule="auto"/>
        <w:ind w:left="740" w:firstLine="80"/>
        <w:jc w:val="both"/>
      </w:pPr>
      <w:r>
        <w:rPr>
          <w:rStyle w:val="a3"/>
        </w:rPr>
        <w:t>А. А. Пугачев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Ярославский государственный университет им. П. Г. Демидова. – Ярославль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Ярославский государственный университет им. П.Г. Демидова, 2020. – 96 с.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табл.,</w:t>
      </w:r>
      <w:r>
        <w:rPr>
          <w:rStyle w:val="a3"/>
        </w:rPr>
        <w:tab/>
        <w:t>ил.</w:t>
      </w:r>
      <w:r>
        <w:rPr>
          <w:rStyle w:val="a3"/>
        </w:rPr>
        <w:tab/>
        <w:t>–</w:t>
      </w:r>
      <w:r>
        <w:rPr>
          <w:rStyle w:val="a3"/>
        </w:rPr>
        <w:tab/>
        <w:t>Режим</w:t>
      </w:r>
      <w:r>
        <w:rPr>
          <w:rStyle w:val="a3"/>
        </w:rPr>
        <w:tab/>
        <w:t>доступа:</w:t>
      </w:r>
      <w:r>
        <w:rPr>
          <w:rStyle w:val="a3"/>
        </w:rPr>
        <w:tab/>
        <w:t>по</w:t>
      </w:r>
      <w:r>
        <w:rPr>
          <w:rStyle w:val="a3"/>
        </w:rPr>
        <w:tab/>
        <w:t>подписке.</w:t>
      </w:r>
      <w:r>
        <w:rPr>
          <w:rStyle w:val="a3"/>
        </w:rPr>
        <w:tab/>
        <w:t>–</w:t>
      </w:r>
    </w:p>
    <w:p w:rsidR="00196941" w:rsidRDefault="00D817EC">
      <w:pPr>
        <w:pStyle w:val="1"/>
        <w:spacing w:after="460" w:line="276" w:lineRule="auto"/>
        <w:ind w:left="740" w:firstLine="80"/>
        <w:jc w:val="both"/>
      </w:pPr>
      <w:r>
        <w:rPr>
          <w:rStyle w:val="a3"/>
          <w:lang w:val="en-US" w:eastAsia="en-US"/>
        </w:rPr>
        <w:t>URL:</w:t>
      </w:r>
      <w:hyperlink r:id="rId18" w:history="1">
        <w:r>
          <w:rPr>
            <w:rStyle w:val="a3"/>
            <w:lang w:val="en-US" w:eastAsia="en-US"/>
          </w:rPr>
          <w:t xml:space="preserve"> </w:t>
        </w:r>
        <w:r>
          <w:rPr>
            <w:rStyle w:val="a3"/>
            <w:u w:val="single"/>
            <w:lang w:val="en-US" w:eastAsia="en-US"/>
          </w:rPr>
          <w:t>https://biblioclub.ru/index.php?page=book&amp;id=611363</w:t>
        </w:r>
        <w:r>
          <w:rPr>
            <w:rStyle w:val="a3"/>
            <w:lang w:val="en-US" w:eastAsia="en-US"/>
          </w:rPr>
          <w:t xml:space="preserve">. </w:t>
        </w:r>
      </w:hyperlink>
      <w:r>
        <w:rPr>
          <w:rStyle w:val="a3"/>
        </w:rPr>
        <w:t>– Библиогр. в кн.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196941" w:rsidRDefault="00D817EC">
      <w:pPr>
        <w:pStyle w:val="1"/>
        <w:numPr>
          <w:ilvl w:val="1"/>
          <w:numId w:val="2"/>
        </w:numPr>
        <w:tabs>
          <w:tab w:val="left" w:pos="2005"/>
        </w:tabs>
        <w:ind w:left="1540" w:firstLine="0"/>
        <w:jc w:val="both"/>
      </w:pPr>
      <w:r>
        <w:rPr>
          <w:rStyle w:val="a3"/>
          <w:b/>
          <w:bCs/>
        </w:rPr>
        <w:t>Дополнительная литература</w:t>
      </w:r>
    </w:p>
    <w:p w:rsidR="00196941" w:rsidRDefault="00D817EC">
      <w:pPr>
        <w:pStyle w:val="1"/>
        <w:tabs>
          <w:tab w:val="left" w:pos="1512"/>
        </w:tabs>
        <w:spacing w:line="276" w:lineRule="auto"/>
        <w:ind w:left="740" w:firstLine="80"/>
        <w:jc w:val="both"/>
      </w:pPr>
      <w:r>
        <w:rPr>
          <w:rStyle w:val="a3"/>
        </w:rPr>
        <w:t>1</w:t>
      </w:r>
      <w:r>
        <w:rPr>
          <w:rStyle w:val="a3"/>
        </w:rPr>
        <w:tab/>
        <w:t>Налоговое право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 Н. Д. Эриашвили, С. М. Зырянов, А. И. Григорьев [и</w:t>
      </w:r>
    </w:p>
    <w:p w:rsidR="00196941" w:rsidRDefault="00D817EC">
      <w:pPr>
        <w:pStyle w:val="1"/>
        <w:tabs>
          <w:tab w:val="left" w:pos="7165"/>
        </w:tabs>
        <w:spacing w:line="276" w:lineRule="auto"/>
        <w:ind w:left="740" w:firstLine="80"/>
        <w:jc w:val="both"/>
      </w:pPr>
      <w:r>
        <w:rPr>
          <w:rStyle w:val="a3"/>
        </w:rPr>
        <w:t>др.]. – 2-е изд., перераб. и доп. – Москва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Юнити-Дана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Закон и право, 2021. – 241 с. : схем., </w:t>
      </w:r>
      <w:proofErr w:type="gramStart"/>
      <w:r>
        <w:rPr>
          <w:rStyle w:val="a3"/>
        </w:rPr>
        <w:t>табл</w:t>
      </w:r>
      <w:proofErr w:type="gramEnd"/>
      <w:r>
        <w:rPr>
          <w:rStyle w:val="a3"/>
        </w:rPr>
        <w:t xml:space="preserve">, ил. – </w:t>
      </w:r>
      <w:r w:rsidRPr="002C15BA">
        <w:rPr>
          <w:rStyle w:val="a3"/>
          <w:lang w:eastAsia="en-US"/>
        </w:rPr>
        <w:t>(</w:t>
      </w:r>
      <w:r>
        <w:rPr>
          <w:rStyle w:val="a3"/>
          <w:lang w:val="en-US" w:eastAsia="en-US"/>
        </w:rPr>
        <w:t>Dura</w:t>
      </w:r>
      <w:r w:rsidRPr="002C15BA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lex</w:t>
      </w:r>
      <w:r w:rsidRPr="002C15BA">
        <w:rPr>
          <w:rStyle w:val="a3"/>
          <w:lang w:eastAsia="en-US"/>
        </w:rPr>
        <w:t xml:space="preserve">, </w:t>
      </w:r>
      <w:r>
        <w:rPr>
          <w:rStyle w:val="a3"/>
          <w:lang w:val="en-US" w:eastAsia="en-US"/>
        </w:rPr>
        <w:t>sed</w:t>
      </w:r>
      <w:r w:rsidRPr="002C15BA">
        <w:rPr>
          <w:rStyle w:val="a3"/>
          <w:lang w:eastAsia="en-US"/>
        </w:rPr>
        <w:t xml:space="preserve"> </w:t>
      </w:r>
      <w:r>
        <w:rPr>
          <w:rStyle w:val="a3"/>
          <w:lang w:val="en-US" w:eastAsia="en-US"/>
        </w:rPr>
        <w:t>lex</w:t>
      </w:r>
      <w:r w:rsidRPr="002C15BA">
        <w:rPr>
          <w:rStyle w:val="a3"/>
          <w:lang w:eastAsia="en-US"/>
        </w:rPr>
        <w:t xml:space="preserve">). </w:t>
      </w:r>
      <w:r>
        <w:rPr>
          <w:rStyle w:val="a3"/>
        </w:rPr>
        <w:t xml:space="preserve">– Режим доступа: по подписке. – </w:t>
      </w:r>
      <w:r>
        <w:rPr>
          <w:rStyle w:val="a3"/>
          <w:lang w:val="en-US" w:eastAsia="en-US"/>
        </w:rPr>
        <w:t>URL</w:t>
      </w:r>
      <w:r w:rsidRPr="002C15BA">
        <w:rPr>
          <w:rStyle w:val="a3"/>
          <w:lang w:eastAsia="en-US"/>
        </w:rPr>
        <w:t>:</w:t>
      </w:r>
      <w:hyperlink r:id="rId19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u w:val="single"/>
            <w:lang w:val="en-US" w:eastAsia="en-US"/>
          </w:rPr>
          <w:t>https</w:t>
        </w:r>
        <w:r w:rsidRPr="002C15BA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biblioclub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2C15BA">
          <w:rPr>
            <w:rStyle w:val="a3"/>
            <w:u w:val="single"/>
            <w:lang w:eastAsia="en-US"/>
          </w:rPr>
          <w:t>/</w:t>
        </w:r>
        <w:r>
          <w:rPr>
            <w:rStyle w:val="a3"/>
            <w:u w:val="single"/>
            <w:lang w:val="en-US" w:eastAsia="en-US"/>
          </w:rPr>
          <w:t>index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php</w:t>
        </w:r>
        <w:r w:rsidRPr="002C15BA">
          <w:rPr>
            <w:rStyle w:val="a3"/>
            <w:u w:val="single"/>
            <w:lang w:eastAsia="en-US"/>
          </w:rPr>
          <w:t>?</w:t>
        </w:r>
        <w:r>
          <w:rPr>
            <w:rStyle w:val="a3"/>
            <w:u w:val="single"/>
            <w:lang w:val="en-US" w:eastAsia="en-US"/>
          </w:rPr>
          <w:t>page</w:t>
        </w:r>
        <w:r w:rsidRPr="002C15BA">
          <w:rPr>
            <w:rStyle w:val="a3"/>
            <w:u w:val="single"/>
            <w:lang w:eastAsia="en-US"/>
          </w:rPr>
          <w:t>=</w:t>
        </w:r>
        <w:r>
          <w:rPr>
            <w:rStyle w:val="a3"/>
            <w:u w:val="single"/>
            <w:lang w:val="en-US" w:eastAsia="en-US"/>
          </w:rPr>
          <w:t>book</w:t>
        </w:r>
        <w:r w:rsidRPr="002C15BA">
          <w:rPr>
            <w:rStyle w:val="a3"/>
            <w:u w:val="single"/>
            <w:lang w:eastAsia="en-US"/>
          </w:rPr>
          <w:t>&amp;</w:t>
        </w:r>
        <w:r>
          <w:rPr>
            <w:rStyle w:val="a3"/>
            <w:u w:val="single"/>
            <w:lang w:val="en-US" w:eastAsia="en-US"/>
          </w:rPr>
          <w:t>id</w:t>
        </w:r>
        <w:r w:rsidRPr="002C15BA">
          <w:rPr>
            <w:rStyle w:val="a3"/>
            <w:u w:val="single"/>
            <w:lang w:eastAsia="en-US"/>
          </w:rPr>
          <w:t>=683340</w:t>
        </w:r>
        <w:r w:rsidRPr="002C15BA">
          <w:rPr>
            <w:rStyle w:val="a3"/>
            <w:lang w:eastAsia="en-US"/>
          </w:rPr>
          <w:t xml:space="preserve"> </w:t>
        </w:r>
      </w:hyperlink>
      <w:r>
        <w:rPr>
          <w:rStyle w:val="a3"/>
        </w:rPr>
        <w:t>.</w:t>
      </w:r>
      <w:r>
        <w:rPr>
          <w:rStyle w:val="a3"/>
        </w:rPr>
        <w:tab/>
        <w:t>– Библиогр. в кн</w:t>
      </w:r>
    </w:p>
    <w:p w:rsidR="00196941" w:rsidRDefault="00D817EC">
      <w:pPr>
        <w:pStyle w:val="1"/>
        <w:spacing w:line="276" w:lineRule="auto"/>
        <w:ind w:firstLine="740"/>
        <w:jc w:val="both"/>
      </w:pPr>
      <w:r>
        <w:rPr>
          <w:rStyle w:val="a3"/>
        </w:rPr>
        <w:t xml:space="preserve">. – </w:t>
      </w:r>
      <w:r>
        <w:rPr>
          <w:rStyle w:val="a3"/>
          <w:lang w:val="en-US" w:eastAsia="en-US"/>
        </w:rPr>
        <w:t>ISBN</w:t>
      </w:r>
      <w:r w:rsidRPr="002C15BA">
        <w:rPr>
          <w:rStyle w:val="a3"/>
          <w:lang w:eastAsia="en-US"/>
        </w:rPr>
        <w:t xml:space="preserve"> </w:t>
      </w:r>
      <w:r>
        <w:rPr>
          <w:rStyle w:val="a3"/>
        </w:rPr>
        <w:t>978-5-238-03512-3.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196941" w:rsidRDefault="00D817EC">
      <w:pPr>
        <w:pStyle w:val="1"/>
        <w:tabs>
          <w:tab w:val="left" w:pos="1406"/>
        </w:tabs>
        <w:spacing w:line="276" w:lineRule="auto"/>
        <w:ind w:firstLine="740"/>
        <w:jc w:val="both"/>
      </w:pPr>
      <w:r>
        <w:rPr>
          <w:rStyle w:val="a3"/>
        </w:rPr>
        <w:t>2</w:t>
      </w:r>
      <w:r>
        <w:rPr>
          <w:rStyle w:val="a3"/>
        </w:rPr>
        <w:tab/>
        <w:t>Налоговый процесс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учебник / Н. Д. Эриашвили, М. Е. Косов, О. В. Староверова [и</w:t>
      </w:r>
    </w:p>
    <w:p w:rsidR="00196941" w:rsidRDefault="00D817EC">
      <w:pPr>
        <w:pStyle w:val="1"/>
        <w:spacing w:after="460" w:line="276" w:lineRule="auto"/>
        <w:ind w:left="740" w:firstLine="80"/>
        <w:jc w:val="both"/>
      </w:pPr>
      <w:r>
        <w:rPr>
          <w:rStyle w:val="a3"/>
        </w:rPr>
        <w:t>др.]</w:t>
      </w:r>
      <w:proofErr w:type="gramStart"/>
      <w:r>
        <w:rPr>
          <w:rStyle w:val="a3"/>
        </w:rPr>
        <w:t xml:space="preserve"> ;</w:t>
      </w:r>
      <w:proofErr w:type="gramEnd"/>
      <w:r>
        <w:rPr>
          <w:rStyle w:val="a3"/>
        </w:rPr>
        <w:t xml:space="preserve"> под ред. Н. Д. Эриашвили, Н. М. Коршунова. – 3-е изд., перераб. и доп. – Москва : Юнити-Дана, 2020. – 609 с. : схем</w:t>
      </w:r>
      <w:proofErr w:type="gramStart"/>
      <w:r>
        <w:rPr>
          <w:rStyle w:val="a3"/>
        </w:rPr>
        <w:t xml:space="preserve">., </w:t>
      </w:r>
      <w:proofErr w:type="gramEnd"/>
      <w:r>
        <w:rPr>
          <w:rStyle w:val="a3"/>
        </w:rPr>
        <w:t xml:space="preserve">табл., ил. – Режим доступа: по подписке. – </w:t>
      </w:r>
      <w:r>
        <w:rPr>
          <w:rStyle w:val="a3"/>
          <w:lang w:val="en-US" w:eastAsia="en-US"/>
        </w:rPr>
        <w:t>URL</w:t>
      </w:r>
      <w:r w:rsidRPr="002C15BA">
        <w:rPr>
          <w:rStyle w:val="a3"/>
          <w:lang w:eastAsia="en-US"/>
        </w:rPr>
        <w:t>:</w:t>
      </w:r>
      <w:hyperlink r:id="rId20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u w:val="single"/>
            <w:lang w:val="en-US" w:eastAsia="en-US"/>
          </w:rPr>
          <w:t>https</w:t>
        </w:r>
        <w:r w:rsidRPr="002C15BA">
          <w:rPr>
            <w:rStyle w:val="a3"/>
            <w:u w:val="single"/>
            <w:lang w:eastAsia="en-US"/>
          </w:rPr>
          <w:t>://</w:t>
        </w:r>
        <w:r>
          <w:rPr>
            <w:rStyle w:val="a3"/>
            <w:u w:val="single"/>
            <w:lang w:val="en-US" w:eastAsia="en-US"/>
          </w:rPr>
          <w:t>biblioclub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ru</w:t>
        </w:r>
        <w:r w:rsidRPr="002C15BA">
          <w:rPr>
            <w:rStyle w:val="a3"/>
            <w:u w:val="single"/>
            <w:lang w:eastAsia="en-US"/>
          </w:rPr>
          <w:t>/</w:t>
        </w:r>
        <w:r>
          <w:rPr>
            <w:rStyle w:val="a3"/>
            <w:u w:val="single"/>
            <w:lang w:val="en-US" w:eastAsia="en-US"/>
          </w:rPr>
          <w:t>index</w:t>
        </w:r>
        <w:r w:rsidRPr="002C15BA">
          <w:rPr>
            <w:rStyle w:val="a3"/>
            <w:u w:val="single"/>
            <w:lang w:eastAsia="en-US"/>
          </w:rPr>
          <w:t>.</w:t>
        </w:r>
        <w:r>
          <w:rPr>
            <w:rStyle w:val="a3"/>
            <w:u w:val="single"/>
            <w:lang w:val="en-US" w:eastAsia="en-US"/>
          </w:rPr>
          <w:t>php</w:t>
        </w:r>
        <w:r w:rsidRPr="002C15BA">
          <w:rPr>
            <w:rStyle w:val="a3"/>
            <w:u w:val="single"/>
            <w:lang w:eastAsia="en-US"/>
          </w:rPr>
          <w:t>?</w:t>
        </w:r>
        <w:r>
          <w:rPr>
            <w:rStyle w:val="a3"/>
            <w:u w:val="single"/>
            <w:lang w:val="en-US" w:eastAsia="en-US"/>
          </w:rPr>
          <w:t>page</w:t>
        </w:r>
        <w:r w:rsidRPr="002C15BA">
          <w:rPr>
            <w:rStyle w:val="a3"/>
            <w:u w:val="single"/>
            <w:lang w:eastAsia="en-US"/>
          </w:rPr>
          <w:t>=</w:t>
        </w:r>
        <w:r>
          <w:rPr>
            <w:rStyle w:val="a3"/>
            <w:u w:val="single"/>
            <w:lang w:val="en-US" w:eastAsia="en-US"/>
          </w:rPr>
          <w:t>book</w:t>
        </w:r>
        <w:r w:rsidRPr="002C15BA">
          <w:rPr>
            <w:rStyle w:val="a3"/>
            <w:u w:val="single"/>
            <w:lang w:eastAsia="en-US"/>
          </w:rPr>
          <w:t>&amp;</w:t>
        </w:r>
        <w:r>
          <w:rPr>
            <w:rStyle w:val="a3"/>
            <w:u w:val="single"/>
            <w:lang w:val="en-US" w:eastAsia="en-US"/>
          </w:rPr>
          <w:t>id</w:t>
        </w:r>
        <w:r w:rsidRPr="002C15BA">
          <w:rPr>
            <w:rStyle w:val="a3"/>
            <w:u w:val="single"/>
            <w:lang w:eastAsia="en-US"/>
          </w:rPr>
          <w:t>=685374</w:t>
        </w:r>
        <w:r w:rsidRPr="002C15BA">
          <w:rPr>
            <w:rStyle w:val="a3"/>
            <w:lang w:eastAsia="en-US"/>
          </w:rPr>
          <w:t xml:space="preserve"> </w:t>
        </w:r>
      </w:hyperlink>
      <w:r>
        <w:rPr>
          <w:rStyle w:val="a3"/>
        </w:rPr>
        <w:t xml:space="preserve">. – Библиогр. в кн. – </w:t>
      </w:r>
      <w:r>
        <w:rPr>
          <w:rStyle w:val="a3"/>
          <w:lang w:val="en-US" w:eastAsia="en-US"/>
        </w:rPr>
        <w:t>ISBN</w:t>
      </w:r>
      <w:r w:rsidRPr="002C15BA">
        <w:rPr>
          <w:rStyle w:val="a3"/>
          <w:lang w:eastAsia="en-US"/>
        </w:rPr>
        <w:t xml:space="preserve"> 978</w:t>
      </w:r>
      <w:r w:rsidRPr="002C15BA">
        <w:rPr>
          <w:rStyle w:val="a3"/>
          <w:lang w:eastAsia="en-US"/>
        </w:rPr>
        <w:softHyphen/>
        <w:t>5-238-03279-5.</w:t>
      </w:r>
      <w:r>
        <w:rPr>
          <w:rStyle w:val="a3"/>
        </w:rPr>
        <w:t xml:space="preserve"> – Текст</w:t>
      </w:r>
      <w:proofErr w:type="gramStart"/>
      <w:r>
        <w:rPr>
          <w:rStyle w:val="a3"/>
        </w:rPr>
        <w:t xml:space="preserve"> :</w:t>
      </w:r>
      <w:proofErr w:type="gramEnd"/>
      <w:r>
        <w:rPr>
          <w:rStyle w:val="a3"/>
        </w:rPr>
        <w:t xml:space="preserve"> электронный.</w:t>
      </w:r>
    </w:p>
    <w:p w:rsidR="00196941" w:rsidRDefault="00D817EC">
      <w:pPr>
        <w:pStyle w:val="11"/>
        <w:keepNext/>
        <w:keepLines/>
        <w:numPr>
          <w:ilvl w:val="0"/>
          <w:numId w:val="2"/>
        </w:numPr>
        <w:tabs>
          <w:tab w:val="left" w:pos="1845"/>
        </w:tabs>
        <w:jc w:val="both"/>
      </w:pPr>
      <w:bookmarkStart w:id="4" w:name="bookmark11"/>
      <w:r>
        <w:rPr>
          <w:rStyle w:val="10"/>
          <w:b/>
          <w:bCs/>
        </w:rPr>
        <w:t>Материально-техническая база, информационные технологии, программное обеспечение, профессиональные базы и информационные справочные системы</w:t>
      </w:r>
      <w:bookmarkEnd w:id="4"/>
    </w:p>
    <w:p w:rsidR="00196941" w:rsidRDefault="00D817EC">
      <w:pPr>
        <w:pStyle w:val="1"/>
        <w:ind w:left="740" w:firstLine="800"/>
        <w:jc w:val="both"/>
      </w:pPr>
      <w:r>
        <w:rPr>
          <w:rStyle w:val="a3"/>
        </w:rPr>
        <w:t>Для проведения и обеспечения всех видов учебных занятий по дисциплине и обеспечения интерактивных методов обучения, используются:</w:t>
      </w:r>
    </w:p>
    <w:p w:rsidR="00196941" w:rsidRDefault="00D817EC">
      <w:pPr>
        <w:pStyle w:val="1"/>
        <w:ind w:left="740" w:firstLine="800"/>
        <w:jc w:val="both"/>
      </w:pPr>
      <w:r>
        <w:rPr>
          <w:rStyle w:val="a3"/>
        </w:rPr>
        <w:t>129075, город Москва, улица Новомосковская, дом 15А, строение 1,этаж № 4, помещение 2</w:t>
      </w:r>
    </w:p>
    <w:p w:rsidR="00196941" w:rsidRDefault="00D817EC">
      <w:pPr>
        <w:pStyle w:val="1"/>
        <w:ind w:left="1540" w:firstLine="0"/>
        <w:jc w:val="both"/>
      </w:pPr>
      <w:r>
        <w:rPr>
          <w:rStyle w:val="a3"/>
        </w:rPr>
        <w:t>Учебная аудитория для проведения учебных занятий № 410 (БТИ 2):</w:t>
      </w:r>
    </w:p>
    <w:p w:rsidR="00196941" w:rsidRDefault="00D817EC">
      <w:pPr>
        <w:pStyle w:val="1"/>
        <w:ind w:left="740" w:firstLine="800"/>
        <w:jc w:val="both"/>
      </w:pPr>
      <w:r>
        <w:rPr>
          <w:rStyle w:val="a3"/>
        </w:rPr>
        <w:t xml:space="preserve">Посадочных мест – 38. (2-х местные парты: 19 </w:t>
      </w:r>
      <w:proofErr w:type="gramStart"/>
      <w:r>
        <w:rPr>
          <w:rStyle w:val="a3"/>
        </w:rPr>
        <w:t>шт</w:t>
      </w:r>
      <w:proofErr w:type="gramEnd"/>
      <w:r>
        <w:rPr>
          <w:rStyle w:val="a3"/>
        </w:rPr>
        <w:t xml:space="preserve">).CD-проигрыватель, системный </w:t>
      </w:r>
      <w:r>
        <w:rPr>
          <w:rStyle w:val="a3"/>
          <w:u w:val="single"/>
        </w:rPr>
        <w:t>блок с выходом в интернет, экран для проектора, доска маркерная, проектор, 2 колонки,</w:t>
      </w:r>
      <w:r>
        <w:rPr>
          <w:rStyle w:val="a3"/>
        </w:rPr>
        <w:t xml:space="preserve"> учебные столы, ученические стулья, клавиатура, компьютерная мышь.</w:t>
      </w:r>
    </w:p>
    <w:p w:rsidR="00196941" w:rsidRPr="002C15BA" w:rsidRDefault="00D817EC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 xml:space="preserve">Программное обеспечение. </w:t>
      </w:r>
      <w:r>
        <w:rPr>
          <w:rStyle w:val="a3"/>
          <w:lang w:val="en-US" w:eastAsia="en-US"/>
        </w:rPr>
        <w:t xml:space="preserve">Microsoft Office Professional Plus </w:t>
      </w:r>
      <w:r w:rsidRPr="002C15BA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2C15BA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2C15BA">
        <w:rPr>
          <w:rStyle w:val="a3"/>
          <w:lang w:val="en-US"/>
        </w:rPr>
        <w:t>2007</w:t>
      </w:r>
    </w:p>
    <w:p w:rsidR="00196941" w:rsidRPr="002C15BA" w:rsidRDefault="00D817EC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2C15BA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2C15BA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2C15BA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2C15BA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 xml:space="preserve">7ZIP, </w:t>
      </w:r>
      <w:r>
        <w:rPr>
          <w:rStyle w:val="a3"/>
          <w:lang w:val="en-US" w:eastAsia="en-US"/>
        </w:rPr>
        <w:lastRenderedPageBreak/>
        <w:t xml:space="preserve">Google Chrome, Opera, Mozila Firefox, Adobe Reader, WinDJView, Skype, Oracle E-Business Suite, Microsoft Office </w:t>
      </w:r>
      <w:r w:rsidRPr="002C15BA">
        <w:rPr>
          <w:rStyle w:val="a3"/>
          <w:lang w:val="en-US"/>
        </w:rPr>
        <w:t>365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129075, город Москва, улица Новомосковская, дом 15А, строение 1, этаж № 3, помещение 2</w:t>
      </w:r>
    </w:p>
    <w:p w:rsidR="00196941" w:rsidRDefault="00D817EC">
      <w:pPr>
        <w:pStyle w:val="1"/>
        <w:ind w:left="1540" w:firstLine="0"/>
        <w:jc w:val="both"/>
      </w:pPr>
      <w:r>
        <w:rPr>
          <w:rStyle w:val="a3"/>
        </w:rPr>
        <w:t>Помещения для самостоятельной работы</w:t>
      </w:r>
    </w:p>
    <w:p w:rsidR="00196941" w:rsidRDefault="00D817EC">
      <w:pPr>
        <w:pStyle w:val="1"/>
        <w:ind w:left="1540" w:firstLine="0"/>
        <w:jc w:val="both"/>
      </w:pPr>
      <w:r>
        <w:rPr>
          <w:rStyle w:val="a3"/>
        </w:rPr>
        <w:t>Библиотека. Читальный зал с выходом в сеть Интернет (БТИ 2)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Помещение для самостоятельной работы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196941" w:rsidRDefault="00D817EC">
      <w:pPr>
        <w:pStyle w:val="1"/>
        <w:ind w:left="820" w:firstLine="720"/>
        <w:jc w:val="both"/>
      </w:pPr>
      <w:proofErr w:type="gramStart"/>
      <w:r>
        <w:rPr>
          <w:rStyle w:val="a3"/>
        </w:rPr>
        <w:t>Посадочных мест – 12. (2-х местные столы: 6 шт.) Системные блоки – 18 штук, 18 мониторов, 18 клавиатур, 18 компьютерных мышек, учебные столы, ученические стулья, 2 колонки, Проектор, Стена д/проектора, CD-проигрыватель.</w:t>
      </w:r>
      <w:proofErr w:type="gramEnd"/>
    </w:p>
    <w:p w:rsidR="00196941" w:rsidRPr="002C15BA" w:rsidRDefault="00D817EC">
      <w:pPr>
        <w:pStyle w:val="1"/>
        <w:ind w:left="820" w:firstLine="720"/>
        <w:jc w:val="both"/>
        <w:rPr>
          <w:lang w:val="en-US"/>
        </w:rPr>
      </w:pPr>
      <w:r>
        <w:rPr>
          <w:rStyle w:val="a3"/>
        </w:rPr>
        <w:t>Программное</w:t>
      </w:r>
      <w:r w:rsidRPr="002C15BA">
        <w:rPr>
          <w:rStyle w:val="a3"/>
          <w:lang w:val="en-US"/>
        </w:rPr>
        <w:t xml:space="preserve"> </w:t>
      </w:r>
      <w:r>
        <w:rPr>
          <w:rStyle w:val="a3"/>
        </w:rPr>
        <w:t>обеспечение</w:t>
      </w:r>
      <w:r w:rsidRPr="002C15BA">
        <w:rPr>
          <w:rStyle w:val="a3"/>
          <w:lang w:val="en-US"/>
        </w:rPr>
        <w:t xml:space="preserve">: </w:t>
      </w:r>
      <w:r>
        <w:rPr>
          <w:rStyle w:val="a3"/>
          <w:lang w:val="en-US" w:eastAsia="en-US"/>
        </w:rPr>
        <w:t xml:space="preserve">Microsoft Office Professional Plus </w:t>
      </w:r>
      <w:r w:rsidRPr="002C15BA">
        <w:rPr>
          <w:rStyle w:val="a3"/>
          <w:lang w:val="en-US"/>
        </w:rPr>
        <w:t xml:space="preserve">2007 </w:t>
      </w:r>
      <w:r>
        <w:rPr>
          <w:rStyle w:val="a3"/>
          <w:lang w:val="en-US" w:eastAsia="en-US"/>
        </w:rPr>
        <w:t xml:space="preserve">(Microsoft Office Excel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Word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PowerPoint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Microsoft Office Outlook </w:t>
      </w:r>
      <w:r w:rsidRPr="002C15BA">
        <w:rPr>
          <w:rStyle w:val="a3"/>
          <w:lang w:val="en-US"/>
        </w:rPr>
        <w:t xml:space="preserve">200, </w:t>
      </w:r>
      <w:r>
        <w:rPr>
          <w:rStyle w:val="a3"/>
          <w:lang w:val="en-US" w:eastAsia="en-US"/>
        </w:rPr>
        <w:t xml:space="preserve">Microsoft Access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InfoPath </w:t>
      </w:r>
      <w:r w:rsidRPr="002C15BA">
        <w:rPr>
          <w:rStyle w:val="a3"/>
          <w:lang w:val="en-US"/>
        </w:rPr>
        <w:t xml:space="preserve">2007, </w:t>
      </w:r>
      <w:r>
        <w:rPr>
          <w:rStyle w:val="a3"/>
          <w:lang w:val="en-US" w:eastAsia="en-US"/>
        </w:rPr>
        <w:t xml:space="preserve">Communicator </w:t>
      </w:r>
      <w:r w:rsidRPr="002C15BA">
        <w:rPr>
          <w:rStyle w:val="a3"/>
          <w:lang w:val="en-US"/>
        </w:rPr>
        <w:t>2007</w:t>
      </w:r>
    </w:p>
    <w:p w:rsidR="00196941" w:rsidRPr="002C15BA" w:rsidRDefault="00D817EC">
      <w:pPr>
        <w:pStyle w:val="1"/>
        <w:spacing w:after="260"/>
        <w:ind w:left="820" w:firstLine="720"/>
        <w:jc w:val="both"/>
        <w:rPr>
          <w:lang w:val="en-US"/>
        </w:rPr>
      </w:pPr>
      <w:r>
        <w:rPr>
          <w:rStyle w:val="a3"/>
        </w:rPr>
        <w:t>Операционная</w:t>
      </w:r>
      <w:r w:rsidRPr="002C15BA">
        <w:rPr>
          <w:rStyle w:val="a3"/>
          <w:lang w:val="en-US"/>
        </w:rPr>
        <w:t xml:space="preserve"> </w:t>
      </w:r>
      <w:r>
        <w:rPr>
          <w:rStyle w:val="a3"/>
        </w:rPr>
        <w:t>система</w:t>
      </w:r>
      <w:r w:rsidRPr="002C15BA">
        <w:rPr>
          <w:rStyle w:val="a3"/>
          <w:lang w:val="en-US"/>
        </w:rPr>
        <w:t xml:space="preserve"> </w:t>
      </w:r>
      <w:r>
        <w:rPr>
          <w:rStyle w:val="a3"/>
          <w:lang w:val="en-US" w:eastAsia="en-US"/>
        </w:rPr>
        <w:t xml:space="preserve">Microsoft Windows Professional </w:t>
      </w:r>
      <w:r w:rsidRPr="002C15BA">
        <w:rPr>
          <w:rStyle w:val="a3"/>
          <w:lang w:val="en-US"/>
        </w:rPr>
        <w:t xml:space="preserve">7, </w:t>
      </w:r>
      <w:r>
        <w:rPr>
          <w:rStyle w:val="a3"/>
        </w:rPr>
        <w:t>ССКонсультант</w:t>
      </w:r>
      <w:r w:rsidRPr="002C15BA">
        <w:rPr>
          <w:rStyle w:val="a3"/>
          <w:lang w:val="en-US"/>
        </w:rPr>
        <w:t xml:space="preserve">, </w:t>
      </w:r>
      <w:r>
        <w:rPr>
          <w:rStyle w:val="a3"/>
          <w:lang w:val="en-US" w:eastAsia="en-US"/>
        </w:rPr>
        <w:t>7ZIP, Google Chrome, Opera, Mozila Firefox, Adobe Reader, WinDJView, Skype, Oracle E-Business Suite, Microsoft Office.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  <w:b/>
          <w:bCs/>
        </w:rPr>
        <w:t>Библиотечный фонд укомплектован печатными и/или электронными изданиями основной и дополнительной учебной литературы в ЭБС</w:t>
      </w:r>
    </w:p>
    <w:p w:rsidR="00196941" w:rsidRDefault="00D817EC">
      <w:pPr>
        <w:pStyle w:val="1"/>
        <w:numPr>
          <w:ilvl w:val="0"/>
          <w:numId w:val="7"/>
        </w:numPr>
        <w:tabs>
          <w:tab w:val="left" w:pos="1840"/>
        </w:tabs>
        <w:spacing w:line="226" w:lineRule="auto"/>
        <w:ind w:left="820" w:firstLine="720"/>
        <w:jc w:val="both"/>
      </w:pPr>
      <w:r>
        <w:rPr>
          <w:rStyle w:val="a3"/>
        </w:rPr>
        <w:t xml:space="preserve">ЭБС Универсальная библиотека </w:t>
      </w:r>
      <w:r>
        <w:rPr>
          <w:rStyle w:val="a3"/>
          <w:lang w:val="en-US" w:eastAsia="en-US"/>
        </w:rPr>
        <w:t>ONLINE</w:t>
      </w:r>
      <w:r w:rsidRPr="002C15BA">
        <w:rPr>
          <w:rStyle w:val="a3"/>
          <w:lang w:eastAsia="en-US"/>
        </w:rPr>
        <w:t>:</w:t>
      </w:r>
      <w:hyperlink r:id="rId21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2C15BA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biblioclub</w:t>
        </w:r>
        <w:r w:rsidRPr="002C15BA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7"/>
        </w:numPr>
        <w:tabs>
          <w:tab w:val="left" w:pos="1840"/>
        </w:tabs>
        <w:spacing w:line="226" w:lineRule="auto"/>
        <w:ind w:left="1540" w:firstLine="0"/>
        <w:jc w:val="both"/>
      </w:pPr>
      <w:r>
        <w:rPr>
          <w:rStyle w:val="a3"/>
        </w:rPr>
        <w:t>Сервис полнотекстового поиска по книгам:</w:t>
      </w:r>
      <w:hyperlink r:id="rId22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2C15BA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books</w:t>
        </w:r>
        <w:r w:rsidRPr="002C15BA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google</w:t>
        </w:r>
        <w:r w:rsidRPr="002C15BA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7"/>
        </w:numPr>
        <w:tabs>
          <w:tab w:val="left" w:pos="1840"/>
        </w:tabs>
        <w:spacing w:line="226" w:lineRule="auto"/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2C15BA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r w:rsidRPr="002C15BA">
        <w:rPr>
          <w:rStyle w:val="a3"/>
          <w:lang w:eastAsia="en-US"/>
        </w:rPr>
        <w:t>:</w:t>
      </w:r>
      <w:hyperlink r:id="rId23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lang w:val="en-US" w:eastAsia="en-US"/>
          </w:rPr>
          <w:t>http</w:t>
        </w:r>
        <w:r w:rsidRPr="002C15BA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elibrary</w:t>
        </w:r>
        <w:r w:rsidRPr="002C15BA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7"/>
        </w:numPr>
        <w:tabs>
          <w:tab w:val="left" w:pos="1840"/>
        </w:tabs>
        <w:spacing w:after="260" w:line="226" w:lineRule="auto"/>
        <w:ind w:left="1540" w:firstLine="0"/>
        <w:jc w:val="both"/>
      </w:pPr>
      <w:r>
        <w:rPr>
          <w:rStyle w:val="a3"/>
        </w:rPr>
        <w:t xml:space="preserve">Электронная библиотечная система </w:t>
      </w:r>
      <w:r w:rsidR="00A11402">
        <w:rPr>
          <w:rStyle w:val="a3"/>
        </w:rPr>
        <w:t>РИБиУ</w:t>
      </w:r>
      <w:r>
        <w:rPr>
          <w:rStyle w:val="a3"/>
        </w:rPr>
        <w:t>:</w:t>
      </w:r>
      <w:hyperlink r:id="rId24" w:history="1">
        <w:r>
          <w:rPr>
            <w:rStyle w:val="a3"/>
          </w:rPr>
          <w:t>(http://www.mmamos.ru)</w:t>
        </w:r>
      </w:hyperlink>
      <w:r>
        <w:rPr>
          <w:rStyle w:val="a3"/>
        </w:rPr>
        <w:t>.</w:t>
      </w:r>
    </w:p>
    <w:p w:rsidR="00196941" w:rsidRDefault="00D817EC">
      <w:pPr>
        <w:pStyle w:val="1"/>
        <w:tabs>
          <w:tab w:val="left" w:pos="3042"/>
          <w:tab w:val="left" w:pos="4948"/>
          <w:tab w:val="left" w:pos="7278"/>
          <w:tab w:val="left" w:pos="8768"/>
        </w:tabs>
        <w:ind w:left="1540" w:firstLine="0"/>
        <w:jc w:val="both"/>
      </w:pPr>
      <w:r>
        <w:rPr>
          <w:rStyle w:val="a3"/>
          <w:b/>
          <w:bCs/>
        </w:rPr>
        <w:t>Перечень</w:t>
      </w:r>
      <w:r>
        <w:rPr>
          <w:rStyle w:val="a3"/>
          <w:b/>
          <w:bCs/>
        </w:rPr>
        <w:tab/>
        <w:t>электронных</w:t>
      </w:r>
      <w:r>
        <w:rPr>
          <w:rStyle w:val="a3"/>
          <w:b/>
          <w:bCs/>
        </w:rPr>
        <w:tab/>
        <w:t>образовательных</w:t>
      </w:r>
      <w:r>
        <w:rPr>
          <w:rStyle w:val="a3"/>
          <w:b/>
          <w:bCs/>
        </w:rPr>
        <w:tab/>
        <w:t>ресурсов,</w:t>
      </w:r>
      <w:r>
        <w:rPr>
          <w:rStyle w:val="a3"/>
          <w:b/>
          <w:bCs/>
        </w:rPr>
        <w:tab/>
        <w:t>современных</w:t>
      </w:r>
    </w:p>
    <w:p w:rsidR="00196941" w:rsidRDefault="00D817EC">
      <w:pPr>
        <w:pStyle w:val="1"/>
        <w:ind w:left="820" w:firstLine="0"/>
        <w:jc w:val="both"/>
      </w:pPr>
      <w:r>
        <w:rPr>
          <w:rStyle w:val="a3"/>
          <w:b/>
          <w:bCs/>
        </w:rPr>
        <w:t>профессиональных баз данных и информационных справочных систем, необходимых для освоения дисциплины (модуля)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  <w:b/>
          <w:bCs/>
        </w:rPr>
        <w:t>Современные профессиональные базы данных и информационные справочные системы:</w:t>
      </w:r>
    </w:p>
    <w:p w:rsidR="00196941" w:rsidRDefault="00D817EC">
      <w:pPr>
        <w:pStyle w:val="1"/>
        <w:numPr>
          <w:ilvl w:val="0"/>
          <w:numId w:val="8"/>
        </w:numPr>
        <w:tabs>
          <w:tab w:val="left" w:pos="1882"/>
        </w:tabs>
        <w:ind w:left="820" w:firstLine="720"/>
        <w:jc w:val="both"/>
      </w:pPr>
      <w:r>
        <w:rPr>
          <w:rStyle w:val="a3"/>
        </w:rPr>
        <w:t xml:space="preserve">Универсальная база электронных периодических изданий «ИВИС» </w:t>
      </w:r>
      <w:r>
        <w:rPr>
          <w:rStyle w:val="a3"/>
          <w:lang w:val="en-US" w:eastAsia="en-US"/>
        </w:rPr>
        <w:t>EastVie</w:t>
      </w:r>
      <w:hyperlink r:id="rId25" w:history="1">
        <w:r>
          <w:rPr>
            <w:rStyle w:val="a3"/>
            <w:lang w:val="en-US" w:eastAsia="en-US"/>
          </w:rPr>
          <w:t>w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dlib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eastview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0"/>
        </w:tabs>
        <w:ind w:left="820" w:firstLine="720"/>
        <w:jc w:val="both"/>
      </w:pPr>
      <w:r>
        <w:rPr>
          <w:rStyle w:val="a3"/>
        </w:rPr>
        <w:t>База данных Полпред Справочники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polpred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com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>Информационно-справочная система «Консультант плюс»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consultant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>Информационно-справочная система «Гарант»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garant</w:t>
        </w:r>
        <w:r w:rsidRPr="002C15BA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system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2C15BA">
          <w:rPr>
            <w:rStyle w:val="a3"/>
            <w:color w:val="0000FF"/>
            <w:u w:val="single"/>
            <w:lang w:eastAsia="en-US"/>
          </w:rPr>
          <w:t>/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>ЭБС Универсальная библиотека</w:t>
      </w:r>
      <w:hyperlink r:id="rId29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biblioclub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>Сервис полнотекстового поиска по книгам</w:t>
      </w:r>
      <w:hyperlink r:id="rId30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books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google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 xml:space="preserve">Научная электронная библиотека </w:t>
      </w:r>
      <w:r>
        <w:rPr>
          <w:rStyle w:val="a3"/>
          <w:lang w:val="en-US" w:eastAsia="en-US"/>
        </w:rPr>
        <w:t>eLIBRARY</w:t>
      </w:r>
      <w:r w:rsidRPr="002C15BA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RU</w:t>
      </w:r>
      <w:hyperlink r:id="rId31" w:history="1">
        <w:r w:rsidRPr="002C15BA">
          <w:rPr>
            <w:rStyle w:val="a3"/>
            <w:lang w:eastAsia="en-US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https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elibrary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196941" w:rsidRDefault="00D817EC" w:rsidP="00A11402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 xml:space="preserve">Электронная библиотечная система </w:t>
      </w:r>
      <w:r w:rsidR="00A11402">
        <w:rPr>
          <w:rStyle w:val="a3"/>
        </w:rPr>
        <w:t>РИБиУАрхив научных журналов НЭИКО</w:t>
      </w:r>
      <w:bookmarkStart w:id="5" w:name="_GoBack"/>
      <w:bookmarkEnd w:id="5"/>
      <w:r w:rsidR="00A11402">
        <w:rPr>
          <w:rStyle w:val="a3"/>
        </w:rPr>
        <w:fldChar w:fldCharType="begin"/>
      </w:r>
      <w:r w:rsidR="00A11402">
        <w:rPr>
          <w:rStyle w:val="a3"/>
        </w:rPr>
        <w:instrText xml:space="preserve"> HYPERLINK " </w:instrText>
      </w:r>
      <w:r w:rsidR="00A11402" w:rsidRPr="00A11402">
        <w:rPr>
          <w:rStyle w:val="a3"/>
          <w:color w:val="0000FF"/>
          <w:u w:val="single"/>
          <w:lang w:val="en-US" w:eastAsia="en-US"/>
        </w:rPr>
        <w:instrText>https</w:instrText>
      </w:r>
      <w:r w:rsidR="00A11402" w:rsidRPr="00A11402">
        <w:rPr>
          <w:rStyle w:val="a3"/>
          <w:color w:val="0000FF"/>
          <w:u w:val="single"/>
          <w:lang w:eastAsia="en-US"/>
        </w:rPr>
        <w:instrText>://</w:instrText>
      </w:r>
      <w:r w:rsidR="00A11402" w:rsidRPr="00A11402">
        <w:rPr>
          <w:rStyle w:val="a3"/>
          <w:color w:val="0000FF"/>
          <w:u w:val="single"/>
          <w:lang w:val="en-US" w:eastAsia="en-US"/>
        </w:rPr>
        <w:instrText>arch</w:instrText>
      </w:r>
      <w:r w:rsidR="00A11402" w:rsidRPr="00A11402">
        <w:rPr>
          <w:rStyle w:val="a3"/>
          <w:color w:val="0000FF"/>
          <w:u w:val="single"/>
          <w:lang w:eastAsia="en-US"/>
        </w:rPr>
        <w:instrText>.</w:instrText>
      </w:r>
      <w:r w:rsidR="00A11402" w:rsidRPr="00A11402">
        <w:rPr>
          <w:rStyle w:val="a3"/>
          <w:color w:val="0000FF"/>
          <w:u w:val="single"/>
          <w:lang w:val="en-US" w:eastAsia="en-US"/>
        </w:rPr>
        <w:instrText>neicon</w:instrText>
      </w:r>
      <w:r w:rsidR="00A11402" w:rsidRPr="00A11402">
        <w:rPr>
          <w:rStyle w:val="a3"/>
          <w:color w:val="0000FF"/>
          <w:u w:val="single"/>
          <w:lang w:eastAsia="en-US"/>
        </w:rPr>
        <w:instrText>.</w:instrText>
      </w:r>
      <w:r w:rsidR="00A11402" w:rsidRPr="00A11402">
        <w:rPr>
          <w:rStyle w:val="a3"/>
          <w:color w:val="0000FF"/>
          <w:u w:val="single"/>
          <w:lang w:val="en-US" w:eastAsia="en-US"/>
        </w:rPr>
        <w:instrText>ru</w:instrText>
      </w:r>
      <w:r w:rsidR="00A11402">
        <w:rPr>
          <w:rStyle w:val="a3"/>
        </w:rPr>
        <w:instrText xml:space="preserve">" </w:instrText>
      </w:r>
      <w:r w:rsidR="00A11402">
        <w:rPr>
          <w:rStyle w:val="a3"/>
        </w:rPr>
        <w:fldChar w:fldCharType="separate"/>
      </w:r>
      <w:r w:rsidR="00A11402" w:rsidRPr="00176884">
        <w:rPr>
          <w:rStyle w:val="ac"/>
        </w:rPr>
        <w:t xml:space="preserve"> </w:t>
      </w:r>
      <w:r w:rsidR="00A11402" w:rsidRPr="00176884">
        <w:rPr>
          <w:rStyle w:val="ac"/>
          <w:lang w:val="en-US" w:eastAsia="en-US"/>
        </w:rPr>
        <w:t>https</w:t>
      </w:r>
      <w:r w:rsidR="00A11402" w:rsidRPr="00176884">
        <w:rPr>
          <w:rStyle w:val="ac"/>
          <w:lang w:eastAsia="en-US"/>
        </w:rPr>
        <w:t>://</w:t>
      </w:r>
      <w:r w:rsidR="00A11402" w:rsidRPr="00176884">
        <w:rPr>
          <w:rStyle w:val="ac"/>
          <w:lang w:val="en-US" w:eastAsia="en-US"/>
        </w:rPr>
        <w:t>arch</w:t>
      </w:r>
      <w:r w:rsidR="00A11402" w:rsidRPr="00176884">
        <w:rPr>
          <w:rStyle w:val="ac"/>
          <w:lang w:eastAsia="en-US"/>
        </w:rPr>
        <w:t>.</w:t>
      </w:r>
      <w:r w:rsidR="00A11402" w:rsidRPr="00176884">
        <w:rPr>
          <w:rStyle w:val="ac"/>
          <w:lang w:val="en-US" w:eastAsia="en-US"/>
        </w:rPr>
        <w:t>neicon</w:t>
      </w:r>
      <w:r w:rsidR="00A11402" w:rsidRPr="00176884">
        <w:rPr>
          <w:rStyle w:val="ac"/>
          <w:lang w:eastAsia="en-US"/>
        </w:rPr>
        <w:t>.</w:t>
      </w:r>
      <w:r w:rsidR="00A11402" w:rsidRPr="00176884">
        <w:rPr>
          <w:rStyle w:val="ac"/>
          <w:lang w:val="en-US" w:eastAsia="en-US"/>
        </w:rPr>
        <w:t>ru</w:t>
      </w:r>
      <w:r w:rsidR="00A11402">
        <w:rPr>
          <w:rStyle w:val="a3"/>
        </w:rPr>
        <w:fldChar w:fldCharType="end"/>
      </w:r>
    </w:p>
    <w:p w:rsidR="00196941" w:rsidRDefault="00D817EC">
      <w:pPr>
        <w:pStyle w:val="1"/>
        <w:numPr>
          <w:ilvl w:val="0"/>
          <w:numId w:val="8"/>
        </w:numPr>
        <w:tabs>
          <w:tab w:val="left" w:pos="2531"/>
        </w:tabs>
        <w:ind w:left="1540" w:firstLine="0"/>
        <w:jc w:val="both"/>
      </w:pPr>
      <w:r>
        <w:rPr>
          <w:rStyle w:val="a3"/>
        </w:rPr>
        <w:t>Президентская библиотека им. Б.Н. Ельцина</w:t>
      </w:r>
      <w:hyperlink r:id="rId32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www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prlib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</w:hyperlink>
    </w:p>
    <w:p w:rsidR="00196941" w:rsidRDefault="00D817EC">
      <w:pPr>
        <w:pStyle w:val="1"/>
        <w:numPr>
          <w:ilvl w:val="0"/>
          <w:numId w:val="8"/>
        </w:numPr>
        <w:tabs>
          <w:tab w:val="left" w:pos="2004"/>
        </w:tabs>
        <w:spacing w:after="180"/>
        <w:ind w:left="820" w:firstLine="720"/>
        <w:jc w:val="both"/>
      </w:pPr>
      <w:r>
        <w:rPr>
          <w:rStyle w:val="a3"/>
        </w:rPr>
        <w:t>Электронная библиотека ГПИБ России</w:t>
      </w:r>
      <w:hyperlink r:id="rId33" w:history="1">
        <w:r>
          <w:rPr>
            <w:rStyle w:val="a3"/>
          </w:rPr>
          <w:t xml:space="preserve"> </w:t>
        </w:r>
        <w:r>
          <w:rPr>
            <w:rStyle w:val="a3"/>
            <w:color w:val="0000FF"/>
            <w:u w:val="single"/>
            <w:lang w:val="en-US" w:eastAsia="en-US"/>
          </w:rPr>
          <w:t>http</w:t>
        </w:r>
        <w:r w:rsidRPr="002C15BA">
          <w:rPr>
            <w:rStyle w:val="a3"/>
            <w:color w:val="0000FF"/>
            <w:u w:val="single"/>
            <w:lang w:eastAsia="en-US"/>
          </w:rPr>
          <w:t>://</w:t>
        </w:r>
        <w:r>
          <w:rPr>
            <w:rStyle w:val="a3"/>
            <w:color w:val="0000FF"/>
            <w:u w:val="single"/>
            <w:lang w:val="en-US" w:eastAsia="en-US"/>
          </w:rPr>
          <w:t>elib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shpl</w:t>
        </w:r>
        <w:r w:rsidRPr="002C15BA">
          <w:rPr>
            <w:rStyle w:val="a3"/>
            <w:color w:val="0000FF"/>
            <w:u w:val="single"/>
            <w:lang w:eastAsia="en-US"/>
          </w:rPr>
          <w:t>.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2C15BA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ru</w:t>
        </w:r>
        <w:r w:rsidRPr="002C15BA">
          <w:rPr>
            <w:rStyle w:val="a3"/>
            <w:color w:val="0000FF"/>
            <w:u w:val="single"/>
            <w:lang w:eastAsia="en-US"/>
          </w:rPr>
          <w:t>/</w:t>
        </w:r>
        <w:r>
          <w:rPr>
            <w:rStyle w:val="a3"/>
            <w:color w:val="0000FF"/>
            <w:u w:val="single"/>
            <w:lang w:val="en-US" w:eastAsia="en-US"/>
          </w:rPr>
          <w:t>nodes</w:t>
        </w:r>
        <w:r w:rsidRPr="002C15BA">
          <w:rPr>
            <w:rStyle w:val="a3"/>
            <w:color w:val="0000FF"/>
            <w:u w:val="single"/>
            <w:lang w:eastAsia="en-US"/>
          </w:rPr>
          <w:t>/9347-</w:t>
        </w:r>
        <w:r>
          <w:rPr>
            <w:rStyle w:val="a3"/>
            <w:color w:val="0000FF"/>
            <w:u w:val="single"/>
            <w:lang w:val="en-US" w:eastAsia="en-US"/>
          </w:rPr>
          <w:t>elektronnaya</w:t>
        </w:r>
        <w:r w:rsidRPr="002C15BA">
          <w:rPr>
            <w:rStyle w:val="a3"/>
            <w:color w:val="0000FF"/>
            <w:u w:val="single"/>
            <w:lang w:eastAsia="en-US"/>
          </w:rPr>
          <w:t>-</w:t>
        </w:r>
      </w:hyperlink>
      <w:r w:rsidRPr="002C15BA">
        <w:rPr>
          <w:rStyle w:val="a3"/>
          <w:color w:val="0000FF"/>
          <w:u w:val="single"/>
          <w:lang w:eastAsia="en-US"/>
        </w:rPr>
        <w:t xml:space="preserve"> </w:t>
      </w:r>
      <w:hyperlink r:id="rId34" w:history="1">
        <w:r>
          <w:rPr>
            <w:rStyle w:val="a3"/>
            <w:color w:val="0000FF"/>
            <w:u w:val="single"/>
            <w:lang w:val="en-US" w:eastAsia="en-US"/>
          </w:rPr>
          <w:t>biblioteka</w:t>
        </w:r>
        <w:r w:rsidRPr="002C15BA">
          <w:rPr>
            <w:rStyle w:val="a3"/>
            <w:color w:val="0000FF"/>
            <w:u w:val="single"/>
            <w:lang w:eastAsia="en-US"/>
          </w:rPr>
          <w:t>-</w:t>
        </w:r>
        <w:r>
          <w:rPr>
            <w:rStyle w:val="a3"/>
            <w:color w:val="0000FF"/>
            <w:u w:val="single"/>
            <w:lang w:val="en-US" w:eastAsia="en-US"/>
          </w:rPr>
          <w:t>gpib</w:t>
        </w:r>
      </w:hyperlink>
    </w:p>
    <w:p w:rsidR="00196941" w:rsidRDefault="00D817EC">
      <w:pPr>
        <w:pStyle w:val="1"/>
        <w:ind w:left="820" w:firstLine="0"/>
        <w:jc w:val="both"/>
      </w:pPr>
      <w:r>
        <w:rPr>
          <w:rStyle w:val="a3"/>
        </w:rPr>
        <w:t xml:space="preserve">необходимо также учитывать образовательные потребности обучающихся из числа инвалидов и (или) лиц с ограниченными возможностями здоровья (далее - инвалидов и лиц с ОВЗ), в том числе в соответствие с методическими рекомендациями по организации образовательного процесса для обучения инвалидов и лиц с ограниченными </w:t>
      </w:r>
      <w:r>
        <w:rPr>
          <w:rStyle w:val="a3"/>
        </w:rPr>
        <w:lastRenderedPageBreak/>
        <w:t>возможностями здоровья в образовательных организациях высшего образования, в том числе оснащенности образовательного процесса, утвержденными МОН приказом от 08.04.2014 г. № АК-44/05вн.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Образовательный процесс по настоящей дисциплине для инвалидов и лиц с ОВЗ проводится с учётом особенностей психофизического развития, индивидуальных возможностей и состояния здоровья вышеназванной группы обучающихся.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Выбор методов и средств обучения определяется преподавателем с учётом: 1) содержания и специфических особенностей дисциплины (в том числе необходимости овладения определенными навыками и умениями); 2)доступности методического и материально-технического обеспечения для инвалидов и лиц с ОВЗ в части особенностей восприятия учебной информации и выполнения практических заданий и работ.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Подбор и разработка учебных материалов преподавателем для процедур текущего контроля успеваемости и промежуточной аттестации, в том числе учебных заданий, оценочных материалов по дисциплине для инвалидов и лиц с ОВЗ, может быть иным (существенно отличаться от учебных материалов для студентов академической группы не имеющих вышеназванный статус). Форма проведения текущей и промежуточной аттестации для студента-инвалида или лица с ОВЗ может и должна устанавливаться преподавателем с учётом индивидуальных психофизических особенностей вышеназванного лица (устно, письменно на бумаге, письменно на компьютере, в форме тестирования и т.п.). При этом</w:t>
      </w:r>
      <w:proofErr w:type="gramStart"/>
      <w:r>
        <w:rPr>
          <w:rStyle w:val="a3"/>
        </w:rPr>
        <w:t>,</w:t>
      </w:r>
      <w:proofErr w:type="gramEnd"/>
      <w:r>
        <w:rPr>
          <w:rStyle w:val="a3"/>
        </w:rPr>
        <w:t xml:space="preserve"> учебные материалы, разрабатываемые (предлагаемые) преподавателем должны однозначно обеспечивать оценку результатов обучения и уровень форсированности всех компетенций, заявленных в дисциплине образовательной программы.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 xml:space="preserve">Преподаватель, при наличии в группе инвалида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>или) лица с ОВЗ обязан подобрать (разработать, предложить) учебные задания и оценочные материалы вышеназванному студенту с учётом его нозологических особенностей/характера нарушений, в том числе учесть рекомендации медико-социальной экспертизы, отраженные в его индивидуальной программе реабилитации, относительно рекомендованных условий и видов труда в части возможности выполнения им учебных заданий.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 xml:space="preserve">Проведение всех форм текущей и промежуточной аттестации инвалидам и лиц с ОВЗ возможно (допускается) дистанционно при соблюдении условий идентификации </w:t>
      </w:r>
      <w:proofErr w:type="gramStart"/>
      <w:r>
        <w:rPr>
          <w:rStyle w:val="a3"/>
        </w:rPr>
        <w:t>обучающегося</w:t>
      </w:r>
      <w:proofErr w:type="gramEnd"/>
      <w:r>
        <w:rPr>
          <w:rStyle w:val="a3"/>
        </w:rPr>
        <w:t xml:space="preserve"> и доказательности академической честности.</w:t>
      </w:r>
    </w:p>
    <w:p w:rsidR="00196941" w:rsidRDefault="00D817EC">
      <w:pPr>
        <w:pStyle w:val="1"/>
        <w:ind w:left="820" w:firstLine="720"/>
        <w:jc w:val="both"/>
      </w:pPr>
      <w:r>
        <w:rPr>
          <w:rStyle w:val="a3"/>
        </w:rPr>
        <w:t>При необходимости инвалиду или лицу с ОВЗ может предоставляться дополнительное время для подготовки ответа на занятии, на зачёте.</w:t>
      </w:r>
    </w:p>
    <w:p w:rsidR="00196941" w:rsidRDefault="00D817EC" w:rsidP="00A11402">
      <w:pPr>
        <w:pStyle w:val="1"/>
        <w:spacing w:after="2400"/>
        <w:ind w:left="820" w:firstLine="720"/>
        <w:jc w:val="both"/>
      </w:pPr>
      <w:r>
        <w:rPr>
          <w:rStyle w:val="a3"/>
        </w:rPr>
        <w:t xml:space="preserve">Инвалиды </w:t>
      </w:r>
      <w:proofErr w:type="gramStart"/>
      <w:r>
        <w:rPr>
          <w:rStyle w:val="a3"/>
        </w:rPr>
        <w:t>и(</w:t>
      </w:r>
      <w:proofErr w:type="gramEnd"/>
      <w:r>
        <w:rPr>
          <w:rStyle w:val="a3"/>
        </w:rPr>
        <w:t xml:space="preserve">или) лица с ОВЗ, как и все остальные студенты, могут обучаться по индивидуальному учебному плану, в установленные сроки с учётом особенностей и образовательных потребностей конкретного обучающегося (при оформлении индивидуального плана установленным в </w:t>
      </w:r>
      <w:r w:rsidR="00A11402">
        <w:rPr>
          <w:rStyle w:val="a3"/>
        </w:rPr>
        <w:t>РИБиУ</w:t>
      </w:r>
      <w:r>
        <w:rPr>
          <w:rStyle w:val="a3"/>
        </w:rPr>
        <w:t xml:space="preserve"> порядком), который может определять отдельный график прохождения обучения по данной дисциплине.</w:t>
      </w:r>
    </w:p>
    <w:sectPr w:rsidR="00196941">
      <w:footerReference w:type="even" r:id="rId35"/>
      <w:footerReference w:type="default" r:id="rId36"/>
      <w:pgSz w:w="11900" w:h="16840"/>
      <w:pgMar w:top="1125" w:right="822" w:bottom="1369" w:left="872" w:header="6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C4" w:rsidRDefault="00972FC4">
      <w:r>
        <w:separator/>
      </w:r>
    </w:p>
  </w:endnote>
  <w:endnote w:type="continuationSeparator" w:id="0">
    <w:p w:rsidR="00972FC4" w:rsidRDefault="0097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941" w:rsidRDefault="0019694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C4" w:rsidRDefault="00972FC4"/>
  </w:footnote>
  <w:footnote w:type="continuationSeparator" w:id="0">
    <w:p w:rsidR="00972FC4" w:rsidRDefault="00972F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727"/>
    <w:multiLevelType w:val="multilevel"/>
    <w:tmpl w:val="301CEA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0586A"/>
    <w:multiLevelType w:val="multilevel"/>
    <w:tmpl w:val="2B220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821FB"/>
    <w:multiLevelType w:val="multilevel"/>
    <w:tmpl w:val="868C25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C0023"/>
    <w:multiLevelType w:val="multilevel"/>
    <w:tmpl w:val="DE8425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663137"/>
    <w:multiLevelType w:val="multilevel"/>
    <w:tmpl w:val="911C6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A46EFA"/>
    <w:multiLevelType w:val="multilevel"/>
    <w:tmpl w:val="93965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F849C0"/>
    <w:multiLevelType w:val="multilevel"/>
    <w:tmpl w:val="FA4E4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87CC5"/>
    <w:multiLevelType w:val="multilevel"/>
    <w:tmpl w:val="E9BA21D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96941"/>
    <w:rsid w:val="00196941"/>
    <w:rsid w:val="002C15BA"/>
    <w:rsid w:val="00972FC4"/>
    <w:rsid w:val="00A11402"/>
    <w:rsid w:val="00D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20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left="740" w:firstLine="8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2C15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5BA"/>
    <w:rPr>
      <w:color w:val="000000"/>
    </w:rPr>
  </w:style>
  <w:style w:type="paragraph" w:styleId="aa">
    <w:name w:val="footer"/>
    <w:basedOn w:val="a"/>
    <w:link w:val="ab"/>
    <w:uiPriority w:val="99"/>
    <w:unhideWhenUsed/>
    <w:rsid w:val="002C15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5BA"/>
    <w:rPr>
      <w:color w:val="000000"/>
    </w:rPr>
  </w:style>
  <w:style w:type="character" w:styleId="ac">
    <w:name w:val="Hyperlink"/>
    <w:basedOn w:val="a0"/>
    <w:uiPriority w:val="99"/>
    <w:unhideWhenUsed/>
    <w:rsid w:val="00A11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5684E5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72F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color w:val="5684E5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300"/>
      <w:ind w:left="3500" w:hanging="200"/>
    </w:pPr>
    <w:rPr>
      <w:rFonts w:ascii="Times New Roman" w:eastAsia="Times New Roman" w:hAnsi="Times New Roman" w:cs="Times New Roman"/>
      <w:color w:val="22272F"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ind w:left="15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ind w:left="740" w:firstLine="80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2C15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5BA"/>
    <w:rPr>
      <w:color w:val="000000"/>
    </w:rPr>
  </w:style>
  <w:style w:type="paragraph" w:styleId="aa">
    <w:name w:val="footer"/>
    <w:basedOn w:val="a"/>
    <w:link w:val="ab"/>
    <w:uiPriority w:val="99"/>
    <w:unhideWhenUsed/>
    <w:rsid w:val="002C15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5BA"/>
    <w:rPr>
      <w:color w:val="000000"/>
    </w:rPr>
  </w:style>
  <w:style w:type="character" w:styleId="ac">
    <w:name w:val="Hyperlink"/>
    <w:basedOn w:val="a0"/>
    <w:uiPriority w:val="99"/>
    <w:unhideWhenUsed/>
    <w:rsid w:val="00A11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yperlink" Target="https://biblioclub.ru/index.php?page=book&amp;id=611363" TargetMode="External"/><Relationship Id="rId26" Type="http://schemas.openxmlformats.org/officeDocument/2006/relationships/hyperlink" Target="http://polpred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iblioclub.ru/" TargetMode="External"/><Relationship Id="rId34" Type="http://schemas.openxmlformats.org/officeDocument/2006/relationships/hyperlink" Target="http://elib.shpl.ru/ru/nodes/9347-elektronnaya-biblioteka-gpib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iblioclub.ru/index.php?page=book&amp;id=622057" TargetMode="External"/><Relationship Id="rId25" Type="http://schemas.openxmlformats.org/officeDocument/2006/relationships/hyperlink" Target="https://dlib.eastview.com/" TargetMode="External"/><Relationship Id="rId33" Type="http://schemas.openxmlformats.org/officeDocument/2006/relationships/hyperlink" Target="http://elib.shpl.ru/ru/nodes/9347-elektronnaya-biblioteka-gpib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biblioclub.ru/index.php?page=book&amp;id=685374" TargetMode="External"/><Relationship Id="rId29" Type="http://schemas.openxmlformats.org/officeDocument/2006/relationships/hyperlink" Target="https://biblioclu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mabiu.ru/" TargetMode="External"/><Relationship Id="rId32" Type="http://schemas.openxmlformats.org/officeDocument/2006/relationships/hyperlink" Target="http://www.prlib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s://garant-system.ru/" TargetMode="External"/><Relationship Id="rId36" Type="http://schemas.openxmlformats.org/officeDocument/2006/relationships/footer" Target="footer8.xml"/><Relationship Id="rId10" Type="http://schemas.openxmlformats.org/officeDocument/2006/relationships/image" Target="media/image3.jpeg"/><Relationship Id="rId19" Type="http://schemas.openxmlformats.org/officeDocument/2006/relationships/hyperlink" Target="https://biblioclub.ru/index.php?page=book&amp;id=683340" TargetMode="External"/><Relationship Id="rId31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hyperlink" Target="http://books.google.ru/" TargetMode="External"/><Relationship Id="rId27" Type="http://schemas.openxmlformats.org/officeDocument/2006/relationships/hyperlink" Target="http://www.consultant.ru/" TargetMode="External"/><Relationship Id="rId30" Type="http://schemas.openxmlformats.org/officeDocument/2006/relationships/hyperlink" Target="https://books.google.ru/" TargetMode="External"/><Relationship Id="rId3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4162</Words>
  <Characters>23726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1-20</cp:lastModifiedBy>
  <cp:revision>3</cp:revision>
  <dcterms:created xsi:type="dcterms:W3CDTF">2025-03-21T10:02:00Z</dcterms:created>
  <dcterms:modified xsi:type="dcterms:W3CDTF">2025-03-21T10:14:00Z</dcterms:modified>
</cp:coreProperties>
</file>