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Pr="00415E3F" w:rsidRDefault="00362079" w:rsidP="0036207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62079" w:rsidRDefault="00362079" w:rsidP="0036207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62079" w:rsidRDefault="00362079" w:rsidP="00362079">
      <w:pPr>
        <w:jc w:val="center"/>
        <w:rPr>
          <w:rFonts w:ascii="Times New Roman" w:hAnsi="Times New Roman" w:cs="Times New Roman"/>
        </w:rPr>
      </w:pPr>
    </w:p>
    <w:p w:rsidR="00362079" w:rsidRDefault="00362079" w:rsidP="0036207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6DD73C" wp14:editId="33E70FB6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62079" w:rsidRDefault="00362079" w:rsidP="0036207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5276C9" wp14:editId="70A3C34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079" w:rsidRPr="00415E3F" w:rsidRDefault="00362079" w:rsidP="003620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62079" w:rsidRPr="00415E3F" w:rsidRDefault="00362079" w:rsidP="0036207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62079" w:rsidRPr="00415E3F" w:rsidRDefault="00362079" w:rsidP="0036207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62079" w:rsidRPr="00415E3F" w:rsidRDefault="00362079" w:rsidP="0036207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62079" w:rsidRPr="00415E3F" w:rsidRDefault="00362079" w:rsidP="0036207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>
      <w:pPr>
        <w:pStyle w:val="1"/>
        <w:ind w:firstLine="0"/>
        <w:jc w:val="center"/>
        <w:rPr>
          <w:rStyle w:val="a3"/>
          <w:b/>
          <w:bCs/>
        </w:rPr>
      </w:pPr>
    </w:p>
    <w:p w:rsidR="00362079" w:rsidRDefault="00362079" w:rsidP="00362079">
      <w:pPr>
        <w:pStyle w:val="1"/>
        <w:ind w:firstLine="0"/>
        <w:rPr>
          <w:rStyle w:val="a3"/>
          <w:b/>
          <w:bCs/>
        </w:rPr>
      </w:pPr>
    </w:p>
    <w:p w:rsidR="00362079" w:rsidRDefault="00D9323E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902B92" w:rsidRDefault="00362079">
      <w:pPr>
        <w:pStyle w:val="1"/>
        <w:ind w:firstLine="0"/>
        <w:jc w:val="center"/>
      </w:pPr>
      <w:r>
        <w:rPr>
          <w:rStyle w:val="a3"/>
          <w:b/>
          <w:bCs/>
        </w:rPr>
        <w:t>«МИРОВАЯ ЭКОНОМИКА И ВНЕШНЯЯ ПОЛИТИКА ГОСУДАРСТВА»</w:t>
      </w:r>
      <w:r w:rsidR="00D9323E">
        <w:rPr>
          <w:rStyle w:val="a3"/>
          <w:b/>
          <w:bCs/>
        </w:rPr>
        <w:br/>
      </w:r>
    </w:p>
    <w:p w:rsidR="00902B92" w:rsidRDefault="00D9323E">
      <w:pPr>
        <w:spacing w:line="1" w:lineRule="exact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79" behindDoc="0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444500</wp:posOffset>
                </wp:positionV>
                <wp:extent cx="1352550" cy="17710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B92" w:rsidRDefault="00D9323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902B92" w:rsidRDefault="00D9323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902B92" w:rsidRDefault="00D9323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902B92" w:rsidRDefault="00D9323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0.85pt;margin-top:35pt;width:106.5pt;height:139.45pt;z-index:125829379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CnSwXk3wAAAAoBAAAPAAAAZHJzL2Rvd25y&#10;ZXYueG1sTI9BT8MwDIXvSPyHyEjcWDKYtrY0nSYEJyREVw4c08ZrqzVOabKt/HvMCW5+9tPz9/Lt&#10;7AZxxin0njQsFwoEUuNtT62Gj+rlLgERoiFrBk+o4RsDbIvrq9xk1l+oxPM+toJDKGRGQxfjmEkZ&#10;mg6dCQs/IvHt4CdnIsuplXYyFw53g7xXai2d6Yk/dGbEpw6b4/7kNOw+qXzuv97q9/JQ9lWVKnpd&#10;H7W+vZl3jyAizvHPDL/4jA4FM9X+RDaIgXWy3LBVw0ZxJzY8pCte1DyskhRkkcv/FYofAA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KdLBeTfAAAACgEAAA8AAAAAAAAAAAAAAAAA2wMA&#10;AGRycy9kb3ducmV2LnhtbFBLBQYAAAAABAAEAPMAAADnBAAAAAA=&#10;" filled="f" stroked="f">
                <v:textbox inset="0,0,0,0">
                  <w:txbxContent>
                    <w:p w:rsidR="00902B92" w:rsidRDefault="00D9323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902B92" w:rsidRDefault="00D9323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902B92" w:rsidRDefault="00D9323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902B92" w:rsidRDefault="00D9323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487170" distL="0" distR="0" simplePos="0" relativeHeight="125829381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535940</wp:posOffset>
                </wp:positionV>
                <wp:extent cx="3863975" cy="1924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975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B92" w:rsidRDefault="00D9323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38.03.04 Государственное и муниципальное управление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28pt;margin-top:42.2pt;width:304.25pt;height:15.15pt;z-index:125829381;visibility:visible;mso-wrap-style:none;mso-wrap-distance-left:0;mso-wrap-distance-top:42.2pt;mso-wrap-distance-right:0;mso-wrap-distance-bottom:117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" filled="f" stroked="f">
                <v:textbox inset="0,0,0,0">
                  <w:txbxContent>
                    <w:p w:rsidR="00902B92" w:rsidRDefault="00D9323E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38.03.04 Государственное и муниципальное управление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8715" distB="872490" distL="0" distR="0" simplePos="0" relativeHeight="125829383" behindDoc="0" locked="0" layoutInCell="1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1148715</wp:posOffset>
                </wp:positionV>
                <wp:extent cx="2987040" cy="1943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B92" w:rsidRDefault="00D9323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Эффективное государственное управление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62.95pt;margin-top:90.45pt;width:235.2pt;height:15.3pt;z-index:125829383;visibility:visible;mso-wrap-style:none;mso-wrap-distance-left:0;mso-wrap-distance-top:90.45pt;mso-wrap-distance-right:0;mso-wrap-distance-bottom:6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" filled="f" stroked="f">
                <v:textbox inset="0,0,0,0">
                  <w:txbxContent>
                    <w:p w:rsidR="00902B92" w:rsidRDefault="00D9323E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Эффективное государственное управление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0" distB="344805" distL="0" distR="0" simplePos="0" relativeHeight="125829385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paragraph">
                  <wp:posOffset>1676400</wp:posOffset>
                </wp:positionV>
                <wp:extent cx="912495" cy="1943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B92" w:rsidRDefault="00D9323E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44.5pt;margin-top:132pt;width:71.85pt;height:15.3pt;z-index:125829385;visibility:visible;mso-wrap-style:none;mso-wrap-distance-left:0;mso-wrap-distance-top:132pt;mso-wrap-distance-right:0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" filled="f" stroked="f">
                <v:textbox inset="0,0,0,0">
                  <w:txbxContent>
                    <w:p w:rsidR="00902B92" w:rsidRDefault="00D9323E">
                      <w:pPr>
                        <w:pStyle w:val="1"/>
                        <w:ind w:firstLine="0"/>
                      </w:pPr>
                      <w:proofErr w:type="spellStart"/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27555" distB="0" distL="0" distR="0" simplePos="0" relativeHeight="125829387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2027555</wp:posOffset>
                </wp:positionV>
                <wp:extent cx="1435735" cy="1885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B92" w:rsidRDefault="00D9323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23.9pt;margin-top:159.65pt;width:113.05pt;height:14.85pt;z-index:125829387;visibility:visible;mso-wrap-style:none;mso-wrap-distance-left:0;mso-wrap-distance-top:159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" filled="f" stroked="f">
                <v:textbox inset="0,0,0,0">
                  <w:txbxContent>
                    <w:p w:rsidR="00902B92" w:rsidRDefault="00D9323E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 w:rsidP="00362079">
      <w:pPr>
        <w:pStyle w:val="1"/>
        <w:tabs>
          <w:tab w:val="left" w:pos="5130"/>
        </w:tabs>
        <w:ind w:firstLine="720"/>
        <w:jc w:val="both"/>
        <w:rPr>
          <w:rStyle w:val="a3"/>
        </w:rPr>
      </w:pPr>
      <w:r>
        <w:rPr>
          <w:rStyle w:val="a3"/>
        </w:rPr>
        <w:tab/>
        <w:t>Рязань 2024</w:t>
      </w: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362079" w:rsidRDefault="00362079">
      <w:pPr>
        <w:pStyle w:val="1"/>
        <w:ind w:firstLine="720"/>
        <w:jc w:val="both"/>
        <w:rPr>
          <w:rStyle w:val="a3"/>
        </w:rPr>
      </w:pPr>
    </w:p>
    <w:p w:rsidR="00902B92" w:rsidRDefault="00D9323E">
      <w:pPr>
        <w:pStyle w:val="1"/>
        <w:ind w:firstLine="720"/>
        <w:jc w:val="both"/>
      </w:pPr>
      <w:proofErr w:type="gramStart"/>
      <w:r>
        <w:rPr>
          <w:rStyle w:val="a3"/>
        </w:rPr>
        <w:t>Рабочая программа по дисциплине «Мировая экономика и внешняя политика государства»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</w:t>
      </w:r>
      <w:r>
        <w:rPr>
          <w:rStyle w:val="a3"/>
        </w:rPr>
        <w:t xml:space="preserve">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362079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</w:t>
      </w:r>
      <w:r>
        <w:rPr>
          <w:rStyle w:val="a3"/>
        </w:rPr>
        <w:t>авлению подготовки 38.03.04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Государственное и муниципальное управление»).</w:t>
      </w:r>
      <w:proofErr w:type="gramEnd"/>
    </w:p>
    <w:p w:rsidR="00902B92" w:rsidRDefault="00902B92">
      <w:pPr>
        <w:spacing w:line="1" w:lineRule="exact"/>
        <w:sectPr w:rsidR="00902B92">
          <w:footerReference w:type="default" r:id="rId11"/>
          <w:footerReference w:type="first" r:id="rId12"/>
          <w:pgSz w:w="11900" w:h="16840"/>
          <w:pgMar w:top="923" w:right="555" w:bottom="896" w:left="842" w:header="0" w:footer="3" w:gutter="0"/>
          <w:pgNumType w:start="1"/>
          <w:cols w:space="720"/>
          <w:noEndnote/>
          <w:titlePg/>
          <w:docGrid w:linePitch="360"/>
        </w:sectPr>
      </w:pPr>
    </w:p>
    <w:p w:rsidR="00902B92" w:rsidRDefault="00902B92">
      <w:pPr>
        <w:spacing w:line="53" w:lineRule="exact"/>
        <w:rPr>
          <w:sz w:val="4"/>
          <w:szCs w:val="4"/>
        </w:rPr>
      </w:pPr>
    </w:p>
    <w:p w:rsidR="00902B92" w:rsidRDefault="00902B92">
      <w:pPr>
        <w:spacing w:line="1" w:lineRule="exact"/>
        <w:sectPr w:rsidR="00902B92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902B92" w:rsidRDefault="00D9323E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02B92" w:rsidRDefault="00D9323E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02B92" w:rsidRDefault="00D9323E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системы знаний о теоретических и прикладных основах функционирования мирового хозяйства и развития международных экономических отношений.</w:t>
      </w:r>
    </w:p>
    <w:p w:rsidR="00902B92" w:rsidRDefault="00D9323E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902B92" w:rsidRDefault="00D9323E">
      <w:pPr>
        <w:pStyle w:val="1"/>
        <w:spacing w:after="260"/>
        <w:ind w:left="980" w:firstLine="720"/>
        <w:jc w:val="both"/>
      </w:pPr>
      <w:r>
        <w:rPr>
          <w:rStyle w:val="a3"/>
        </w:rPr>
        <w:t>выяснение современных тенденций в мировом хозяйстве</w:t>
      </w:r>
      <w:r>
        <w:rPr>
          <w:rStyle w:val="a3"/>
        </w:rPr>
        <w:t>; изучение сущности и форм международных экономических отношений и места в них России; выявление особенностей интеграции России в мировое хозяйство.</w:t>
      </w:r>
    </w:p>
    <w:p w:rsidR="00902B92" w:rsidRDefault="00D9323E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02B92" w:rsidRDefault="00D9323E">
      <w:pPr>
        <w:pStyle w:val="1"/>
        <w:ind w:left="980" w:firstLine="720"/>
        <w:jc w:val="both"/>
      </w:pPr>
      <w:r>
        <w:rPr>
          <w:rStyle w:val="a3"/>
        </w:rPr>
        <w:t>Дисциплина «Мировая эконом</w:t>
      </w:r>
      <w:r>
        <w:rPr>
          <w:rStyle w:val="a3"/>
        </w:rPr>
        <w:t>ика и внешняя политика государства»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</w:t>
      </w:r>
      <w:r>
        <w:rPr>
          <w:rStyle w:val="a3"/>
        </w:rPr>
        <w:t>ивное государственное управление и изучается во 2 семестре.</w:t>
      </w:r>
    </w:p>
    <w:p w:rsidR="00902B92" w:rsidRDefault="00D9323E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«Специализированные пакеты профессиональной деятельности», «История государственного и муниципального управления» и другими.</w:t>
      </w:r>
    </w:p>
    <w:p w:rsidR="00902B92" w:rsidRDefault="00D9323E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</w:t>
      </w:r>
      <w:r>
        <w:rPr>
          <w:rStyle w:val="a3"/>
        </w:rPr>
        <w:t>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</w:t>
      </w:r>
      <w:r>
        <w:rPr>
          <w:rStyle w:val="a3"/>
        </w:rPr>
        <w:t xml:space="preserve">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02B92" w:rsidRDefault="00D9323E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02B92" w:rsidRDefault="00D9323E">
      <w:pPr>
        <w:pStyle w:val="a7"/>
        <w:ind w:left="219"/>
      </w:pPr>
      <w:r>
        <w:rPr>
          <w:rStyle w:val="a6"/>
        </w:rPr>
        <w:t>Процесс освоения дисциплины «Мировая экономика и внешняя политика государства» направлен на формирование с</w:t>
      </w:r>
      <w:r>
        <w:rPr>
          <w:rStyle w:val="a6"/>
        </w:rPr>
        <w:t>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40"/>
            </w:pPr>
            <w:r>
              <w:rPr>
                <w:rStyle w:val="a4"/>
              </w:rPr>
              <w:t>ОПК-7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</w:t>
            </w:r>
            <w:r>
              <w:rPr>
                <w:rStyle w:val="a4"/>
              </w:rPr>
              <w:t>общества, средствами массовой информации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902B92" w:rsidRDefault="00902B92">
      <w:pPr>
        <w:spacing w:after="259" w:line="1" w:lineRule="exact"/>
      </w:pPr>
    </w:p>
    <w:p w:rsidR="00902B92" w:rsidRDefault="00D9323E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1899"/>
        <w:gridCol w:w="2786"/>
        <w:gridCol w:w="2699"/>
      </w:tblGrid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 w:rsidP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 w:rsidP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 w:rsidP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9" w:rsidRDefault="00362079" w:rsidP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val="357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 и взаимодействие органов власти</w:t>
            </w:r>
          </w:p>
          <w:p w:rsidR="00362079" w:rsidRDefault="00362079" w:rsidP="00362079">
            <w:pPr>
              <w:pStyle w:val="a5"/>
              <w:spacing w:after="240"/>
              <w:ind w:firstLine="0"/>
              <w:rPr>
                <w:sz w:val="17"/>
                <w:szCs w:val="17"/>
              </w:rPr>
            </w:pPr>
          </w:p>
          <w:p w:rsidR="00362079" w:rsidRDefault="00362079" w:rsidP="0036207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9" w:rsidRDefault="00362079" w:rsidP="00362079">
            <w:pPr>
              <w:pStyle w:val="a5"/>
              <w:tabs>
                <w:tab w:val="left" w:pos="10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ОПК-7.Способен</w:t>
            </w:r>
          </w:p>
          <w:p w:rsidR="00362079" w:rsidRDefault="00362079" w:rsidP="00362079">
            <w:pPr>
              <w:pStyle w:val="a5"/>
              <w:tabs>
                <w:tab w:val="left" w:pos="17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внутриорганизационн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362079" w:rsidRDefault="00362079" w:rsidP="0036207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межведомственные коммуникации, обеспечивать взаимодействие</w:t>
            </w:r>
          </w:p>
          <w:p w:rsidR="00362079" w:rsidRDefault="00362079" w:rsidP="00362079">
            <w:pPr>
              <w:pStyle w:val="a5"/>
              <w:tabs>
                <w:tab w:val="left" w:pos="950"/>
                <w:tab w:val="left" w:pos="1805"/>
              </w:tabs>
              <w:spacing w:line="221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органов</w:t>
            </w:r>
            <w:r>
              <w:rPr>
                <w:rStyle w:val="a4"/>
                <w:sz w:val="20"/>
                <w:szCs w:val="20"/>
              </w:rPr>
              <w:tab/>
              <w:t xml:space="preserve">власти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362079" w:rsidRDefault="00362079" w:rsidP="00362079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гражданам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коммерческими организациями, </w:t>
            </w:r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  <w:vertAlign w:val="subscript"/>
              </w:rPr>
              <w:t>титута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ОПК-7.1.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осуществлять деловое общение: публичные выступления, переговоры, деловую переписку, общение по телефону, проведение совещаний, презентаций;</w:t>
            </w:r>
          </w:p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ОПК-7.2. Способен</w:t>
            </w:r>
          </w:p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</w:p>
          <w:p w:rsidR="00362079" w:rsidRDefault="00362079" w:rsidP="00362079">
            <w:pPr>
              <w:pStyle w:val="a5"/>
              <w:tabs>
                <w:tab w:val="left" w:pos="2265"/>
              </w:tabs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профе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приемы и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  <w:vertAlign w:val="superscript"/>
              </w:rPr>
              <w:t>техн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коммуникации</w:t>
            </w:r>
            <w:r>
              <w:rPr>
                <w:rStyle w:val="a4"/>
                <w:sz w:val="20"/>
                <w:szCs w:val="20"/>
              </w:rPr>
              <w:tab/>
              <w:t>для</w:t>
            </w:r>
          </w:p>
          <w:p w:rsidR="00362079" w:rsidRDefault="00362079" w:rsidP="00362079">
            <w:pPr>
              <w:pStyle w:val="a5"/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обеспечивать взаимодействие органов власти с гражданами, коммерческими</w:t>
            </w:r>
          </w:p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организациями, институтами гражданского общества, средствами массовой информации;</w:t>
            </w:r>
          </w:p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использовать</w:t>
            </w:r>
          </w:p>
          <w:p w:rsidR="00362079" w:rsidRDefault="00362079" w:rsidP="0036207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профессиональные приемы и</w:t>
            </w:r>
          </w:p>
          <w:p w:rsidR="00362079" w:rsidRDefault="00362079" w:rsidP="00362079">
            <w:pPr>
              <w:pStyle w:val="a5"/>
              <w:tabs>
                <w:tab w:val="left" w:pos="18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</w:t>
            </w:r>
            <w:r>
              <w:rPr>
                <w:rStyle w:val="a4"/>
                <w:sz w:val="20"/>
                <w:szCs w:val="20"/>
              </w:rPr>
              <w:tab/>
              <w:t>деловой</w:t>
            </w:r>
          </w:p>
          <w:p w:rsidR="00362079" w:rsidRDefault="00362079" w:rsidP="00362079">
            <w:pPr>
              <w:pStyle w:val="a5"/>
              <w:tabs>
                <w:tab w:val="left" w:pos="2283"/>
              </w:tabs>
              <w:spacing w:line="187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ab/>
            </w:r>
            <w:r>
              <w:rPr>
                <w:rStyle w:val="a4"/>
                <w:sz w:val="20"/>
                <w:szCs w:val="20"/>
              </w:rPr>
              <w:t>для</w:t>
            </w: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After w:val="3"/>
          <w:wAfter w:w="7384" w:type="dxa"/>
          <w:trHeight w:val="48"/>
          <w:jc w:val="center"/>
        </w:trPr>
        <w:tc>
          <w:tcPr>
            <w:tcW w:w="221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62079" w:rsidRDefault="00362079" w:rsidP="00362079">
            <w:pPr>
              <w:pStyle w:val="a5"/>
              <w:rPr>
                <w:rStyle w:val="a4"/>
                <w:sz w:val="20"/>
                <w:szCs w:val="20"/>
              </w:rPr>
            </w:pPr>
          </w:p>
        </w:tc>
      </w:tr>
      <w:tr w:rsidR="00362079" w:rsidTr="00362079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9596" w:type="dxa"/>
            <w:gridSpan w:val="4"/>
          </w:tcPr>
          <w:p w:rsidR="00362079" w:rsidRDefault="00362079" w:rsidP="00362079">
            <w:pPr>
              <w:spacing w:line="1" w:lineRule="exact"/>
              <w:rPr>
                <w:sz w:val="2"/>
                <w:szCs w:val="2"/>
              </w:rPr>
            </w:pPr>
          </w:p>
        </w:tc>
      </w:tr>
    </w:tbl>
    <w:p w:rsidR="00902B92" w:rsidRDefault="00902B92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905"/>
        <w:gridCol w:w="2780"/>
        <w:gridCol w:w="2643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2087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D932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гражданского общества, средствами массовой информации.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целей в процессе делового общения;</w:t>
            </w:r>
          </w:p>
          <w:p w:rsidR="00902B92" w:rsidRDefault="00D9323E">
            <w:pPr>
              <w:pStyle w:val="a5"/>
              <w:tabs>
                <w:tab w:val="left" w:pos="17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02B92" w:rsidRDefault="00D9323E">
            <w:pPr>
              <w:pStyle w:val="a5"/>
              <w:tabs>
                <w:tab w:val="left" w:pos="528"/>
                <w:tab w:val="left" w:pos="24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коммуникативные процессы в</w:t>
            </w:r>
            <w:r>
              <w:rPr>
                <w:rStyle w:val="a4"/>
                <w:sz w:val="20"/>
                <w:szCs w:val="20"/>
              </w:rPr>
              <w:tab/>
              <w:t>организации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left" w:pos="753"/>
                <w:tab w:val="left" w:pos="23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 предложения по</w:t>
            </w:r>
            <w:r>
              <w:rPr>
                <w:rStyle w:val="a4"/>
                <w:sz w:val="20"/>
                <w:szCs w:val="20"/>
              </w:rPr>
              <w:tab/>
              <w:t>повышению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 поставленных целей в процессе делового общения;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анализировать коммуникативные процессы в организации и разрабатывать предложения по повышению их эффективности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7384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D9323E">
            <w:pPr>
              <w:pStyle w:val="a5"/>
              <w:numPr>
                <w:ilvl w:val="0"/>
                <w:numId w:val="2"/>
              </w:numPr>
              <w:tabs>
                <w:tab w:val="left" w:pos="184"/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определение приоритетов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разработка</w:t>
            </w:r>
          </w:p>
          <w:p w:rsidR="00902B92" w:rsidRDefault="00D9323E">
            <w:pPr>
              <w:pStyle w:val="a5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мер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регулирующего</w:t>
            </w:r>
            <w:proofErr w:type="gramEnd"/>
          </w:p>
          <w:p w:rsidR="00902B92" w:rsidRDefault="00D9323E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воздействия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на</w:t>
            </w:r>
            <w:proofErr w:type="gramEnd"/>
          </w:p>
          <w:p w:rsidR="00902B92" w:rsidRDefault="00D932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общественные отношения и процессы </w:t>
            </w:r>
            <w:proofErr w:type="spell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социально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 развития;</w:t>
            </w:r>
          </w:p>
          <w:p w:rsidR="00902B92" w:rsidRDefault="00D9323E">
            <w:pPr>
              <w:pStyle w:val="a5"/>
              <w:numPr>
                <w:ilvl w:val="0"/>
                <w:numId w:val="2"/>
              </w:numPr>
              <w:tabs>
                <w:tab w:val="left" w:pos="184"/>
                <w:tab w:val="lef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разработка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left" w:pos="1187"/>
                <w:tab w:val="left" w:pos="16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организация исполнения решений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в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сфере</w:t>
            </w:r>
          </w:p>
          <w:p w:rsidR="00902B92" w:rsidRDefault="00D9323E">
            <w:pPr>
              <w:pStyle w:val="a5"/>
              <w:tabs>
                <w:tab w:val="lef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публичного управления с применением подходов, методов и 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инструментов </w:t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 наук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D932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tabs>
                <w:tab w:val="left" w:pos="1018"/>
                <w:tab w:val="left" w:pos="19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902B92" w:rsidRDefault="00D9323E">
            <w:pPr>
              <w:pStyle w:val="a5"/>
              <w:tabs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902B92" w:rsidRDefault="00D9323E">
            <w:pPr>
              <w:pStyle w:val="a5"/>
              <w:tabs>
                <w:tab w:val="right" w:pos="2543"/>
                <w:tab w:val="right" w:pos="2546"/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902B92" w:rsidRDefault="00D9323E">
            <w:pPr>
              <w:pStyle w:val="a5"/>
              <w:tabs>
                <w:tab w:val="left" w:pos="1193"/>
                <w:tab w:val="left" w:pos="24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ПК-1.2. умеет </w:t>
            </w:r>
            <w:r>
              <w:rPr>
                <w:rStyle w:val="a4"/>
                <w:sz w:val="20"/>
                <w:szCs w:val="20"/>
              </w:rPr>
              <w:t>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left" w:pos="1228"/>
                <w:tab w:val="left" w:pos="23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902B92" w:rsidRDefault="00D9323E">
            <w:pPr>
              <w:pStyle w:val="a5"/>
              <w:tabs>
                <w:tab w:val="left" w:pos="17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902B92" w:rsidRDefault="00D9323E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 владеет навыками 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902B92" w:rsidRDefault="00D9323E">
            <w:pPr>
              <w:pStyle w:val="a5"/>
              <w:tabs>
                <w:tab w:val="left" w:pos="1346"/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</w:t>
            </w:r>
            <w:r>
              <w:rPr>
                <w:rStyle w:val="a4"/>
                <w:sz w:val="20"/>
                <w:szCs w:val="20"/>
              </w:rPr>
              <w:t>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902B92" w:rsidRDefault="00D9323E">
            <w:pPr>
              <w:pStyle w:val="a5"/>
              <w:tabs>
                <w:tab w:val="right" w:pos="253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902B92" w:rsidRDefault="00D9323E">
            <w:pPr>
              <w:pStyle w:val="a5"/>
              <w:tabs>
                <w:tab w:val="right" w:pos="25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902B92" w:rsidRDefault="00D9323E">
            <w:pPr>
              <w:pStyle w:val="a5"/>
              <w:tabs>
                <w:tab w:val="left" w:pos="915"/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902B92" w:rsidRDefault="00D9323E">
            <w:pPr>
              <w:pStyle w:val="a5"/>
              <w:tabs>
                <w:tab w:val="right" w:pos="25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left" w:pos="1490"/>
                <w:tab w:val="left" w:pos="24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макроэкономических показателей, характеризующих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left" w:pos="15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902B92" w:rsidRDefault="00D9323E">
            <w:pPr>
              <w:pStyle w:val="a5"/>
              <w:tabs>
                <w:tab w:val="left" w:pos="1487"/>
                <w:tab w:val="left" w:pos="23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92" w:rsidRDefault="00D9323E">
            <w:pPr>
              <w:pStyle w:val="a5"/>
              <w:tabs>
                <w:tab w:val="left" w:pos="903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основы</w:t>
            </w:r>
            <w:r>
              <w:rPr>
                <w:rStyle w:val="a4"/>
                <w:sz w:val="20"/>
                <w:szCs w:val="20"/>
              </w:rPr>
              <w:tab/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tabs>
                <w:tab w:val="left" w:pos="19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902B92" w:rsidRDefault="00D9323E">
            <w:pPr>
              <w:pStyle w:val="a5"/>
              <w:tabs>
                <w:tab w:val="left" w:pos="1559"/>
                <w:tab w:val="left" w:pos="1662"/>
                <w:tab w:val="left" w:pos="25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902B92" w:rsidRDefault="00D9323E">
            <w:pPr>
              <w:pStyle w:val="a5"/>
              <w:tabs>
                <w:tab w:val="left" w:pos="428"/>
                <w:tab w:val="left" w:pos="18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 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902B92" w:rsidRDefault="00D9323E">
            <w:pPr>
              <w:pStyle w:val="a5"/>
              <w:tabs>
                <w:tab w:val="left" w:pos="16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902B92" w:rsidRDefault="00D9323E">
            <w:pPr>
              <w:pStyle w:val="a5"/>
              <w:tabs>
                <w:tab w:val="left" w:pos="981"/>
                <w:tab w:val="left" w:pos="25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02B92" w:rsidRDefault="00D9323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902B92" w:rsidRDefault="00902B92">
      <w:pPr>
        <w:spacing w:after="259" w:line="1" w:lineRule="exact"/>
      </w:pPr>
    </w:p>
    <w:p w:rsidR="00902B92" w:rsidRDefault="00D9323E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902B92" w:rsidRDefault="00D9323E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902B92" w:rsidRDefault="00D9323E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902B92" w:rsidRDefault="00D9323E">
      <w:pPr>
        <w:pStyle w:val="a7"/>
        <w:ind w:left="1693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3555"/>
        <w:gridCol w:w="993"/>
        <w:gridCol w:w="825"/>
        <w:gridCol w:w="825"/>
        <w:gridCol w:w="868"/>
        <w:gridCol w:w="225"/>
      </w:tblGrid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зач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2079" w:rsidRDefault="0036207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9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Pr="00362079" w:rsidRDefault="00362079" w:rsidP="00362079">
            <w:pPr>
              <w:pStyle w:val="a5"/>
              <w:ind w:firstLine="840"/>
              <w:jc w:val="right"/>
              <w:rPr>
                <w:b/>
                <w:i/>
              </w:rPr>
            </w:pPr>
            <w:r w:rsidRPr="00362079">
              <w:rPr>
                <w:b/>
                <w:i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9" w:rsidRDefault="0036207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079" w:rsidRDefault="00362079"/>
        </w:tc>
      </w:tr>
    </w:tbl>
    <w:p w:rsidR="00362079" w:rsidRDefault="00362079">
      <w:pPr>
        <w:pStyle w:val="a7"/>
        <w:ind w:left="818"/>
        <w:rPr>
          <w:rStyle w:val="a6"/>
        </w:rPr>
      </w:pPr>
    </w:p>
    <w:p w:rsidR="00902B92" w:rsidRDefault="00D9323E">
      <w:pPr>
        <w:pStyle w:val="a7"/>
        <w:ind w:left="818"/>
      </w:pPr>
      <w:r>
        <w:rPr>
          <w:rStyle w:val="a6"/>
        </w:rPr>
        <w:lastRenderedPageBreak/>
        <w:t xml:space="preserve">Очно-заочная форма </w:t>
      </w:r>
      <w:r>
        <w:rPr>
          <w:rStyle w:val="a6"/>
        </w:rPr>
        <w:t>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902B9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зач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902B92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902B92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902B92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9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Лабораторные </w:t>
            </w:r>
            <w:r>
              <w:rPr>
                <w:rStyle w:val="a4"/>
                <w:sz w:val="22"/>
                <w:szCs w:val="22"/>
              </w:rPr>
              <w:t>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B92" w:rsidRDefault="00902B9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92" w:rsidRDefault="00902B9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</w:tbl>
    <w:p w:rsidR="00902B92" w:rsidRDefault="00902B92">
      <w:pPr>
        <w:spacing w:after="259" w:line="1" w:lineRule="exact"/>
      </w:pPr>
    </w:p>
    <w:p w:rsidR="00902B92" w:rsidRDefault="00D9323E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902B92" w:rsidRDefault="00D9323E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 xml:space="preserve">Учебно-тематический план по очной форме </w:t>
      </w:r>
      <w:r>
        <w:rPr>
          <w:rStyle w:val="a6"/>
          <w:b/>
          <w:bCs/>
        </w:rPr>
        <w:t>обучения</w:t>
      </w:r>
    </w:p>
    <w:p w:rsidR="00902B92" w:rsidRDefault="00D9323E">
      <w:pPr>
        <w:pStyle w:val="a7"/>
        <w:spacing w:line="233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12"/>
        <w:gridCol w:w="512"/>
        <w:gridCol w:w="3317"/>
        <w:gridCol w:w="818"/>
        <w:gridCol w:w="450"/>
        <w:gridCol w:w="537"/>
        <w:gridCol w:w="531"/>
        <w:gridCol w:w="612"/>
        <w:gridCol w:w="556"/>
        <w:gridCol w:w="750"/>
        <w:gridCol w:w="975"/>
        <w:gridCol w:w="162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</w:rPr>
              <w:t>щег</w:t>
            </w:r>
            <w:proofErr w:type="spellEnd"/>
            <w:r>
              <w:rPr>
                <w:rStyle w:val="a4"/>
                <w:b/>
                <w:bCs/>
              </w:rPr>
              <w:t xml:space="preserve"> о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68" w:type="dxa"/>
            <w:vMerge/>
            <w:shd w:val="clear" w:color="auto" w:fill="auto"/>
          </w:tcPr>
          <w:p w:rsidR="00902B92" w:rsidRDefault="00902B92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02B92" w:rsidRDefault="00902B92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B92" w:rsidRDefault="00902B92"/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vMerge/>
            <w:shd w:val="clear" w:color="auto" w:fill="auto"/>
          </w:tcPr>
          <w:p w:rsidR="00902B92" w:rsidRDefault="00902B92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334" w:lineRule="auto"/>
              <w:ind w:left="180" w:firstLine="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 xml:space="preserve">Л </w:t>
            </w:r>
            <w:proofErr w:type="gramStart"/>
            <w:r>
              <w:rPr>
                <w:rStyle w:val="a4"/>
                <w:sz w:val="17"/>
                <w:szCs w:val="17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334" w:lineRule="auto"/>
              <w:ind w:firstLine="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Style w:val="a4"/>
                <w:sz w:val="17"/>
                <w:szCs w:val="17"/>
              </w:rPr>
              <w:t>П</w:t>
            </w:r>
            <w:proofErr w:type="gramEnd"/>
            <w:r>
              <w:rPr>
                <w:rStyle w:val="a4"/>
                <w:sz w:val="17"/>
                <w:szCs w:val="17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32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С 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902B92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02B92" w:rsidRDefault="00902B92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B92" w:rsidRDefault="00902B92"/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Предмет, метод и задачи мировой экономики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Экономические цикл</w:t>
            </w:r>
            <w:proofErr w:type="gramStart"/>
            <w:r>
              <w:rPr>
                <w:rStyle w:val="a4"/>
              </w:rPr>
              <w:t>ы-</w:t>
            </w:r>
            <w:proofErr w:type="gramEnd"/>
            <w:r>
              <w:rPr>
                <w:rStyle w:val="a4"/>
              </w:rPr>
              <w:t xml:space="preserve"> понятие и природа происхождения.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Экономические индикаторы деятельности страны.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 xml:space="preserve">Основные </w:t>
            </w:r>
            <w:r>
              <w:rPr>
                <w:rStyle w:val="a4"/>
              </w:rPr>
              <w:t>черты и тенденции мировой экономики.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Классификация стран мировой экономики.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Международные</w:t>
            </w:r>
          </w:p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экономические организации.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 xml:space="preserve">Мировые экономические союзы. </w:t>
            </w:r>
            <w:r>
              <w:rPr>
                <w:rStyle w:val="a4"/>
              </w:rPr>
              <w:t>Экономические блоки и содружества государств.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Мировой фондовый рынок.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80" w:firstLine="2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83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</w:pPr>
            <w:r>
              <w:rPr>
                <w:rStyle w:val="a4"/>
              </w:rPr>
              <w:t>Мировые валютные рынки.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left="280" w:firstLine="2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200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362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spacing w:after="40"/>
              <w:ind w:firstLine="28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72</w:t>
            </w:r>
          </w:p>
          <w:p w:rsidR="00362079" w:rsidRDefault="00362079">
            <w:pPr>
              <w:pStyle w:val="a5"/>
              <w:ind w:firstLine="440"/>
              <w:rPr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right="320"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281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 w:rsidP="00362079">
            <w:pPr>
              <w:pStyle w:val="a5"/>
              <w:tabs>
                <w:tab w:val="left" w:pos="3224"/>
              </w:tabs>
              <w:ind w:firstLine="0"/>
            </w:pPr>
            <w:r>
              <w:rPr>
                <w:rStyle w:val="a4"/>
                <w:b/>
                <w:bCs/>
                <w:color w:val="0050B5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 w:rsidP="00362079">
            <w:pPr>
              <w:pStyle w:val="a5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 w:rsidP="00362079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  <w:tr w:rsidR="00902B92" w:rsidTr="0036207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902B92">
            <w:pPr>
              <w:pStyle w:val="a5"/>
              <w:spacing w:line="41" w:lineRule="exact"/>
              <w:ind w:left="620" w:hanging="340"/>
              <w:rPr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Pr="00362079" w:rsidRDefault="00902B92">
            <w:pPr>
              <w:pStyle w:val="a5"/>
              <w:spacing w:line="53" w:lineRule="exact"/>
              <w:ind w:firstLine="0"/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902B92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902B92">
            <w:pPr>
              <w:pStyle w:val="a5"/>
              <w:ind w:firstLine="0"/>
              <w:jc w:val="both"/>
              <w:rPr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902B92">
            <w:pPr>
              <w:pStyle w:val="a5"/>
              <w:ind w:firstLine="0"/>
              <w:jc w:val="both"/>
              <w:rPr>
                <w:sz w:val="8"/>
                <w:szCs w:val="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902B92" w:rsidP="0036207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902B92">
            <w:pPr>
              <w:pStyle w:val="a5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5927" w:type="dxa"/>
          <w:wAfter w:w="162" w:type="dxa"/>
          <w:trHeight w:hRule="exact" w:val="606"/>
          <w:jc w:val="center"/>
        </w:trPr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62079" w:rsidRDefault="00362079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079" w:rsidRDefault="00362079">
            <w:pPr>
              <w:rPr>
                <w:sz w:val="10"/>
                <w:szCs w:val="10"/>
              </w:rPr>
            </w:pPr>
          </w:p>
        </w:tc>
      </w:tr>
    </w:tbl>
    <w:p w:rsidR="00902B92" w:rsidRDefault="00902B92">
      <w:pPr>
        <w:sectPr w:rsidR="00902B92">
          <w:footerReference w:type="default" r:id="rId13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902B92" w:rsidRDefault="00902B92">
      <w:pPr>
        <w:spacing w:after="799" w:line="1" w:lineRule="exact"/>
      </w:pPr>
    </w:p>
    <w:p w:rsidR="00902B92" w:rsidRDefault="00D9323E">
      <w:pPr>
        <w:pStyle w:val="a7"/>
        <w:ind w:left="93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spacing w:line="252" w:lineRule="auto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тенци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02B92" w:rsidRDefault="00902B92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2B92" w:rsidRDefault="00902B92"/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 xml:space="preserve">Предмет, метод и задачи мировой </w:t>
            </w:r>
            <w:r>
              <w:rPr>
                <w:rStyle w:val="a4"/>
              </w:rPr>
              <w:t>экономики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Экономические цикл</w:t>
            </w:r>
            <w:proofErr w:type="gramStart"/>
            <w:r>
              <w:rPr>
                <w:rStyle w:val="a4"/>
              </w:rPr>
              <w:t>ы-</w:t>
            </w:r>
            <w:proofErr w:type="gramEnd"/>
            <w:r>
              <w:rPr>
                <w:rStyle w:val="a4"/>
              </w:rPr>
              <w:t xml:space="preserve"> понятие и природа происхождения.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Экономические индикаторы деятельности страны.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Основные черты и тенденции мировой экономики.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Классификация стран мировой экономики.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Международные</w:t>
            </w:r>
          </w:p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экономические организации.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Мировые экономические союзы. Экономические блоки и содружества государств.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ОПК-7 </w:t>
            </w: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Мировой фондовый рынок.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Мировые валютные рынки.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left="220" w:firstLine="60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 ПК-1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</w:tr>
    </w:tbl>
    <w:p w:rsidR="00902B92" w:rsidRDefault="00902B92">
      <w:pPr>
        <w:spacing w:after="819" w:line="1" w:lineRule="exact"/>
      </w:pPr>
    </w:p>
    <w:p w:rsidR="00902B92" w:rsidRDefault="00D9323E">
      <w:pPr>
        <w:pStyle w:val="a7"/>
        <w:ind w:left="451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2649"/>
        <w:gridCol w:w="6928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56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2B92" w:rsidRDefault="00D932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6" w:type="dxa"/>
            <w:shd w:val="clear" w:color="auto" w:fill="auto"/>
          </w:tcPr>
          <w:p w:rsidR="00902B92" w:rsidRDefault="00902B92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Предмет,</w:t>
            </w:r>
            <w:r>
              <w:rPr>
                <w:rStyle w:val="a4"/>
              </w:rPr>
              <w:t xml:space="preserve"> метод и задачи мировой экономики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Мировая экономика как наука, объект, предмет и методы исследования</w:t>
            </w:r>
            <w:proofErr w:type="gramStart"/>
            <w:r>
              <w:rPr>
                <w:rStyle w:val="a4"/>
              </w:rPr>
              <w:t xml:space="preserve">.. </w:t>
            </w:r>
            <w:proofErr w:type="gramEnd"/>
            <w:r>
              <w:rPr>
                <w:rStyle w:val="a4"/>
              </w:rPr>
              <w:t>Структура мировой экономики. Этапы становления и развития мировой экономики. Основные принципы мировой экономики. Экономические показатели мировой эконом</w:t>
            </w:r>
            <w:r>
              <w:rPr>
                <w:rStyle w:val="a4"/>
              </w:rPr>
              <w:t>ики</w:t>
            </w: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1"/>
          <w:wBefore w:w="656" w:type="dxa"/>
          <w:trHeight w:hRule="exact" w:val="85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2079" w:rsidRDefault="00362079">
            <w:pPr>
              <w:pStyle w:val="a5"/>
              <w:ind w:firstLine="0"/>
            </w:pPr>
            <w:r>
              <w:rPr>
                <w:rStyle w:val="a4"/>
              </w:rPr>
              <w:t>Экономические цикл</w:t>
            </w:r>
            <w:proofErr w:type="gramStart"/>
            <w:r>
              <w:rPr>
                <w:rStyle w:val="a4"/>
              </w:rPr>
              <w:t>ы-</w:t>
            </w:r>
            <w:proofErr w:type="gramEnd"/>
            <w:r>
              <w:rPr>
                <w:rStyle w:val="a4"/>
              </w:rPr>
              <w:t xml:space="preserve"> понятие и природа происхождения.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79" w:rsidRDefault="0036207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экономического цикла, его сущность. Виды денежной политики государств в настоящее время.</w:t>
            </w:r>
          </w:p>
        </w:tc>
      </w:tr>
      <w:tr w:rsidR="00362079" w:rsidTr="00362079">
        <w:tblPrEx>
          <w:tblCellMar>
            <w:top w:w="0" w:type="dxa"/>
            <w:bottom w:w="0" w:type="dxa"/>
          </w:tblCellMar>
        </w:tblPrEx>
        <w:trPr>
          <w:gridBefore w:val="1"/>
          <w:wBefore w:w="656" w:type="dxa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2079" w:rsidRDefault="00362079" w:rsidP="00362079">
            <w:pPr>
              <w:pStyle w:val="a5"/>
              <w:rPr>
                <w:rStyle w:val="a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079" w:rsidRDefault="00362079" w:rsidP="00362079">
            <w:pPr>
              <w:pStyle w:val="a5"/>
              <w:jc w:val="both"/>
              <w:rPr>
                <w:rStyle w:val="a4"/>
              </w:rPr>
            </w:pPr>
          </w:p>
        </w:tc>
      </w:tr>
      <w:tr w:rsidR="00902B92" w:rsidTr="00362079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92" w:rsidRDefault="00902B92">
            <w:pPr>
              <w:pStyle w:val="a5"/>
              <w:ind w:firstLine="0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Экономические</w:t>
            </w:r>
          </w:p>
          <w:p w:rsidR="00902B92" w:rsidRDefault="00D9323E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индикаторы</w:t>
            </w:r>
          </w:p>
          <w:p w:rsidR="00902B92" w:rsidRDefault="00D9323E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деятельности страны.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 w:rsidP="00362079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ВВП</w:t>
            </w:r>
            <w:r>
              <w:rPr>
                <w:rStyle w:val="a4"/>
              </w:rPr>
              <w:t>Индекс</w:t>
            </w:r>
            <w:proofErr w:type="spellEnd"/>
            <w:r>
              <w:rPr>
                <w:rStyle w:val="a4"/>
              </w:rPr>
              <w:t xml:space="preserve"> потребительских цен. </w:t>
            </w:r>
            <w:r>
              <w:rPr>
                <w:rStyle w:val="a4"/>
              </w:rPr>
              <w:t>Золотовалютные резервы.</w:t>
            </w:r>
          </w:p>
          <w:p w:rsidR="00902B92" w:rsidRDefault="00D9323E" w:rsidP="00362079">
            <w:pPr>
              <w:pStyle w:val="a5"/>
              <w:tabs>
                <w:tab w:val="left" w:pos="4676"/>
                <w:tab w:val="left" w:pos="6553"/>
              </w:tabs>
              <w:ind w:firstLine="0"/>
            </w:pPr>
            <w:proofErr w:type="gramStart"/>
            <w:r>
              <w:rPr>
                <w:rStyle w:val="a4"/>
              </w:rPr>
              <w:t>Инде</w:t>
            </w:r>
            <w:proofErr w:type="gramEnd"/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a4"/>
              </w:rPr>
              <w:t>настро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 w:rsidR="00362079">
              <w:rPr>
                <w:rStyle w:val="a4"/>
              </w:rPr>
              <w:t>ребителей</w:t>
            </w:r>
            <w:proofErr w:type="spellEnd"/>
            <w:r w:rsidR="00362079">
              <w:rPr>
                <w:rStyle w:val="a4"/>
              </w:rPr>
              <w:t xml:space="preserve">. </w:t>
            </w:r>
            <w:r>
              <w:rPr>
                <w:rStyle w:val="a4"/>
              </w:rPr>
              <w:t>Опережающие</w:t>
            </w:r>
            <w:r>
              <w:rPr>
                <w:rStyle w:val="a4"/>
              </w:rPr>
              <w:tab/>
              <w:t>и</w:t>
            </w:r>
          </w:p>
          <w:p w:rsidR="00902B92" w:rsidRDefault="00D9323E" w:rsidP="00362079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запаздывающие индикаторы.</w:t>
            </w:r>
          </w:p>
        </w:tc>
      </w:tr>
    </w:tbl>
    <w:p w:rsidR="00902B92" w:rsidRDefault="00D932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902B9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Основные черты и тенденции мировой экономики.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Международное разделение труда. </w:t>
            </w:r>
            <w:proofErr w:type="spellStart"/>
            <w:r>
              <w:rPr>
                <w:rStyle w:val="a4"/>
              </w:rPr>
              <w:t>Интернализация</w:t>
            </w:r>
            <w:proofErr w:type="spellEnd"/>
            <w:r>
              <w:rPr>
                <w:rStyle w:val="a4"/>
              </w:rPr>
              <w:t xml:space="preserve"> хозяйственной жизни </w:t>
            </w:r>
            <w:r>
              <w:rPr>
                <w:rStyle w:val="a4"/>
              </w:rPr>
              <w:t>страны. Глобализация мировой экономики.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Классификация стран мировой экономики.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типы классификации. Развивающие страны в мировой экономике. Роль развитых стран в мировой экономике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Международные экономические организации.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>Европейский банк развития</w:t>
            </w:r>
            <w:r>
              <w:rPr>
                <w:rStyle w:val="a4"/>
              </w:rPr>
              <w:t xml:space="preserve"> и реконструкции</w:t>
            </w:r>
            <w:proofErr w:type="gramStart"/>
            <w:r>
              <w:rPr>
                <w:rStyle w:val="a4"/>
              </w:rPr>
              <w:t xml:space="preserve">.. </w:t>
            </w:r>
            <w:proofErr w:type="gramEnd"/>
            <w:r>
              <w:rPr>
                <w:rStyle w:val="a4"/>
              </w:rPr>
              <w:t>Межконтинентальная биржа. Международный валютный фонд. Лондонская биржа металлов. Нью-Йоркская товарно-сырьевая биржа. Парижский клуб кредиторов. Токийская фондовая биржа. Всемирный банк. Андский пакт. Ассоциация государств Юго-Восточной</w:t>
            </w:r>
            <w:r>
              <w:rPr>
                <w:rStyle w:val="a4"/>
              </w:rPr>
              <w:t xml:space="preserve"> Азии. Карибское сообщество. Евро-Азиатское экономическое сообщество. Организация стран-экспортеров нефти. Организация экономического сотрудничества и развития. Организация объединенных наций.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</w:pPr>
            <w:r>
              <w:rPr>
                <w:rStyle w:val="a4"/>
              </w:rPr>
              <w:t>Мировые экономические союзы. Экономические блоки и содружества</w:t>
            </w:r>
            <w:r>
              <w:rPr>
                <w:rStyle w:val="a4"/>
              </w:rPr>
              <w:t xml:space="preserve"> государств.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Европейский союз. Договор северного Атлантического Альянса. </w:t>
            </w:r>
            <w:proofErr w:type="gramStart"/>
            <w:r>
              <w:rPr>
                <w:rStyle w:val="a4"/>
              </w:rPr>
              <w:t>Североамериканское соглашение о свободной торговли.</w:t>
            </w:r>
            <w:proofErr w:type="gramEnd"/>
            <w:r>
              <w:rPr>
                <w:rStyle w:val="a4"/>
              </w:rPr>
              <w:t xml:space="preserve"> Европейская Ассоциация свободной торговли. </w:t>
            </w:r>
            <w:proofErr w:type="spellStart"/>
            <w:r>
              <w:rPr>
                <w:rStyle w:val="a4"/>
              </w:rPr>
              <w:t>Азиатско</w:t>
            </w:r>
            <w:proofErr w:type="spellEnd"/>
            <w:r>
              <w:rPr>
                <w:rStyle w:val="a4"/>
              </w:rPr>
              <w:t xml:space="preserve"> - Тихоокеанское экономическое сотрудничество. Южноафриканский комитет развития.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Агадирское</w:t>
            </w:r>
            <w:proofErr w:type="spellEnd"/>
            <w:r>
              <w:rPr>
                <w:rStyle w:val="a4"/>
              </w:rPr>
              <w:t xml:space="preserve"> сообщество. </w:t>
            </w:r>
            <w:proofErr w:type="spellStart"/>
            <w:r>
              <w:rPr>
                <w:rStyle w:val="a4"/>
              </w:rPr>
              <w:t>Южнотихоокеанское</w:t>
            </w:r>
            <w:proofErr w:type="spellEnd"/>
            <w:r>
              <w:rPr>
                <w:rStyle w:val="a4"/>
              </w:rPr>
              <w:t xml:space="preserve"> соглашение о региональной торговле и экономическом сотрудничестве. ВТО.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Мировой фондовый рынок.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Фондовые индексы. Определение и методы расчета фондовых индексов. Методика определения индексов. Корректировка </w:t>
            </w:r>
            <w:r>
              <w:rPr>
                <w:rStyle w:val="a4"/>
              </w:rPr>
              <w:t>индексов</w:t>
            </w:r>
          </w:p>
        </w:tc>
      </w:tr>
      <w:tr w:rsidR="00902B9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92" w:rsidRDefault="00D9323E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Мировые валютные рынки.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B92" w:rsidRDefault="00D9323E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Форекс</w:t>
            </w:r>
            <w:proofErr w:type="spellEnd"/>
            <w:r>
              <w:rPr>
                <w:rStyle w:val="a4"/>
              </w:rPr>
              <w:t xml:space="preserve">, операции на валютном рынке. Основные фундаментальные факторы </w:t>
            </w:r>
            <w:proofErr w:type="spellStart"/>
            <w:r>
              <w:rPr>
                <w:rStyle w:val="a4"/>
              </w:rPr>
              <w:t>Форекс</w:t>
            </w:r>
            <w:proofErr w:type="spellEnd"/>
            <w:r>
              <w:rPr>
                <w:rStyle w:val="a4"/>
              </w:rPr>
              <w:t>. Фьючерсы и опционы на индекс РТС.</w:t>
            </w:r>
          </w:p>
        </w:tc>
      </w:tr>
    </w:tbl>
    <w:p w:rsidR="00902B92" w:rsidRDefault="00902B92">
      <w:pPr>
        <w:spacing w:after="539" w:line="1" w:lineRule="exact"/>
      </w:pPr>
    </w:p>
    <w:p w:rsidR="00902B92" w:rsidRDefault="00D9323E">
      <w:pPr>
        <w:pStyle w:val="1"/>
        <w:numPr>
          <w:ilvl w:val="0"/>
          <w:numId w:val="3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</w:t>
      </w:r>
      <w:r>
        <w:rPr>
          <w:rStyle w:val="a3"/>
          <w:b/>
          <w:bCs/>
        </w:rPr>
        <w:t>самостоятельной работы</w:t>
      </w:r>
    </w:p>
    <w:p w:rsidR="00902B92" w:rsidRDefault="00D9323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«Мировая экономика и внешняя политика государства»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</w:t>
      </w:r>
      <w:r>
        <w:rPr>
          <w:rStyle w:val="a3"/>
        </w:rPr>
        <w:t>ий. Самостоятельная работа включает разнообразный комплекс видов и форм работы обучающихся.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</w:t>
      </w:r>
      <w:r>
        <w:rPr>
          <w:rStyle w:val="a3"/>
        </w:rPr>
        <w:t>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</w:t>
      </w:r>
      <w:r>
        <w:rPr>
          <w:rStyle w:val="a3"/>
        </w:rPr>
        <w:t>.</w:t>
      </w:r>
      <w:bookmarkStart w:id="1" w:name="_GoBack"/>
      <w:bookmarkEnd w:id="1"/>
    </w:p>
    <w:p w:rsidR="00902B92" w:rsidRDefault="00D9323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</w:t>
      </w:r>
      <w:r>
        <w:rPr>
          <w:rStyle w:val="a3"/>
        </w:rPr>
        <w:t>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02B92" w:rsidRDefault="00D9323E">
      <w:pPr>
        <w:pStyle w:val="1"/>
        <w:numPr>
          <w:ilvl w:val="1"/>
          <w:numId w:val="3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902B92" w:rsidRDefault="00D9323E" w:rsidP="00362079">
      <w:pPr>
        <w:pStyle w:val="1"/>
        <w:tabs>
          <w:tab w:val="left" w:pos="3867"/>
          <w:tab w:val="left" w:pos="5360"/>
        </w:tabs>
        <w:spacing w:line="288" w:lineRule="auto"/>
        <w:ind w:left="851" w:firstLine="1540"/>
        <w:jc w:val="both"/>
        <w:rPr>
          <w:sz w:val="17"/>
          <w:szCs w:val="17"/>
        </w:rPr>
        <w:sectPr w:rsidR="00902B92">
          <w:footerReference w:type="default" r:id="rId14"/>
          <w:pgSz w:w="11900" w:h="16840"/>
          <w:pgMar w:top="539" w:right="573" w:bottom="1246" w:left="1094" w:header="111" w:footer="3" w:gutter="0"/>
          <w:cols w:space="720"/>
          <w:noEndnote/>
          <w:docGrid w:linePitch="360"/>
        </w:sectPr>
      </w:pPr>
      <w:r>
        <w:rPr>
          <w:rStyle w:val="a3"/>
        </w:rPr>
        <w:t xml:space="preserve"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</w:t>
      </w:r>
      <w:r w:rsidR="00362079">
        <w:rPr>
          <w:rStyle w:val="a3"/>
        </w:rPr>
        <w:t>поскольку: з</w:t>
      </w:r>
      <w:r>
        <w:rPr>
          <w:rStyle w:val="a3"/>
        </w:rPr>
        <w:t xml:space="preserve">накомит с новым учебным мате </w:t>
      </w:r>
    </w:p>
    <w:p w:rsidR="00902B92" w:rsidRDefault="00D9323E">
      <w:pPr>
        <w:pStyle w:val="1"/>
        <w:numPr>
          <w:ilvl w:val="0"/>
          <w:numId w:val="5"/>
        </w:numPr>
        <w:tabs>
          <w:tab w:val="left" w:pos="1203"/>
        </w:tabs>
        <w:ind w:firstLine="780"/>
        <w:jc w:val="both"/>
      </w:pPr>
      <w:r>
        <w:rPr>
          <w:rStyle w:val="a3"/>
        </w:rPr>
        <w:lastRenderedPageBreak/>
        <w:t>систематизирует учебный материал;</w:t>
      </w:r>
    </w:p>
    <w:p w:rsidR="00902B92" w:rsidRDefault="00D9323E">
      <w:pPr>
        <w:pStyle w:val="1"/>
        <w:numPr>
          <w:ilvl w:val="0"/>
          <w:numId w:val="5"/>
        </w:numPr>
        <w:tabs>
          <w:tab w:val="left" w:pos="1203"/>
        </w:tabs>
        <w:ind w:firstLine="780"/>
        <w:jc w:val="both"/>
      </w:pPr>
      <w:r>
        <w:rPr>
          <w:rStyle w:val="a3"/>
        </w:rPr>
        <w:t xml:space="preserve">ориентирует в </w:t>
      </w:r>
      <w:r>
        <w:rPr>
          <w:rStyle w:val="a3"/>
        </w:rPr>
        <w:t>учебном процессе.</w:t>
      </w:r>
    </w:p>
    <w:p w:rsidR="00902B92" w:rsidRDefault="00D9323E">
      <w:pPr>
        <w:pStyle w:val="1"/>
        <w:ind w:firstLine="780"/>
        <w:jc w:val="both"/>
      </w:pPr>
      <w:r>
        <w:rPr>
          <w:rStyle w:val="a3"/>
        </w:rPr>
        <w:t>С этой целью:</w:t>
      </w:r>
    </w:p>
    <w:p w:rsidR="00902B92" w:rsidRDefault="00D9323E">
      <w:pPr>
        <w:pStyle w:val="1"/>
        <w:numPr>
          <w:ilvl w:val="0"/>
          <w:numId w:val="4"/>
        </w:numPr>
        <w:tabs>
          <w:tab w:val="left" w:pos="1203"/>
        </w:tabs>
        <w:ind w:firstLine="78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902B92" w:rsidRDefault="00D9323E">
      <w:pPr>
        <w:pStyle w:val="1"/>
        <w:numPr>
          <w:ilvl w:val="0"/>
          <w:numId w:val="4"/>
        </w:numPr>
        <w:tabs>
          <w:tab w:val="left" w:pos="1134"/>
        </w:tabs>
        <w:ind w:firstLine="78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902B92" w:rsidRDefault="00D9323E">
      <w:pPr>
        <w:pStyle w:val="1"/>
        <w:numPr>
          <w:ilvl w:val="0"/>
          <w:numId w:val="4"/>
        </w:numPr>
        <w:tabs>
          <w:tab w:val="left" w:pos="1134"/>
        </w:tabs>
        <w:ind w:firstLine="78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</w:t>
      </w:r>
      <w:r>
        <w:rPr>
          <w:rStyle w:val="a3"/>
        </w:rPr>
        <w:t xml:space="preserve"> тетради;</w:t>
      </w:r>
    </w:p>
    <w:p w:rsidR="00902B92" w:rsidRDefault="00D9323E">
      <w:pPr>
        <w:pStyle w:val="1"/>
        <w:numPr>
          <w:ilvl w:val="0"/>
          <w:numId w:val="4"/>
        </w:numPr>
        <w:tabs>
          <w:tab w:val="left" w:pos="1134"/>
        </w:tabs>
        <w:ind w:firstLine="78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902B92" w:rsidRDefault="00D9323E">
      <w:pPr>
        <w:pStyle w:val="1"/>
        <w:numPr>
          <w:ilvl w:val="0"/>
          <w:numId w:val="4"/>
        </w:numPr>
        <w:tabs>
          <w:tab w:val="left" w:pos="1203"/>
        </w:tabs>
        <w:ind w:firstLine="78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02B92" w:rsidRDefault="00D9323E">
      <w:pPr>
        <w:pStyle w:val="1"/>
        <w:numPr>
          <w:ilvl w:val="0"/>
          <w:numId w:val="4"/>
        </w:numPr>
        <w:tabs>
          <w:tab w:val="left" w:pos="1134"/>
        </w:tabs>
        <w:spacing w:after="260"/>
        <w:ind w:firstLine="78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</w:t>
      </w:r>
      <w:r>
        <w:rPr>
          <w:rStyle w:val="a3"/>
        </w:rPr>
        <w:t>ите информацию, которой вы владеете по данному вопросу.</w:t>
      </w:r>
    </w:p>
    <w:p w:rsidR="00902B92" w:rsidRDefault="00D9323E">
      <w:pPr>
        <w:pStyle w:val="1"/>
        <w:numPr>
          <w:ilvl w:val="1"/>
          <w:numId w:val="3"/>
        </w:numPr>
        <w:tabs>
          <w:tab w:val="left" w:pos="2067"/>
        </w:tabs>
        <w:ind w:left="1580" w:firstLine="0"/>
      </w:pPr>
      <w:r>
        <w:rPr>
          <w:rStyle w:val="a3"/>
          <w:b/>
          <w:bCs/>
        </w:rPr>
        <w:t>Подготовка к практическим занятиям</w:t>
      </w:r>
    </w:p>
    <w:p w:rsidR="00902B92" w:rsidRDefault="00D9323E">
      <w:pPr>
        <w:pStyle w:val="1"/>
        <w:ind w:firstLine="780"/>
        <w:jc w:val="both"/>
      </w:pPr>
      <w:r>
        <w:rPr>
          <w:rStyle w:val="a3"/>
        </w:rPr>
        <w:t xml:space="preserve"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</w:t>
      </w:r>
      <w:r>
        <w:rPr>
          <w:rStyle w:val="a3"/>
        </w:rPr>
        <w:t>время занятия, обработку полученных результатов, исправление полученных замечаний.</w:t>
      </w:r>
    </w:p>
    <w:p w:rsidR="00902B92" w:rsidRDefault="00D9323E">
      <w:pPr>
        <w:pStyle w:val="1"/>
        <w:ind w:firstLine="78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</w:t>
      </w:r>
      <w:r>
        <w:rPr>
          <w:rStyle w:val="a3"/>
        </w:rPr>
        <w:t>ми материалами с целью осознания задач практического занятия, техники безопасности.</w:t>
      </w:r>
    </w:p>
    <w:p w:rsidR="00902B92" w:rsidRDefault="00D9323E">
      <w:pPr>
        <w:pStyle w:val="1"/>
        <w:ind w:firstLine="780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902B92" w:rsidRDefault="00D9323E">
      <w:pPr>
        <w:pStyle w:val="1"/>
        <w:numPr>
          <w:ilvl w:val="0"/>
          <w:numId w:val="6"/>
        </w:numPr>
        <w:tabs>
          <w:tab w:val="left" w:pos="582"/>
        </w:tabs>
        <w:spacing w:line="233" w:lineRule="auto"/>
        <w:ind w:left="560" w:hanging="240"/>
        <w:jc w:val="both"/>
      </w:pPr>
      <w:r>
        <w:rPr>
          <w:rStyle w:val="a3"/>
        </w:rPr>
        <w:t xml:space="preserve">консультирование обучающихся преподавателями с целью предоставления исчерпывающей информации, </w:t>
      </w:r>
      <w:r>
        <w:rPr>
          <w:rStyle w:val="a3"/>
        </w:rPr>
        <w:t>необходимой для самостоятельного выполнения предложенных преподавателем задач;</w:t>
      </w:r>
    </w:p>
    <w:p w:rsidR="00902B92" w:rsidRDefault="00D9323E">
      <w:pPr>
        <w:pStyle w:val="1"/>
        <w:numPr>
          <w:ilvl w:val="0"/>
          <w:numId w:val="6"/>
        </w:numPr>
        <w:tabs>
          <w:tab w:val="left" w:pos="582"/>
        </w:tabs>
        <w:spacing w:line="230" w:lineRule="auto"/>
        <w:ind w:left="560" w:hanging="24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902B92" w:rsidRDefault="00D9323E">
      <w:pPr>
        <w:pStyle w:val="1"/>
        <w:spacing w:after="260"/>
        <w:ind w:firstLine="78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 xml:space="preserve">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</w:t>
      </w:r>
      <w:r>
        <w:rPr>
          <w:rStyle w:val="a3"/>
        </w:rPr>
        <w:t>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</w:t>
      </w:r>
      <w:r>
        <w:rPr>
          <w:rStyle w:val="a3"/>
        </w:rPr>
        <w:t xml:space="preserve">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902B92" w:rsidRDefault="00D9323E">
      <w:pPr>
        <w:pStyle w:val="1"/>
        <w:numPr>
          <w:ilvl w:val="1"/>
          <w:numId w:val="3"/>
        </w:numPr>
        <w:tabs>
          <w:tab w:val="left" w:pos="2067"/>
        </w:tabs>
        <w:ind w:left="1580" w:firstLine="0"/>
      </w:pPr>
      <w:r>
        <w:rPr>
          <w:rStyle w:val="a3"/>
          <w:b/>
          <w:bCs/>
        </w:rPr>
        <w:t>Самостоятельная работа</w:t>
      </w:r>
    </w:p>
    <w:p w:rsidR="00902B92" w:rsidRDefault="00D9323E">
      <w:pPr>
        <w:pStyle w:val="1"/>
        <w:ind w:firstLine="78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</w:t>
      </w:r>
      <w:r>
        <w:rPr>
          <w:rStyle w:val="a3"/>
        </w:rPr>
        <w:t>ллельно с изучением данной темы. При выполнении заданий по возможности используйте наглядное представление материала.</w:t>
      </w:r>
      <w:r w:rsidR="00362079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-</w:t>
      </w:r>
      <w:r>
        <w:rPr>
          <w:rStyle w:val="a3"/>
        </w:rPr>
        <w:t>методическое обеспечение самостоятельной работы по дисц</w:t>
      </w:r>
      <w:r>
        <w:rPr>
          <w:rStyle w:val="a3"/>
        </w:rPr>
        <w:t>иплине» и «Методические указания к самостоятельной работе по дисциплине».</w:t>
      </w:r>
    </w:p>
    <w:p w:rsidR="00902B92" w:rsidRDefault="00D9323E">
      <w:pPr>
        <w:pStyle w:val="1"/>
        <w:ind w:firstLine="7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</w:t>
      </w:r>
      <w:r>
        <w:rPr>
          <w:rStyle w:val="a3"/>
        </w:rPr>
        <w:t>зные в</w:t>
      </w:r>
      <w:r w:rsidR="00362079">
        <w:rPr>
          <w:rStyle w:val="a3"/>
        </w:rPr>
        <w:t>ариант</w:t>
      </w:r>
      <w:r>
        <w:rPr>
          <w:rStyle w:val="a3"/>
        </w:rPr>
        <w:t>ы её проведения.</w:t>
      </w:r>
    </w:p>
    <w:p w:rsidR="00902B92" w:rsidRDefault="00902B92">
      <w:pPr>
        <w:spacing w:before="89" w:after="89" w:line="240" w:lineRule="exact"/>
        <w:rPr>
          <w:sz w:val="19"/>
          <w:szCs w:val="19"/>
        </w:rPr>
      </w:pPr>
    </w:p>
    <w:p w:rsidR="00902B92" w:rsidRDefault="00902B92">
      <w:pPr>
        <w:spacing w:line="1" w:lineRule="exact"/>
        <w:sectPr w:rsidR="00902B92">
          <w:footerReference w:type="default" r:id="rId15"/>
          <w:pgSz w:w="11900" w:h="16840"/>
          <w:pgMar w:top="1125" w:right="815" w:bottom="722" w:left="865" w:header="0" w:footer="3" w:gutter="0"/>
          <w:cols w:space="720"/>
          <w:noEndnote/>
          <w:docGrid w:linePitch="360"/>
        </w:sectPr>
      </w:pPr>
    </w:p>
    <w:p w:rsidR="00902B92" w:rsidRDefault="00D9323E">
      <w:pPr>
        <w:pStyle w:val="1"/>
        <w:numPr>
          <w:ilvl w:val="1"/>
          <w:numId w:val="3"/>
        </w:numPr>
        <w:tabs>
          <w:tab w:val="left" w:pos="2027"/>
        </w:tabs>
        <w:ind w:left="1540" w:firstLine="0"/>
        <w:jc w:val="both"/>
      </w:pPr>
      <w:r>
        <w:rPr>
          <w:rStyle w:val="a3"/>
          <w:b/>
          <w:bCs/>
        </w:rPr>
        <w:lastRenderedPageBreak/>
        <w:t>Методические материалы</w:t>
      </w:r>
    </w:p>
    <w:p w:rsidR="00902B92" w:rsidRDefault="00D9323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362079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362079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902B92" w:rsidRDefault="00D9323E">
      <w:pPr>
        <w:pStyle w:val="11"/>
        <w:keepNext/>
        <w:keepLines/>
        <w:numPr>
          <w:ilvl w:val="0"/>
          <w:numId w:val="3"/>
        </w:numPr>
        <w:tabs>
          <w:tab w:val="left" w:pos="1953"/>
        </w:tabs>
        <w:ind w:firstLine="720"/>
        <w:jc w:val="both"/>
      </w:pPr>
      <w:bookmarkStart w:id="2" w:name="bookmark4"/>
      <w:proofErr w:type="gramStart"/>
      <w:r>
        <w:rPr>
          <w:rStyle w:val="10"/>
          <w:b/>
          <w:bCs/>
        </w:rPr>
        <w:lastRenderedPageBreak/>
        <w:t xml:space="preserve">Фонд оценочных </w:t>
      </w:r>
      <w:r>
        <w:rPr>
          <w:rStyle w:val="10"/>
          <w:b/>
          <w:bCs/>
        </w:rPr>
        <w:t>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902B92" w:rsidRDefault="00D9323E">
      <w:pPr>
        <w:pStyle w:val="1"/>
        <w:numPr>
          <w:ilvl w:val="1"/>
          <w:numId w:val="3"/>
        </w:numPr>
        <w:tabs>
          <w:tab w:val="left" w:pos="2010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902B92" w:rsidRDefault="00D9323E">
      <w:pPr>
        <w:pStyle w:val="1"/>
        <w:numPr>
          <w:ilvl w:val="1"/>
          <w:numId w:val="3"/>
        </w:numPr>
        <w:tabs>
          <w:tab w:val="left" w:pos="2010"/>
        </w:tabs>
        <w:ind w:left="820" w:firstLine="720"/>
        <w:jc w:val="both"/>
      </w:pPr>
      <w:r>
        <w:rPr>
          <w:rStyle w:val="a3"/>
        </w:rPr>
        <w:t>В ходе реализации дисц</w:t>
      </w:r>
      <w:r>
        <w:rPr>
          <w:rStyle w:val="a3"/>
        </w:rPr>
        <w:t xml:space="preserve">иплины «Мировая экономика и внешнеэкономические отношения»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902B92" w:rsidRDefault="00D9323E">
      <w:pPr>
        <w:pStyle w:val="1"/>
        <w:numPr>
          <w:ilvl w:val="1"/>
          <w:numId w:val="3"/>
        </w:numPr>
        <w:tabs>
          <w:tab w:val="left" w:pos="2655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902B92" w:rsidRDefault="00D9323E">
      <w:pPr>
        <w:pStyle w:val="1"/>
        <w:numPr>
          <w:ilvl w:val="0"/>
          <w:numId w:val="3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</w:t>
      </w:r>
      <w:r>
        <w:rPr>
          <w:rStyle w:val="a3"/>
          <w:b/>
          <w:bCs/>
        </w:rPr>
        <w:t>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02B92" w:rsidRDefault="00D9323E">
      <w:pPr>
        <w:pStyle w:val="1"/>
        <w:numPr>
          <w:ilvl w:val="1"/>
          <w:numId w:val="3"/>
        </w:numPr>
        <w:tabs>
          <w:tab w:val="left" w:pos="1958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902B92" w:rsidRDefault="00D9323E">
      <w:pPr>
        <w:pStyle w:val="1"/>
        <w:numPr>
          <w:ilvl w:val="0"/>
          <w:numId w:val="7"/>
        </w:numPr>
        <w:tabs>
          <w:tab w:val="left" w:pos="1542"/>
        </w:tabs>
        <w:spacing w:after="180" w:line="276" w:lineRule="auto"/>
        <w:ind w:left="820" w:firstLine="0"/>
        <w:jc w:val="both"/>
      </w:pPr>
      <w:r>
        <w:rPr>
          <w:rStyle w:val="a3"/>
        </w:rPr>
        <w:t>Чеботарёв, Н. Ф. Мировая экономика и международные экономические отношения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</w:t>
      </w:r>
      <w:r>
        <w:rPr>
          <w:rStyle w:val="a3"/>
        </w:rPr>
        <w:t>/ Н. Ф. Чеботарёв.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2022. – 350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62079">
        <w:rPr>
          <w:rStyle w:val="a3"/>
          <w:lang w:eastAsia="en-US"/>
        </w:rPr>
        <w:t>:</w:t>
      </w:r>
      <w:hyperlink r:id="rId16" w:history="1">
        <w:r w:rsidRPr="0036207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6207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6207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6207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6207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62079">
          <w:rPr>
            <w:rStyle w:val="a3"/>
            <w:color w:val="0000FF"/>
            <w:u w:val="single"/>
            <w:lang w:eastAsia="en-US"/>
          </w:rPr>
          <w:t>=684383</w:t>
        </w:r>
        <w:r w:rsidRPr="0036207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362079">
        <w:rPr>
          <w:rStyle w:val="a3"/>
          <w:lang w:eastAsia="en-US"/>
        </w:rPr>
        <w:t xml:space="preserve"> </w:t>
      </w:r>
      <w:r>
        <w:rPr>
          <w:rStyle w:val="a3"/>
        </w:rPr>
        <w:t>978-5-394-04598-1.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2B92" w:rsidRDefault="00D9323E">
      <w:pPr>
        <w:pStyle w:val="1"/>
        <w:numPr>
          <w:ilvl w:val="0"/>
          <w:numId w:val="7"/>
        </w:numPr>
        <w:tabs>
          <w:tab w:val="left" w:pos="1542"/>
        </w:tabs>
        <w:spacing w:after="540"/>
        <w:ind w:left="820" w:firstLine="0"/>
        <w:jc w:val="both"/>
      </w:pPr>
      <w:r>
        <w:rPr>
          <w:rStyle w:val="a3"/>
        </w:rPr>
        <w:t>Мировая экономика и международные экономические отношения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П. Николаева, Л. С. Шаховская, В. В. Клочков [и др.] ; под ред. И. П. Николаевой, Л. С. Шаховской. – 3-е изд., стер. – </w:t>
      </w:r>
      <w:r>
        <w:rPr>
          <w:rStyle w:val="a3"/>
        </w:rPr>
        <w:t>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241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62079">
        <w:rPr>
          <w:rStyle w:val="a3"/>
          <w:lang w:eastAsia="en-US"/>
        </w:rPr>
        <w:t>:</w:t>
      </w:r>
      <w:hyperlink r:id="rId17" w:history="1">
        <w:r w:rsidRPr="0036207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6207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6207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6207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6207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62079">
          <w:rPr>
            <w:rStyle w:val="a3"/>
            <w:color w:val="0000FF"/>
            <w:u w:val="single"/>
            <w:lang w:eastAsia="en-US"/>
          </w:rPr>
          <w:t>=684394</w:t>
        </w:r>
        <w:r w:rsidRPr="0036207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</w:t>
      </w:r>
      <w:r>
        <w:rPr>
          <w:rStyle w:val="a3"/>
        </w:rPr>
        <w:t xml:space="preserve"> кн. – </w:t>
      </w:r>
      <w:r>
        <w:rPr>
          <w:rStyle w:val="a3"/>
          <w:lang w:val="en-US" w:eastAsia="en-US"/>
        </w:rPr>
        <w:t>ISBN</w:t>
      </w:r>
      <w:r w:rsidRPr="00362079">
        <w:rPr>
          <w:rStyle w:val="a3"/>
          <w:lang w:eastAsia="en-US"/>
        </w:rPr>
        <w:t xml:space="preserve"> 978</w:t>
      </w:r>
      <w:r w:rsidRPr="00362079">
        <w:rPr>
          <w:rStyle w:val="a3"/>
          <w:lang w:eastAsia="en-US"/>
        </w:rPr>
        <w:softHyphen/>
        <w:t>5-394-04588-2.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2B92" w:rsidRDefault="00D9323E">
      <w:pPr>
        <w:pStyle w:val="1"/>
        <w:numPr>
          <w:ilvl w:val="1"/>
          <w:numId w:val="3"/>
        </w:numPr>
        <w:tabs>
          <w:tab w:val="left" w:pos="4445"/>
        </w:tabs>
        <w:ind w:left="40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02B92" w:rsidRDefault="00D9323E">
      <w:pPr>
        <w:pStyle w:val="1"/>
        <w:numPr>
          <w:ilvl w:val="0"/>
          <w:numId w:val="8"/>
        </w:numPr>
        <w:tabs>
          <w:tab w:val="left" w:pos="1542"/>
        </w:tabs>
        <w:spacing w:after="260"/>
        <w:ind w:left="820" w:firstLine="0"/>
        <w:jc w:val="both"/>
      </w:pPr>
      <w:proofErr w:type="spellStart"/>
      <w:r>
        <w:rPr>
          <w:rStyle w:val="a3"/>
        </w:rPr>
        <w:t>Шатаева</w:t>
      </w:r>
      <w:proofErr w:type="spellEnd"/>
      <w:r>
        <w:rPr>
          <w:rStyle w:val="a3"/>
        </w:rPr>
        <w:t>, О. В. Макроэкономика. Основы мировой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В. </w:t>
      </w:r>
      <w:proofErr w:type="spellStart"/>
      <w:r>
        <w:rPr>
          <w:rStyle w:val="a3"/>
        </w:rPr>
        <w:t>Шатаева</w:t>
      </w:r>
      <w:proofErr w:type="spellEnd"/>
      <w:r>
        <w:rPr>
          <w:rStyle w:val="a3"/>
        </w:rPr>
        <w:t xml:space="preserve">, С. А. Шапиро, О. Т. </w:t>
      </w:r>
      <w:proofErr w:type="spellStart"/>
      <w:r>
        <w:rPr>
          <w:rStyle w:val="a3"/>
        </w:rPr>
        <w:t>Шипкова</w:t>
      </w:r>
      <w:proofErr w:type="spellEnd"/>
      <w:r>
        <w:rPr>
          <w:rStyle w:val="a3"/>
        </w:rPr>
        <w:t xml:space="preserve">. – 2-е изд. – Москва ;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280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62079">
        <w:rPr>
          <w:rStyle w:val="a3"/>
          <w:lang w:eastAsia="en-US"/>
        </w:rPr>
        <w:t>:</w:t>
      </w:r>
      <w:hyperlink r:id="rId18" w:history="1">
        <w:r w:rsidRPr="0036207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6207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6207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6207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6207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62079">
          <w:rPr>
            <w:rStyle w:val="a3"/>
            <w:color w:val="0000FF"/>
            <w:u w:val="single"/>
            <w:lang w:eastAsia="en-US"/>
          </w:rPr>
          <w:t>=615170</w:t>
        </w:r>
        <w:r w:rsidRPr="0036207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62079">
        <w:rPr>
          <w:rStyle w:val="a3"/>
          <w:lang w:eastAsia="en-US"/>
        </w:rPr>
        <w:t xml:space="preserve"> 978</w:t>
      </w:r>
      <w:r w:rsidRPr="00362079">
        <w:rPr>
          <w:rStyle w:val="a3"/>
          <w:lang w:eastAsia="en-US"/>
        </w:rPr>
        <w:softHyphen/>
        <w:t>5-4499-2458-2.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362079">
        <w:rPr>
          <w:rStyle w:val="a3"/>
          <w:lang w:eastAsia="en-US"/>
        </w:rPr>
        <w:t xml:space="preserve"> </w:t>
      </w:r>
      <w:r>
        <w:rPr>
          <w:rStyle w:val="a3"/>
        </w:rPr>
        <w:t>10.23681/615170.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2B92" w:rsidRDefault="00D9323E">
      <w:pPr>
        <w:pStyle w:val="1"/>
        <w:numPr>
          <w:ilvl w:val="0"/>
          <w:numId w:val="8"/>
        </w:numPr>
        <w:tabs>
          <w:tab w:val="left" w:pos="1542"/>
        </w:tabs>
        <w:spacing w:after="540"/>
        <w:ind w:left="820" w:firstLine="0"/>
        <w:jc w:val="both"/>
      </w:pPr>
      <w:r>
        <w:rPr>
          <w:rStyle w:val="a3"/>
        </w:rPr>
        <w:t>Рыбина, З. В. Мировая экономика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З. В</w:t>
      </w:r>
      <w:r>
        <w:rPr>
          <w:rStyle w:val="a3"/>
        </w:rPr>
        <w:t xml:space="preserve">. Рыбина. – 2-е изд. – Москва ;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290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362079">
        <w:rPr>
          <w:rStyle w:val="a3"/>
          <w:lang w:eastAsia="en-US"/>
        </w:rPr>
        <w:t>:</w:t>
      </w:r>
      <w:hyperlink r:id="rId19" w:history="1">
        <w:r w:rsidRPr="0036207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6207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6207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6207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6207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62079">
          <w:rPr>
            <w:rStyle w:val="a3"/>
            <w:color w:val="0000FF"/>
            <w:u w:val="single"/>
            <w:lang w:eastAsia="en-US"/>
          </w:rPr>
          <w:t>=599902</w:t>
        </w:r>
        <w:r w:rsidRPr="0036207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</w:t>
      </w:r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362079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978-5-4499-1268-8. – </w:t>
      </w:r>
      <w:r>
        <w:rPr>
          <w:rStyle w:val="a3"/>
          <w:lang w:val="en-US" w:eastAsia="en-US"/>
        </w:rPr>
        <w:t>DOI</w:t>
      </w:r>
      <w:r w:rsidRPr="00362079">
        <w:rPr>
          <w:rStyle w:val="a3"/>
          <w:lang w:eastAsia="en-US"/>
        </w:rPr>
        <w:t xml:space="preserve"> </w:t>
      </w:r>
      <w:r>
        <w:rPr>
          <w:rStyle w:val="a3"/>
        </w:rPr>
        <w:t>10.23681/599902.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2B92" w:rsidRDefault="00D9323E">
      <w:pPr>
        <w:pStyle w:val="1"/>
        <w:numPr>
          <w:ilvl w:val="0"/>
          <w:numId w:val="3"/>
        </w:numPr>
        <w:tabs>
          <w:tab w:val="left" w:pos="2655"/>
          <w:tab w:val="left" w:pos="5380"/>
          <w:tab w:val="left" w:pos="6419"/>
          <w:tab w:val="left" w:pos="8865"/>
        </w:tabs>
        <w:spacing w:line="252" w:lineRule="auto"/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902B92" w:rsidRDefault="00D9323E">
      <w:pPr>
        <w:pStyle w:val="1"/>
        <w:tabs>
          <w:tab w:val="left" w:pos="3878"/>
          <w:tab w:val="left" w:pos="5380"/>
        </w:tabs>
        <w:spacing w:line="252" w:lineRule="auto"/>
        <w:ind w:left="820" w:firstLine="0"/>
        <w:jc w:val="both"/>
        <w:rPr>
          <w:sz w:val="17"/>
          <w:szCs w:val="17"/>
        </w:rPr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  <w:r>
        <w:rPr>
          <w:rStyle w:val="a3"/>
          <w:b/>
          <w:bCs/>
        </w:rPr>
        <w:tab/>
      </w:r>
    </w:p>
    <w:p w:rsidR="00902B92" w:rsidRDefault="00D9323E">
      <w:pPr>
        <w:pStyle w:val="1"/>
        <w:spacing w:after="40" w:line="223" w:lineRule="auto"/>
        <w:ind w:left="1540" w:firstLine="0"/>
        <w:jc w:val="both"/>
      </w:pPr>
      <w:r>
        <w:rPr>
          <w:rStyle w:val="a3"/>
        </w:rPr>
        <w:t>Для проведения и обе</w:t>
      </w:r>
      <w:r>
        <w:rPr>
          <w:rStyle w:val="a3"/>
        </w:rPr>
        <w:t xml:space="preserve">спечения всех понятий по дисциплине 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</w:t>
      </w:r>
      <w:r>
        <w:rPr>
          <w:rStyle w:val="a3"/>
        </w:rPr>
        <w:t xml:space="preserve">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</w:t>
      </w:r>
      <w:r>
        <w:rPr>
          <w:rStyle w:val="a3"/>
        </w:rPr>
        <w:t>олонки, учебные столы, ученические стулья, клавиатура, компьютерная мышь.</w:t>
      </w:r>
    </w:p>
    <w:p w:rsidR="00902B92" w:rsidRPr="00362079" w:rsidRDefault="00D9323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6207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6207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6207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</w:t>
      </w:r>
      <w:r>
        <w:rPr>
          <w:rStyle w:val="a3"/>
          <w:lang w:val="en-US" w:eastAsia="en-US"/>
        </w:rPr>
        <w:lastRenderedPageBreak/>
        <w:t xml:space="preserve">Outlook </w:t>
      </w:r>
      <w:r w:rsidRPr="0036207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62079">
        <w:rPr>
          <w:rStyle w:val="a3"/>
          <w:lang w:val="en-US"/>
        </w:rPr>
        <w:t>2007</w:t>
      </w:r>
    </w:p>
    <w:p w:rsidR="00902B92" w:rsidRPr="00362079" w:rsidRDefault="00D9323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6207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6207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6207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6207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362079">
        <w:rPr>
          <w:rStyle w:val="a3"/>
          <w:lang w:val="en-US"/>
        </w:rPr>
        <w:t>365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129</w:t>
      </w:r>
      <w:r>
        <w:rPr>
          <w:rStyle w:val="a3"/>
        </w:rPr>
        <w:t xml:space="preserve">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02B92" w:rsidRDefault="00D9323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902B92" w:rsidRDefault="00D9323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</w:t>
      </w:r>
      <w:r>
        <w:rPr>
          <w:rStyle w:val="a3"/>
        </w:rPr>
        <w:t>ернет" и обеспечением доступа к электронной информационно-образовательной среде Организации.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</w:t>
      </w:r>
      <w:r>
        <w:rPr>
          <w:rStyle w:val="a3"/>
        </w:rPr>
        <w:t>роектора, CD-проигрыватель.</w:t>
      </w:r>
      <w:proofErr w:type="gramEnd"/>
    </w:p>
    <w:p w:rsidR="00902B92" w:rsidRPr="00362079" w:rsidRDefault="00D9323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6207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6207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6207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6207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6207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Com</w:t>
      </w:r>
      <w:r>
        <w:rPr>
          <w:rStyle w:val="a3"/>
          <w:lang w:val="en-US" w:eastAsia="en-US"/>
        </w:rPr>
        <w:t xml:space="preserve">municator </w:t>
      </w:r>
      <w:r w:rsidRPr="00362079">
        <w:rPr>
          <w:rStyle w:val="a3"/>
          <w:lang w:val="en-US"/>
        </w:rPr>
        <w:t>2007</w:t>
      </w:r>
    </w:p>
    <w:p w:rsidR="00902B92" w:rsidRPr="00362079" w:rsidRDefault="00D9323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6207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6207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6207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6207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</w:t>
      </w:r>
      <w:r>
        <w:rPr>
          <w:rStyle w:val="a3"/>
          <w:b/>
          <w:bCs/>
        </w:rPr>
        <w:t>тронными изданиями основной и дополнительной учебной литературы в ЭБС</w:t>
      </w:r>
    </w:p>
    <w:p w:rsidR="00902B92" w:rsidRDefault="00D9323E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62079">
        <w:rPr>
          <w:rStyle w:val="a3"/>
          <w:lang w:eastAsia="en-US"/>
        </w:rPr>
        <w:t>:</w:t>
      </w:r>
      <w:hyperlink r:id="rId20" w:history="1">
        <w:r w:rsidRPr="0036207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6207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6207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02B92" w:rsidRDefault="00D9323E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6207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6207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</w:t>
        </w:r>
        <w:r>
          <w:rPr>
            <w:rStyle w:val="a3"/>
            <w:lang w:val="en-US" w:eastAsia="en-US"/>
          </w:rPr>
          <w:t>gle</w:t>
        </w:r>
        <w:r w:rsidRPr="0036207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02B92" w:rsidRDefault="00D9323E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6207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62079">
        <w:rPr>
          <w:rStyle w:val="a3"/>
          <w:lang w:eastAsia="en-US"/>
        </w:rPr>
        <w:t>:</w:t>
      </w:r>
      <w:hyperlink r:id="rId22" w:history="1">
        <w:r w:rsidRPr="0036207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6207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6207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02B92" w:rsidRDefault="00D9323E" w:rsidP="00D9323E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3" w:history="1">
        <w:r w:rsidRPr="009D7A62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902B92" w:rsidRDefault="00D9323E">
      <w:pPr>
        <w:pStyle w:val="1"/>
        <w:spacing w:after="260"/>
        <w:ind w:left="820" w:firstLine="720"/>
        <w:jc w:val="both"/>
      </w:pPr>
      <w:r>
        <w:rPr>
          <w:rStyle w:val="a3"/>
          <w:b/>
          <w:bCs/>
        </w:rPr>
        <w:t xml:space="preserve">Перечень электронных образовательных ресурсов, </w:t>
      </w:r>
      <w:r>
        <w:rPr>
          <w:rStyle w:val="a3"/>
          <w:b/>
          <w:bCs/>
        </w:rPr>
        <w:t>современных профессиональных баз данных и информационных справочных систем, необходимых для освоения дисциплины (модуля)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902B92" w:rsidRDefault="00D9323E">
      <w:pPr>
        <w:pStyle w:val="1"/>
        <w:numPr>
          <w:ilvl w:val="0"/>
          <w:numId w:val="10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4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02B92" w:rsidRDefault="00D9323E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02B92" w:rsidRDefault="00D9323E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</w:t>
      </w:r>
      <w:r>
        <w:rPr>
          <w:rStyle w:val="a3"/>
        </w:rPr>
        <w:t>нсультант</w:t>
      </w:r>
      <w:r>
        <w:rPr>
          <w:rStyle w:val="a3"/>
        </w:rPr>
        <w:tab/>
        <w:t>плюс»</w:t>
      </w:r>
    </w:p>
    <w:p w:rsidR="00902B92" w:rsidRDefault="00D9323E">
      <w:pPr>
        <w:pStyle w:val="1"/>
        <w:ind w:firstLine="820"/>
        <w:jc w:val="both"/>
      </w:pPr>
      <w:hyperlink r:id="rId26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902B92" w:rsidRDefault="00D9323E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/</w:t>
        </w:r>
      </w:hyperlink>
    </w:p>
    <w:p w:rsidR="00902B92" w:rsidRDefault="00D9323E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02B92" w:rsidRDefault="00D9323E">
      <w:pPr>
        <w:pStyle w:val="1"/>
        <w:numPr>
          <w:ilvl w:val="0"/>
          <w:numId w:val="10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02B92" w:rsidRDefault="00D9323E">
      <w:pPr>
        <w:pStyle w:val="2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               </w:t>
      </w:r>
      <w:r>
        <w:rPr>
          <w:rStyle w:val="2"/>
          <w:color w:val="000000"/>
          <w:sz w:val="24"/>
          <w:szCs w:val="24"/>
        </w:rPr>
        <w:t>7. Научная электронная библи</w:t>
      </w:r>
      <w:r>
        <w:rPr>
          <w:rStyle w:val="2"/>
          <w:color w:val="000000"/>
          <w:sz w:val="24"/>
          <w:szCs w:val="24"/>
        </w:rPr>
        <w:t>отека e</w:t>
      </w:r>
      <w:hyperlink r:id="rId30" w:history="1">
        <w:r>
          <w:rPr>
            <w:rStyle w:val="2"/>
            <w:color w:val="0000FF"/>
            <w:sz w:val="24"/>
            <w:szCs w:val="24"/>
            <w:u w:val="single"/>
          </w:rPr>
          <w:t>elibrary.ru</w:t>
        </w:r>
      </w:hyperlink>
    </w:p>
    <w:p w:rsidR="00902B92" w:rsidRDefault="00D9323E" w:rsidP="00D9323E">
      <w:pPr>
        <w:pStyle w:val="1"/>
        <w:numPr>
          <w:ilvl w:val="0"/>
          <w:numId w:val="11"/>
        </w:numPr>
        <w:tabs>
          <w:tab w:val="left" w:pos="189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1" w:history="1">
        <w:r>
          <w:rPr>
            <w:rStyle w:val="a3"/>
          </w:rPr>
          <w:t xml:space="preserve"> </w:t>
        </w:r>
      </w:hyperlink>
      <w:r w:rsidRPr="00D9323E">
        <w:t xml:space="preserve"> </w:t>
      </w:r>
      <w:hyperlink r:id="rId32" w:history="1">
        <w:r w:rsidRPr="009D7A62">
          <w:rPr>
            <w:rStyle w:val="ac"/>
          </w:rPr>
          <w:t>https://рибиу.рф</w:t>
        </w:r>
      </w:hyperlink>
      <w:r>
        <w:t xml:space="preserve"> </w:t>
      </w:r>
    </w:p>
    <w:p w:rsidR="00902B92" w:rsidRDefault="00902B92" w:rsidP="00D9323E">
      <w:pPr>
        <w:pStyle w:val="20"/>
        <w:tabs>
          <w:tab w:val="left" w:pos="3791"/>
        </w:tabs>
        <w:spacing w:line="194" w:lineRule="auto"/>
        <w:jc w:val="both"/>
        <w:sectPr w:rsidR="00902B92">
          <w:type w:val="continuous"/>
          <w:pgSz w:w="11900" w:h="16840"/>
          <w:pgMar w:top="1125" w:right="815" w:bottom="722" w:left="865" w:header="697" w:footer="294" w:gutter="0"/>
          <w:cols w:space="720"/>
          <w:noEndnote/>
          <w:docGrid w:linePitch="360"/>
        </w:sectPr>
      </w:pPr>
    </w:p>
    <w:p w:rsidR="00902B92" w:rsidRDefault="00D9323E">
      <w:pPr>
        <w:pStyle w:val="1"/>
        <w:numPr>
          <w:ilvl w:val="0"/>
          <w:numId w:val="11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lastRenderedPageBreak/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02B92" w:rsidRDefault="00D9323E">
      <w:pPr>
        <w:pStyle w:val="1"/>
        <w:numPr>
          <w:ilvl w:val="0"/>
          <w:numId w:val="11"/>
        </w:numPr>
        <w:tabs>
          <w:tab w:val="left" w:pos="1937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02B92" w:rsidRDefault="00D9323E">
      <w:pPr>
        <w:pStyle w:val="1"/>
        <w:numPr>
          <w:ilvl w:val="0"/>
          <w:numId w:val="11"/>
        </w:numPr>
        <w:tabs>
          <w:tab w:val="left" w:pos="2101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6207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62079">
          <w:rPr>
            <w:rStyle w:val="a3"/>
            <w:color w:val="0000FF"/>
            <w:u w:val="single"/>
            <w:lang w:eastAsia="en-US"/>
          </w:rPr>
          <w:t>/9347-</w:t>
        </w:r>
      </w:hyperlink>
      <w:r w:rsidRPr="00362079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6207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02B92" w:rsidRDefault="00D9323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</w:t>
      </w:r>
      <w:r>
        <w:rPr>
          <w:rStyle w:val="a3"/>
          <w:b/>
          <w:bCs/>
        </w:rPr>
        <w:t>ов и лиц с ОВЗ</w:t>
      </w:r>
    </w:p>
    <w:p w:rsidR="00902B92" w:rsidRDefault="00D9323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</w:t>
      </w:r>
      <w:r>
        <w:rPr>
          <w:rStyle w:val="a3"/>
        </w:rPr>
        <w:t>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</w:t>
      </w:r>
      <w:r>
        <w:rPr>
          <w:rStyle w:val="a3"/>
        </w:rPr>
        <w:t>ельного процесса, утвержденными МОН приказом от 08.04.2014 г. № АК-44/05вн.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</w:t>
      </w:r>
      <w:r>
        <w:rPr>
          <w:rStyle w:val="a3"/>
        </w:rPr>
        <w:t>ья вышеназванной группы обучающихся.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</w:t>
      </w:r>
      <w:r>
        <w:rPr>
          <w:rStyle w:val="a3"/>
        </w:rPr>
        <w:t>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</w:t>
      </w:r>
      <w:r>
        <w:rPr>
          <w:rStyle w:val="a3"/>
        </w:rPr>
        <w:t>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</w:t>
      </w:r>
      <w:r>
        <w:rPr>
          <w:rStyle w:val="a3"/>
        </w:rPr>
        <w:t>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</w:t>
      </w:r>
      <w:r>
        <w:rPr>
          <w:rStyle w:val="a3"/>
        </w:rPr>
        <w:t>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</w:t>
      </w:r>
      <w:r>
        <w:rPr>
          <w:rStyle w:val="a3"/>
        </w:rPr>
        <w:t>программы.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</w:t>
      </w:r>
      <w:r>
        <w:rPr>
          <w:rStyle w:val="a3"/>
        </w:rPr>
        <w:t>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</w:t>
      </w:r>
      <w:r>
        <w:rPr>
          <w:rStyle w:val="a3"/>
        </w:rPr>
        <w:t xml:space="preserve">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02B92" w:rsidRDefault="00D9323E">
      <w:pPr>
        <w:pStyle w:val="1"/>
        <w:ind w:left="820" w:firstLine="720"/>
        <w:jc w:val="both"/>
      </w:pPr>
      <w:r>
        <w:rPr>
          <w:rStyle w:val="a3"/>
        </w:rPr>
        <w:t xml:space="preserve">При необходимости инвалиду или лицу с ОВЗ может предоставляться дополнительное время для подготовки </w:t>
      </w:r>
      <w:r>
        <w:rPr>
          <w:rStyle w:val="a3"/>
        </w:rPr>
        <w:t>ответа на занятии, на зачёте.</w:t>
      </w:r>
    </w:p>
    <w:p w:rsidR="00902B92" w:rsidRDefault="00D9323E" w:rsidP="00D9323E">
      <w:pPr>
        <w:pStyle w:val="1"/>
        <w:spacing w:line="254" w:lineRule="auto"/>
        <w:ind w:left="851" w:firstLine="992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</w:t>
      </w:r>
      <w:r>
        <w:rPr>
          <w:rStyle w:val="a3"/>
        </w:rPr>
        <w:t xml:space="preserve">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прохождение об</w:t>
      </w:r>
      <w:r>
        <w:rPr>
          <w:rStyle w:val="a3"/>
        </w:rPr>
        <w:t>учения.</w:t>
      </w:r>
    </w:p>
    <w:sectPr w:rsidR="00902B92">
      <w:footerReference w:type="default" r:id="rId37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23E">
      <w:r>
        <w:separator/>
      </w:r>
    </w:p>
  </w:endnote>
  <w:endnote w:type="continuationSeparator" w:id="0">
    <w:p w:rsidR="00000000" w:rsidRDefault="00D9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2" w:rsidRDefault="00902B9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2" w:rsidRDefault="00902B9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2" w:rsidRDefault="00902B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2" w:rsidRDefault="00902B9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2" w:rsidRDefault="00902B92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2" w:rsidRDefault="00902B9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92" w:rsidRDefault="00902B92"/>
  </w:footnote>
  <w:footnote w:type="continuationSeparator" w:id="0">
    <w:p w:rsidR="00902B92" w:rsidRDefault="00902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BC"/>
    <w:multiLevelType w:val="multilevel"/>
    <w:tmpl w:val="4574D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56448"/>
    <w:multiLevelType w:val="multilevel"/>
    <w:tmpl w:val="E9E0E89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516B0"/>
    <w:multiLevelType w:val="multilevel"/>
    <w:tmpl w:val="25B28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005FA"/>
    <w:multiLevelType w:val="multilevel"/>
    <w:tmpl w:val="0EF40E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8152F"/>
    <w:multiLevelType w:val="multilevel"/>
    <w:tmpl w:val="E0363A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15248"/>
    <w:multiLevelType w:val="multilevel"/>
    <w:tmpl w:val="A1AE1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56C5A"/>
    <w:multiLevelType w:val="multilevel"/>
    <w:tmpl w:val="0E4254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8E651D"/>
    <w:multiLevelType w:val="multilevel"/>
    <w:tmpl w:val="8D5C7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66331"/>
    <w:multiLevelType w:val="multilevel"/>
    <w:tmpl w:val="4302F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E15CC"/>
    <w:multiLevelType w:val="multilevel"/>
    <w:tmpl w:val="DFC666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7F6368"/>
    <w:multiLevelType w:val="multilevel"/>
    <w:tmpl w:val="D70C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2B92"/>
    <w:rsid w:val="00362079"/>
    <w:rsid w:val="00902B92"/>
    <w:rsid w:val="00D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0B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0B5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620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079"/>
    <w:rPr>
      <w:color w:val="000000"/>
    </w:rPr>
  </w:style>
  <w:style w:type="paragraph" w:styleId="aa">
    <w:name w:val="footer"/>
    <w:basedOn w:val="a"/>
    <w:link w:val="ab"/>
    <w:uiPriority w:val="99"/>
    <w:unhideWhenUsed/>
    <w:rsid w:val="003620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2079"/>
    <w:rPr>
      <w:color w:val="000000"/>
    </w:rPr>
  </w:style>
  <w:style w:type="character" w:styleId="ac">
    <w:name w:val="Hyperlink"/>
    <w:basedOn w:val="a0"/>
    <w:uiPriority w:val="99"/>
    <w:unhideWhenUsed/>
    <w:rsid w:val="00D93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0B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0B5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620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079"/>
    <w:rPr>
      <w:color w:val="000000"/>
    </w:rPr>
  </w:style>
  <w:style w:type="paragraph" w:styleId="aa">
    <w:name w:val="footer"/>
    <w:basedOn w:val="a"/>
    <w:link w:val="ab"/>
    <w:uiPriority w:val="99"/>
    <w:unhideWhenUsed/>
    <w:rsid w:val="003620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2079"/>
    <w:rPr>
      <w:color w:val="000000"/>
    </w:rPr>
  </w:style>
  <w:style w:type="character" w:styleId="ac">
    <w:name w:val="Hyperlink"/>
    <w:basedOn w:val="a0"/>
    <w:uiPriority w:val="99"/>
    <w:unhideWhenUsed/>
    <w:rsid w:val="00D9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5170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4394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4383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&#1088;&#1080;&#1073;&#1080;&#1091;.&#1088;&#1092;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99902" TargetMode="External"/><Relationship Id="rId31" Type="http://schemas.openxmlformats.org/officeDocument/2006/relationships/hyperlink" Target="http://www.mmamos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2025-02-20T07:24:00Z</dcterms:created>
  <dcterms:modified xsi:type="dcterms:W3CDTF">2025-02-20T07:39:00Z</dcterms:modified>
</cp:coreProperties>
</file>