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09" w:rsidRPr="00415E3F" w:rsidRDefault="00720909" w:rsidP="00720909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720909" w:rsidRDefault="00720909" w:rsidP="00720909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720909" w:rsidRDefault="00720909" w:rsidP="00720909">
      <w:pPr>
        <w:jc w:val="center"/>
        <w:rPr>
          <w:rFonts w:ascii="Times New Roman" w:hAnsi="Times New Roman" w:cs="Times New Roman"/>
        </w:rPr>
      </w:pPr>
    </w:p>
    <w:p w:rsidR="00720909" w:rsidRDefault="00720909" w:rsidP="0072090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8AC43F" wp14:editId="1A97737D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20909" w:rsidRDefault="00720909" w:rsidP="0072090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364AA4" wp14:editId="20DA5351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909" w:rsidRPr="00415E3F" w:rsidRDefault="00720909" w:rsidP="007209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720909" w:rsidRPr="00415E3F" w:rsidRDefault="00720909" w:rsidP="0072090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720909" w:rsidRPr="00415E3F" w:rsidRDefault="00720909" w:rsidP="0072090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720909" w:rsidRPr="00415E3F" w:rsidRDefault="00720909" w:rsidP="0072090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720909" w:rsidRPr="00415E3F" w:rsidRDefault="00720909" w:rsidP="0072090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1F2E4E" w:rsidRDefault="001F2E4E" w:rsidP="00720909">
      <w:pPr>
        <w:pStyle w:val="1"/>
        <w:tabs>
          <w:tab w:val="left" w:pos="4785"/>
        </w:tabs>
        <w:spacing w:after="3020"/>
        <w:ind w:left="1520" w:firstLine="0"/>
      </w:pPr>
    </w:p>
    <w:p w:rsidR="001F2E4E" w:rsidRDefault="00720909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1054100</wp:posOffset>
                </wp:positionV>
                <wp:extent cx="1352550" cy="177355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2E4E" w:rsidRDefault="00720909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1F2E4E" w:rsidRDefault="00720909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1F2E4E" w:rsidRDefault="00720909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1F2E4E" w:rsidRDefault="00720909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400000000000006pt;margin-top:83.pt;width:106.5pt;height:139.65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«ТЕХНОЛОГИИ ИЗБИРАТЕЛЬНЫХ КАМПАНИЙ»</w:t>
      </w:r>
    </w:p>
    <w:p w:rsidR="001F2E4E" w:rsidRDefault="00720909">
      <w:pPr>
        <w:pStyle w:val="1"/>
        <w:spacing w:after="680"/>
        <w:ind w:right="128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1F2E4E" w:rsidRDefault="00720909">
      <w:pPr>
        <w:pStyle w:val="1"/>
        <w:spacing w:after="540"/>
        <w:ind w:right="1280" w:firstLine="0"/>
        <w:jc w:val="right"/>
      </w:pPr>
      <w:r>
        <w:rPr>
          <w:rStyle w:val="a3"/>
          <w:b/>
          <w:bCs/>
        </w:rPr>
        <w:t>Эффективное государственное управление</w:t>
      </w:r>
    </w:p>
    <w:p w:rsidR="001F2E4E" w:rsidRDefault="00720909">
      <w:pPr>
        <w:pStyle w:val="1"/>
        <w:spacing w:after="280"/>
        <w:ind w:left="2740"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1F2E4E" w:rsidRDefault="00720909">
      <w:pPr>
        <w:pStyle w:val="1"/>
        <w:spacing w:after="3020"/>
        <w:ind w:right="2480" w:firstLine="0"/>
        <w:jc w:val="right"/>
      </w:pPr>
      <w:r>
        <w:rPr>
          <w:rStyle w:val="a3"/>
          <w:b/>
          <w:bCs/>
        </w:rPr>
        <w:t>очная, очно-заочная</w:t>
      </w:r>
    </w:p>
    <w:p w:rsidR="00720909" w:rsidRDefault="00720909"/>
    <w:p w:rsidR="00720909" w:rsidRDefault="00720909" w:rsidP="00720909">
      <w:pPr>
        <w:jc w:val="center"/>
      </w:pPr>
      <w:r>
        <w:t xml:space="preserve">Рязань 2024 </w:t>
      </w:r>
    </w:p>
    <w:p w:rsidR="00720909" w:rsidRDefault="00720909" w:rsidP="00720909"/>
    <w:p w:rsidR="001F2E4E" w:rsidRPr="00720909" w:rsidRDefault="001F2E4E" w:rsidP="00720909">
      <w:pPr>
        <w:sectPr w:rsidR="001F2E4E" w:rsidRPr="00720909">
          <w:pgSz w:w="11900" w:h="16840"/>
          <w:pgMar w:top="1328" w:right="698" w:bottom="491" w:left="701" w:header="900" w:footer="63" w:gutter="0"/>
          <w:pgNumType w:start="1"/>
          <w:cols w:space="720"/>
          <w:noEndnote/>
          <w:docGrid w:linePitch="360"/>
        </w:sectPr>
      </w:pPr>
    </w:p>
    <w:p w:rsidR="001F2E4E" w:rsidRDefault="00720909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>Рабочая программа по дисциплине «Технологии избирательных кампаний»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</w:t>
      </w:r>
      <w:r>
        <w:rPr>
          <w:rStyle w:val="a3"/>
        </w:rPr>
        <w:t xml:space="preserve">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720909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</w:t>
      </w:r>
      <w:r>
        <w:rPr>
          <w:rStyle w:val="a3"/>
        </w:rPr>
        <w:t>вки 38.03.04 Государственное и муниципальное</w:t>
      </w:r>
      <w:proofErr w:type="gramEnd"/>
      <w:r>
        <w:rPr>
          <w:rStyle w:val="a3"/>
        </w:rPr>
        <w:t xml:space="preserve"> управление»).</w:t>
      </w:r>
    </w:p>
    <w:p w:rsidR="001F2E4E" w:rsidRDefault="001F2E4E">
      <w:pPr>
        <w:spacing w:line="1" w:lineRule="exact"/>
        <w:sectPr w:rsidR="001F2E4E">
          <w:footerReference w:type="even" r:id="rId11"/>
          <w:footerReference w:type="default" r:id="rId12"/>
          <w:pgSz w:w="11900" w:h="16840"/>
          <w:pgMar w:top="1125" w:right="698" w:bottom="722" w:left="701" w:header="697" w:footer="3" w:gutter="0"/>
          <w:cols w:space="720"/>
          <w:noEndnote/>
          <w:docGrid w:linePitch="360"/>
        </w:sectPr>
      </w:pPr>
    </w:p>
    <w:p w:rsidR="001F2E4E" w:rsidRDefault="001F2E4E">
      <w:pPr>
        <w:spacing w:line="69" w:lineRule="exact"/>
        <w:rPr>
          <w:sz w:val="6"/>
          <w:szCs w:val="6"/>
        </w:rPr>
      </w:pPr>
    </w:p>
    <w:p w:rsidR="001F2E4E" w:rsidRDefault="001F2E4E">
      <w:pPr>
        <w:spacing w:line="1" w:lineRule="exact"/>
        <w:sectPr w:rsidR="001F2E4E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1F2E4E" w:rsidRDefault="00720909" w:rsidP="00720909">
      <w:pPr>
        <w:spacing w:line="1" w:lineRule="exact"/>
      </w:pPr>
      <w:r>
        <w:rPr>
          <w:rStyle w:val="a3"/>
          <w:rFonts w:eastAsia="Courier New"/>
          <w:b/>
          <w:bCs/>
        </w:rPr>
        <w:lastRenderedPageBreak/>
        <w:t>Общие положения</w:t>
      </w:r>
    </w:p>
    <w:p w:rsidR="001F2E4E" w:rsidRDefault="00720909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1F2E4E" w:rsidRDefault="00720909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изучения теоретических и практических основ электоральных процессов и управление избирательными кампаниями.</w:t>
      </w:r>
    </w:p>
    <w:p w:rsidR="001F2E4E" w:rsidRDefault="00720909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1F2E4E" w:rsidRDefault="00720909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формирование знаний об основных понятиях и </w:t>
      </w:r>
      <w:r>
        <w:rPr>
          <w:rStyle w:val="a3"/>
        </w:rPr>
        <w:t>категориях электорального менеджмента, основных избирательных стратегиях и тактиках, технологиях подготовки, планирования и реализации избирательной кампании, особенности их использования на выборах различного уровня; формирование практических навыков и ум</w:t>
      </w:r>
      <w:r>
        <w:rPr>
          <w:rStyle w:val="a3"/>
        </w:rPr>
        <w:t>ений использовать углубленные специализированные теоретические знания для организации и управления избирательными кампаниями; выработка навыков комплексного анализа современного электорального процесса в России, использовать механизмы управления избиратель</w:t>
      </w:r>
      <w:r>
        <w:rPr>
          <w:rStyle w:val="a3"/>
        </w:rPr>
        <w:t>ными кампаниями и прогнозировать их результаты</w:t>
      </w:r>
    </w:p>
    <w:p w:rsidR="001F2E4E" w:rsidRDefault="00720909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1F2E4E" w:rsidRDefault="00720909">
      <w:pPr>
        <w:pStyle w:val="1"/>
        <w:ind w:left="980" w:firstLine="720"/>
        <w:jc w:val="both"/>
      </w:pPr>
      <w:r>
        <w:rPr>
          <w:rStyle w:val="a3"/>
        </w:rPr>
        <w:t>Дисциплина «Технологии избирательных кампаний» входит в часть, формируемую участниками образовательных отношений Блока 1. Дисцип</w:t>
      </w:r>
      <w:r>
        <w:rPr>
          <w:rStyle w:val="a3"/>
        </w:rPr>
        <w:t>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6 семестре.</w:t>
      </w:r>
    </w:p>
    <w:p w:rsidR="001F2E4E" w:rsidRDefault="00720909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«Управлени</w:t>
      </w:r>
      <w:r>
        <w:rPr>
          <w:rStyle w:val="a3"/>
        </w:rPr>
        <w:t>е государственной и муниципальной собственностью», «Управление эффективностью и результативностью в органах власти» и другими.</w:t>
      </w:r>
    </w:p>
    <w:p w:rsidR="001F2E4E" w:rsidRDefault="00720909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Производственная практика (организационно-управленческая практика), Про</w:t>
      </w:r>
      <w:r>
        <w:rPr>
          <w:rStyle w:val="a3"/>
        </w:rPr>
        <w:t xml:space="preserve">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1F2E4E" w:rsidRDefault="00720909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</w:t>
      </w:r>
      <w:r>
        <w:rPr>
          <w:rStyle w:val="a3"/>
          <w:b/>
          <w:bCs/>
        </w:rPr>
        <w:t>ланируемыми результатами освоения программы</w:t>
      </w:r>
    </w:p>
    <w:p w:rsidR="001F2E4E" w:rsidRDefault="00720909">
      <w:pPr>
        <w:pStyle w:val="a7"/>
        <w:ind w:left="100"/>
      </w:pPr>
      <w:r>
        <w:rPr>
          <w:rStyle w:val="a6"/>
        </w:rPr>
        <w:t>Процесс освоения дисциплины «Технологии избирательных кампаний»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206"/>
        <w:gridCol w:w="7709"/>
      </w:tblGrid>
      <w:tr w:rsidR="001F2E4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F2E4E" w:rsidRDefault="00720909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F2E4E" w:rsidRDefault="00720909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F2E4E" w:rsidRDefault="00720909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2E4E" w:rsidRDefault="00720909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4E" w:rsidRDefault="00720909">
            <w:pPr>
              <w:pStyle w:val="a5"/>
              <w:ind w:firstLine="0"/>
            </w:pPr>
            <w:r>
              <w:rPr>
                <w:rStyle w:val="a4"/>
              </w:rPr>
              <w:t>Формирование систем взаимосвязанных статистических показателей</w:t>
            </w:r>
          </w:p>
        </w:tc>
      </w:tr>
    </w:tbl>
    <w:p w:rsidR="001F2E4E" w:rsidRDefault="001F2E4E">
      <w:pPr>
        <w:spacing w:after="259" w:line="1" w:lineRule="exact"/>
      </w:pPr>
    </w:p>
    <w:p w:rsidR="001F2E4E" w:rsidRDefault="00720909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9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1899"/>
        <w:gridCol w:w="2824"/>
        <w:gridCol w:w="2743"/>
      </w:tblGrid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</w:t>
            </w:r>
          </w:p>
          <w:p w:rsidR="00720909" w:rsidRDefault="0072090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</w:t>
            </w:r>
          </w:p>
          <w:p w:rsidR="00720909" w:rsidRDefault="0072090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обучения</w:t>
            </w: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val="325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определение</w:t>
            </w:r>
          </w:p>
          <w:p w:rsidR="00720909" w:rsidRDefault="00720909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приоритетов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20909" w:rsidRDefault="00720909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направлений публичной политики,</w:t>
            </w:r>
            <w:r>
              <w:rPr>
                <w:rStyle w:val="a4"/>
                <w:sz w:val="20"/>
                <w:szCs w:val="20"/>
              </w:rPr>
              <w:tab/>
              <w:t>разработка</w:t>
            </w:r>
          </w:p>
          <w:p w:rsidR="00720909" w:rsidRDefault="00720909">
            <w:pPr>
              <w:pStyle w:val="a5"/>
              <w:tabs>
                <w:tab w:val="right" w:pos="20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мер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регулирующего</w:t>
            </w:r>
            <w:proofErr w:type="gramEnd"/>
          </w:p>
          <w:p w:rsidR="00720909" w:rsidRDefault="00720909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воздействия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720909" w:rsidRDefault="0072090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общественные</w:t>
            </w:r>
          </w:p>
          <w:p w:rsidR="00720909" w:rsidRDefault="0072090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отношения и процессы социально-</w:t>
            </w:r>
          </w:p>
          <w:p w:rsidR="00720909" w:rsidRDefault="0072090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</w:p>
          <w:p w:rsidR="00720909" w:rsidRDefault="0072090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развития;</w:t>
            </w:r>
          </w:p>
          <w:p w:rsidR="00720909" w:rsidRDefault="00720909">
            <w:pPr>
              <w:pStyle w:val="a5"/>
              <w:tabs>
                <w:tab w:val="left" w:pos="19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разработка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20909" w:rsidRDefault="00720909">
            <w:pPr>
              <w:pStyle w:val="a5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организация</w:t>
            </w:r>
          </w:p>
          <w:p w:rsidR="00720909" w:rsidRDefault="00720909" w:rsidP="0072090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909" w:rsidRDefault="0072090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 Формирование систем взаимосвязанных статистических показателей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ПК-1.1. знает основы статистических и </w:t>
            </w:r>
            <w:proofErr w:type="gramStart"/>
            <w:r>
              <w:rPr>
                <w:rStyle w:val="a4"/>
                <w:sz w:val="20"/>
                <w:szCs w:val="20"/>
              </w:rPr>
              <w:t>экономических методов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исследования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явлений и процессов;</w:t>
            </w:r>
          </w:p>
          <w:p w:rsidR="00720909" w:rsidRDefault="0072090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ПК-1.2. умеет ставить задачи, определять содержание и способы работы </w:t>
            </w:r>
            <w:proofErr w:type="gramStart"/>
            <w:r>
              <w:rPr>
                <w:rStyle w:val="a4"/>
                <w:sz w:val="20"/>
                <w:szCs w:val="20"/>
              </w:rPr>
              <w:t>со</w:t>
            </w:r>
            <w:proofErr w:type="gramEnd"/>
          </w:p>
          <w:p w:rsidR="00720909" w:rsidRDefault="00720909">
            <w:pPr>
              <w:pStyle w:val="a5"/>
              <w:tabs>
                <w:tab w:val="left" w:pos="18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720909" w:rsidRDefault="00720909">
            <w:pPr>
              <w:pStyle w:val="a5"/>
              <w:tabs>
                <w:tab w:val="left" w:pos="881"/>
                <w:tab w:val="left" w:pos="1759"/>
              </w:tabs>
              <w:ind w:firstLine="0"/>
              <w:jc w:val="both"/>
              <w:rPr>
                <w:rStyle w:val="a4"/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социа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</w:p>
          <w:p w:rsidR="00720909" w:rsidRDefault="00720909">
            <w:pPr>
              <w:pStyle w:val="a5"/>
              <w:tabs>
                <w:tab w:val="left" w:pos="881"/>
                <w:tab w:val="left" w:pos="17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720909" w:rsidRDefault="00720909" w:rsidP="00E61A7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 xml:space="preserve">знать основы статистических и </w:t>
            </w:r>
            <w:proofErr w:type="gramStart"/>
            <w:r>
              <w:rPr>
                <w:rStyle w:val="a4"/>
                <w:sz w:val="20"/>
                <w:szCs w:val="20"/>
              </w:rPr>
              <w:t>экономических методов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исследования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явлений и процессов;</w:t>
            </w:r>
          </w:p>
          <w:p w:rsidR="00720909" w:rsidRDefault="0072090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ставить задачи, определять содержание и способы работы</w:t>
            </w:r>
          </w:p>
          <w:p w:rsidR="00720909" w:rsidRDefault="00720909">
            <w:pPr>
              <w:pStyle w:val="a5"/>
              <w:tabs>
                <w:tab w:val="left" w:pos="450"/>
                <w:tab w:val="left" w:pos="18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</w:t>
            </w:r>
            <w:r>
              <w:rPr>
                <w:rStyle w:val="a4"/>
                <w:sz w:val="20"/>
                <w:szCs w:val="20"/>
              </w:rPr>
              <w:tab/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720909" w:rsidRDefault="0072090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720909" w:rsidRDefault="0072090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</w:t>
            </w:r>
          </w:p>
          <w:p w:rsidR="00720909" w:rsidRDefault="00720909" w:rsidP="00720909">
            <w:pPr>
              <w:pStyle w:val="a5"/>
              <w:spacing w:line="322" w:lineRule="auto"/>
              <w:jc w:val="both"/>
              <w:rPr>
                <w:sz w:val="20"/>
                <w:szCs w:val="20"/>
              </w:rPr>
            </w:pPr>
            <w:r w:rsidRPr="00720909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проведения</w:t>
            </w:r>
          </w:p>
        </w:tc>
      </w:tr>
    </w:tbl>
    <w:p w:rsidR="001F2E4E" w:rsidRDefault="007209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899"/>
        <w:gridCol w:w="2818"/>
        <w:gridCol w:w="2693"/>
      </w:tblGrid>
      <w:tr w:rsidR="001F2E4E">
        <w:tblPrEx>
          <w:tblCellMar>
            <w:top w:w="0" w:type="dxa"/>
            <w:bottom w:w="0" w:type="dxa"/>
          </w:tblCellMar>
        </w:tblPrEx>
        <w:trPr>
          <w:trHeight w:hRule="exact" w:val="4167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2E4E" w:rsidRDefault="0072090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сфере публичного управления с применением подходов, методов и инструментов управленческой и экономической наук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tabs>
                <w:tab w:val="left" w:pos="1371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экономических и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показателей, характеризующих деятельность хозяйствующих субъектов,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основе</w:t>
            </w:r>
          </w:p>
          <w:p w:rsidR="001F2E4E" w:rsidRDefault="00720909">
            <w:pPr>
              <w:pStyle w:val="a5"/>
              <w:tabs>
                <w:tab w:val="right" w:pos="25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подходов,</w:t>
            </w:r>
          </w:p>
          <w:p w:rsidR="001F2E4E" w:rsidRDefault="00720909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типовых методик с учетом </w:t>
            </w:r>
            <w:proofErr w:type="gramStart"/>
            <w:r>
              <w:rPr>
                <w:rStyle w:val="a4"/>
                <w:sz w:val="20"/>
                <w:szCs w:val="20"/>
              </w:rPr>
              <w:t>действующей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нормативно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1F2E4E" w:rsidRDefault="00720909">
            <w:pPr>
              <w:pStyle w:val="a5"/>
              <w:tabs>
                <w:tab w:val="left" w:pos="934"/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правовой базы и навыками анализа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интерпретации</w:t>
            </w:r>
          </w:p>
          <w:p w:rsidR="001F2E4E" w:rsidRDefault="00720909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микр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F2E4E" w:rsidRDefault="00720909">
            <w:pPr>
              <w:pStyle w:val="a5"/>
              <w:tabs>
                <w:tab w:val="left" w:pos="1531"/>
                <w:tab w:val="left" w:pos="24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макроэкономических показателей, характеризующих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экономические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F2E4E" w:rsidRDefault="00720909">
            <w:pPr>
              <w:pStyle w:val="a5"/>
              <w:tabs>
                <w:tab w:val="left" w:pos="16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процессы,</w:t>
            </w:r>
            <w:r>
              <w:rPr>
                <w:rStyle w:val="a4"/>
                <w:sz w:val="20"/>
                <w:szCs w:val="20"/>
              </w:rPr>
              <w:tab/>
              <w:t>подготовки</w:t>
            </w:r>
          </w:p>
          <w:p w:rsidR="001F2E4E" w:rsidRDefault="00720909">
            <w:pPr>
              <w:pStyle w:val="a5"/>
              <w:tabs>
                <w:tab w:val="left" w:pos="1527"/>
                <w:tab w:val="left" w:pos="24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обзоров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F2E4E" w:rsidRDefault="0072090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отчетов.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4E" w:rsidRDefault="00720909">
            <w:pPr>
              <w:pStyle w:val="a5"/>
              <w:tabs>
                <w:tab w:val="left" w:pos="1000"/>
                <w:tab w:val="left" w:pos="25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расчетов</w:t>
            </w:r>
            <w:r>
              <w:rPr>
                <w:rStyle w:val="a4"/>
                <w:sz w:val="20"/>
                <w:szCs w:val="20"/>
              </w:rPr>
              <w:tab/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F2E4E" w:rsidRDefault="0072090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социально-экономических показателей</w:t>
            </w:r>
          </w:p>
        </w:tc>
      </w:tr>
    </w:tbl>
    <w:p w:rsidR="001F2E4E" w:rsidRDefault="00720909">
      <w:pPr>
        <w:pStyle w:val="a7"/>
        <w:tabs>
          <w:tab w:val="left" w:pos="1499"/>
        </w:tabs>
        <w:ind w:left="793"/>
      </w:pPr>
      <w:r>
        <w:rPr>
          <w:rStyle w:val="a6"/>
          <w:b/>
          <w:bCs/>
        </w:rPr>
        <w:t>2.</w:t>
      </w:r>
      <w:r>
        <w:rPr>
          <w:rStyle w:val="a6"/>
          <w:b/>
          <w:bCs/>
        </w:rPr>
        <w:tab/>
        <w:t xml:space="preserve">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</w:t>
      </w:r>
    </w:p>
    <w:p w:rsidR="001F2E4E" w:rsidRDefault="00720909">
      <w:pPr>
        <w:pStyle w:val="a7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1F2E4E" w:rsidRDefault="00720909">
      <w:pPr>
        <w:pStyle w:val="a7"/>
        <w:spacing w:line="233" w:lineRule="auto"/>
      </w:pPr>
      <w:r>
        <w:rPr>
          <w:rStyle w:val="a6"/>
        </w:rPr>
        <w:t xml:space="preserve">Общая трудоемкость дисциплины составляет 4 зачетных единицы </w:t>
      </w:r>
      <w:r>
        <w:rPr>
          <w:rStyle w:val="a6"/>
        </w:rPr>
        <w:t>(144 часов).</w:t>
      </w:r>
    </w:p>
    <w:p w:rsidR="001F2E4E" w:rsidRDefault="00720909">
      <w:pPr>
        <w:pStyle w:val="a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31"/>
        <w:gridCol w:w="875"/>
      </w:tblGrid>
      <w:tr w:rsidR="001F2E4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F2E4E" w:rsidRDefault="001F2E4E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F2E4E" w:rsidRDefault="00720909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F2E4E" w:rsidRDefault="0072090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F2E4E" w:rsidRDefault="001F2E4E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F2E4E" w:rsidRDefault="001F2E4E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F2E4E" w:rsidRDefault="001F2E4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2E4E" w:rsidRDefault="00720909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2E4E" w:rsidRDefault="00720909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2E4E" w:rsidRDefault="00720909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2E4E" w:rsidRDefault="0072090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2E4E" w:rsidRDefault="00720909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720909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720909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2E4E" w:rsidRDefault="00720909">
            <w:pPr>
              <w:pStyle w:val="a5"/>
              <w:ind w:firstLine="0"/>
            </w:pPr>
            <w:r>
              <w:rPr>
                <w:rStyle w:val="a4"/>
              </w:rPr>
              <w:t xml:space="preserve">Практические занятия </w:t>
            </w:r>
            <w:r>
              <w:rPr>
                <w:rStyle w:val="a4"/>
              </w:rPr>
              <w:t>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720909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720909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2E4E" w:rsidRDefault="00720909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2E4E" w:rsidRDefault="0072090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240"/>
            </w:pPr>
            <w:r>
              <w:rPr>
                <w:rStyle w:val="a4"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2E4E" w:rsidRDefault="001F2E4E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2E4E" w:rsidRDefault="0072090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E4E" w:rsidRDefault="001F2E4E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1F2E4E" w:rsidRDefault="001F2E4E">
      <w:pPr>
        <w:spacing w:after="239" w:line="1" w:lineRule="exact"/>
      </w:pPr>
    </w:p>
    <w:p w:rsidR="001F2E4E" w:rsidRDefault="00720909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Ind w:w="10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3555"/>
        <w:gridCol w:w="993"/>
        <w:gridCol w:w="825"/>
        <w:gridCol w:w="831"/>
        <w:gridCol w:w="968"/>
      </w:tblGrid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20909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20909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20909" w:rsidRDefault="00720909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20909" w:rsidRDefault="00720909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20909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20909" w:rsidRDefault="0072090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20909" w:rsidRDefault="00720909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20909" w:rsidRDefault="00720909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20909" w:rsidRDefault="00720909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20909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240"/>
            </w:pPr>
            <w:r>
              <w:rPr>
                <w:rStyle w:val="a4"/>
              </w:rPr>
              <w:t>130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 w:rsidP="006622DC">
            <w:pPr>
              <w:pStyle w:val="a5"/>
              <w:rPr>
                <w:sz w:val="10"/>
                <w:szCs w:val="10"/>
              </w:rPr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44"/>
          <w:jc w:val="center"/>
        </w:trPr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pStyle w:val="a5"/>
              <w:ind w:firstLine="0"/>
            </w:pPr>
          </w:p>
        </w:tc>
        <w:tc>
          <w:tcPr>
            <w:tcW w:w="35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909" w:rsidRDefault="00720909" w:rsidP="00E23BDE">
            <w:pPr>
              <w:pStyle w:val="a5"/>
              <w:ind w:firstLine="380"/>
              <w:rPr>
                <w:sz w:val="10"/>
                <w:szCs w:val="10"/>
              </w:rPr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0909" w:rsidRDefault="00720909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380"/>
            </w:pP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909" w:rsidRDefault="00720909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909" w:rsidRDefault="00720909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1F2E4E" w:rsidRDefault="00720909">
      <w:pPr>
        <w:spacing w:line="1" w:lineRule="exact"/>
        <w:rPr>
          <w:sz w:val="2"/>
          <w:szCs w:val="2"/>
        </w:rPr>
      </w:pPr>
      <w:r>
        <w:br w:type="page"/>
      </w:r>
    </w:p>
    <w:p w:rsidR="001F2E4E" w:rsidRDefault="00720909">
      <w:pPr>
        <w:pStyle w:val="a7"/>
        <w:ind w:left="806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1F2E4E" w:rsidRDefault="00720909">
      <w:pPr>
        <w:pStyle w:val="a7"/>
        <w:ind w:left="806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1F2E4E" w:rsidRDefault="00720909">
      <w:pPr>
        <w:pStyle w:val="a7"/>
        <w:spacing w:line="233" w:lineRule="auto"/>
        <w:ind w:left="806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512"/>
        <w:gridCol w:w="3317"/>
        <w:gridCol w:w="818"/>
        <w:gridCol w:w="450"/>
        <w:gridCol w:w="537"/>
        <w:gridCol w:w="525"/>
        <w:gridCol w:w="618"/>
        <w:gridCol w:w="562"/>
        <w:gridCol w:w="743"/>
        <w:gridCol w:w="975"/>
      </w:tblGrid>
      <w:tr w:rsidR="001F2E4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F2E4E" w:rsidRDefault="00720909">
            <w:pPr>
              <w:pStyle w:val="a5"/>
              <w:spacing w:after="240" w:line="180" w:lineRule="auto"/>
              <w:ind w:firstLine="280"/>
            </w:pPr>
            <w:r>
              <w:rPr>
                <w:rStyle w:val="a4"/>
                <w:rFonts w:ascii="Arial" w:eastAsia="Arial" w:hAnsi="Arial" w:cs="Arial"/>
                <w:b/>
                <w:bCs/>
              </w:rPr>
              <w:t>а</w:t>
            </w:r>
          </w:p>
          <w:p w:rsidR="001F2E4E" w:rsidRDefault="00720909">
            <w:pPr>
              <w:pStyle w:val="a5"/>
              <w:spacing w:line="180" w:lineRule="auto"/>
              <w:ind w:left="280" w:firstLine="0"/>
            </w:pPr>
            <w:r>
              <w:rPr>
                <w:rStyle w:val="a4"/>
                <w:rFonts w:ascii="Arial" w:eastAsia="Arial" w:hAnsi="Arial" w:cs="Arial"/>
                <w:b/>
                <w:bCs/>
              </w:rPr>
              <w:t>§ У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F2E4E" w:rsidRDefault="00720909">
            <w:pPr>
              <w:pStyle w:val="a5"/>
              <w:ind w:firstLine="260"/>
              <w:jc w:val="both"/>
            </w:pPr>
            <w:r>
              <w:rPr>
                <w:rStyle w:val="a4"/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F2E4E" w:rsidRDefault="00720909">
            <w:pPr>
              <w:pStyle w:val="a5"/>
              <w:spacing w:after="240" w:line="114" w:lineRule="exact"/>
              <w:ind w:firstLine="180"/>
            </w:pPr>
            <w:r>
              <w:rPr>
                <w:rStyle w:val="a4"/>
                <w:rFonts w:ascii="Arial" w:eastAsia="Arial" w:hAnsi="Arial" w:cs="Arial"/>
                <w:b/>
                <w:bCs/>
              </w:rPr>
              <w:t>£</w:t>
            </w:r>
          </w:p>
          <w:p w:rsidR="001F2E4E" w:rsidRDefault="00720909">
            <w:pPr>
              <w:pStyle w:val="a5"/>
              <w:spacing w:after="140" w:line="114" w:lineRule="exact"/>
              <w:ind w:left="180" w:firstLine="60"/>
            </w:pPr>
            <w:r>
              <w:rPr>
                <w:rStyle w:val="a4"/>
                <w:rFonts w:ascii="Arial" w:eastAsia="Arial" w:hAnsi="Arial" w:cs="Arial"/>
                <w:b/>
                <w:bCs/>
              </w:rPr>
              <w:t xml:space="preserve">^1 © </w:t>
            </w:r>
            <w:proofErr w:type="spellStart"/>
            <w:r>
              <w:rPr>
                <w:rStyle w:val="a4"/>
                <w:rFonts w:ascii="Arial" w:eastAsia="Arial" w:hAnsi="Arial" w:cs="Arial"/>
                <w:b/>
                <w:bCs/>
                <w:lang w:val="en-US" w:eastAsia="en-US"/>
              </w:rPr>
              <w:t>ft</w:t>
            </w:r>
            <w:proofErr w:type="spellEnd"/>
            <w:r>
              <w:rPr>
                <w:rStyle w:val="a4"/>
                <w:rFonts w:ascii="Arial" w:eastAsia="Arial" w:hAnsi="Arial" w:cs="Arial"/>
                <w:b/>
                <w:bCs/>
                <w:lang w:val="en-US" w:eastAsia="en-US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b/>
                <w:bCs/>
              </w:rPr>
              <w:t>и н * в</w:t>
            </w:r>
          </w:p>
          <w:p w:rsidR="001F2E4E" w:rsidRDefault="00720909">
            <w:pPr>
              <w:pStyle w:val="a5"/>
              <w:spacing w:after="180" w:line="173" w:lineRule="auto"/>
              <w:ind w:firstLine="0"/>
              <w:jc w:val="center"/>
            </w:pPr>
            <w:r>
              <w:rPr>
                <w:rStyle w:val="a4"/>
                <w:rFonts w:ascii="Arial" w:eastAsia="Arial" w:hAnsi="Arial" w:cs="Arial"/>
                <w:b/>
                <w:bCs/>
              </w:rPr>
              <w:t>© е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й</w:t>
            </w:r>
          </w:p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F2E4E" w:rsidRDefault="001F2E4E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2E4E" w:rsidRDefault="001F2E4E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2E4E" w:rsidRDefault="001F2E4E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2E4E" w:rsidRDefault="001F2E4E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F2E4E" w:rsidRDefault="0072090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F2E4E" w:rsidRDefault="001F2E4E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F2E4E" w:rsidRDefault="001F2E4E"/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462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F2E4E" w:rsidRDefault="001F2E4E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2E4E" w:rsidRDefault="001F2E4E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2E4E" w:rsidRDefault="001F2E4E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F2E4E" w:rsidRDefault="001F2E4E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F2E4E" w:rsidRDefault="001F2E4E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1F2E4E" w:rsidRDefault="001F2E4E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1F2E4E" w:rsidRDefault="001F2E4E"/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2E4E" w:rsidRDefault="00720909">
            <w:pPr>
              <w:pStyle w:val="a5"/>
              <w:ind w:firstLine="0"/>
            </w:pPr>
            <w:r>
              <w:rPr>
                <w:rStyle w:val="a4"/>
              </w:rPr>
              <w:t xml:space="preserve">Тема 1. Виды политических режимов в современной России: федеральный и региональный </w:t>
            </w:r>
            <w:r>
              <w:rPr>
                <w:rStyle w:val="a4"/>
              </w:rPr>
              <w:t>аспект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spacing w:line="252" w:lineRule="auto"/>
              <w:ind w:left="3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720909">
            <w:pPr>
              <w:pStyle w:val="a5"/>
              <w:ind w:firstLine="0"/>
            </w:pPr>
            <w:r>
              <w:rPr>
                <w:rStyle w:val="a4"/>
              </w:rPr>
              <w:t>Тема 2. Специфика избирательных систем и технологий в современной России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left="3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2E4E" w:rsidRDefault="00720909">
            <w:pPr>
              <w:pStyle w:val="a5"/>
              <w:ind w:firstLine="0"/>
            </w:pPr>
            <w:r>
              <w:rPr>
                <w:rStyle w:val="a4"/>
              </w:rPr>
              <w:t>Тема 3. Использование политических технологий на выборах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spacing w:line="252" w:lineRule="auto"/>
              <w:ind w:left="3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2E4E" w:rsidRDefault="00720909">
            <w:pPr>
              <w:pStyle w:val="a5"/>
              <w:ind w:firstLine="0"/>
            </w:pPr>
            <w:r>
              <w:rPr>
                <w:rStyle w:val="a4"/>
              </w:rPr>
              <w:t xml:space="preserve">Тема 4. Специфика электоральной кампании </w:t>
            </w:r>
            <w:r>
              <w:rPr>
                <w:rStyle w:val="a4"/>
              </w:rPr>
              <w:t>в современной России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spacing w:line="252" w:lineRule="auto"/>
              <w:ind w:left="3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240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right"/>
            </w:pPr>
            <w:r>
              <w:rPr>
                <w:rStyle w:val="a4"/>
              </w:rPr>
              <w:t>108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2E4E" w:rsidRDefault="0072090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2E4E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</w:tr>
      <w:tr w:rsidR="001F2E4E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E4E" w:rsidRDefault="00720909">
            <w:pPr>
              <w:pStyle w:val="a5"/>
              <w:ind w:firstLine="240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</w:tr>
    </w:tbl>
    <w:p w:rsidR="001F2E4E" w:rsidRDefault="00720909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Ind w:w="8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56"/>
        <w:gridCol w:w="750"/>
        <w:gridCol w:w="1012"/>
      </w:tblGrid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20909" w:rsidRDefault="00720909">
            <w:pPr>
              <w:pStyle w:val="a5"/>
              <w:spacing w:after="400" w:line="94" w:lineRule="exact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  <w:p w:rsidR="00720909" w:rsidRDefault="00720909">
            <w:pPr>
              <w:pStyle w:val="a5"/>
              <w:spacing w:line="94" w:lineRule="exact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© У)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20909" w:rsidRDefault="00720909">
            <w:pPr>
              <w:pStyle w:val="a5"/>
              <w:spacing w:after="160" w:line="125" w:lineRule="auto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</w:t>
            </w:r>
          </w:p>
          <w:p w:rsidR="00720909" w:rsidRDefault="00720909">
            <w:pPr>
              <w:pStyle w:val="a5"/>
              <w:spacing w:line="125" w:lineRule="auto"/>
              <w:ind w:left="260"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Св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20909" w:rsidRDefault="00720909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20909" w:rsidRDefault="00720909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20909" w:rsidRDefault="0072090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20909" w:rsidRDefault="00720909">
            <w:pPr>
              <w:pStyle w:val="a5"/>
              <w:spacing w:after="340" w:line="191" w:lineRule="exact"/>
              <w:ind w:firstLine="180"/>
              <w:rPr>
                <w:sz w:val="36"/>
                <w:szCs w:val="36"/>
              </w:rPr>
            </w:pPr>
            <w:r>
              <w:rPr>
                <w:rStyle w:val="a4"/>
                <w:rFonts w:ascii="Arial" w:eastAsia="Arial" w:hAnsi="Arial" w:cs="Arial"/>
                <w:sz w:val="36"/>
                <w:szCs w:val="36"/>
              </w:rPr>
              <w:t>1 э</w:t>
            </w:r>
          </w:p>
          <w:p w:rsidR="00720909" w:rsidRDefault="00720909">
            <w:pPr>
              <w:pStyle w:val="a5"/>
              <w:spacing w:line="191" w:lineRule="exact"/>
              <w:ind w:firstLine="0"/>
              <w:jc w:val="center"/>
              <w:rPr>
                <w:sz w:val="36"/>
                <w:szCs w:val="36"/>
              </w:rPr>
            </w:pPr>
            <w:r>
              <w:rPr>
                <w:rStyle w:val="a4"/>
                <w:rFonts w:ascii="Arial" w:eastAsia="Arial" w:hAnsi="Arial" w:cs="Arial"/>
                <w:sz w:val="36"/>
                <w:szCs w:val="36"/>
              </w:rPr>
              <w:t>© е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20909" w:rsidRDefault="00720909">
            <w:pPr>
              <w:pStyle w:val="a5"/>
              <w:ind w:firstLine="0"/>
              <w:jc w:val="center"/>
              <w:rPr>
                <w:sz w:val="30"/>
                <w:szCs w:val="30"/>
              </w:rPr>
            </w:pPr>
            <w:r>
              <w:rPr>
                <w:rStyle w:val="a4"/>
                <w:rFonts w:ascii="Arial" w:eastAsia="Arial" w:hAnsi="Arial" w:cs="Arial"/>
                <w:sz w:val="30"/>
                <w:szCs w:val="30"/>
              </w:rPr>
              <w:t>и</w:t>
            </w: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20909" w:rsidRDefault="00720909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20909" w:rsidRDefault="00720909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20909" w:rsidRDefault="00720909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20909" w:rsidRDefault="00720909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20909" w:rsidRDefault="00720909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20909" w:rsidRDefault="0072090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20909" w:rsidRDefault="00720909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20909" w:rsidRDefault="00720909"/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20909" w:rsidRDefault="00720909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20909" w:rsidRDefault="00720909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20909" w:rsidRDefault="00720909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20909" w:rsidRDefault="00720909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20909" w:rsidRDefault="00720909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20909" w:rsidRDefault="00720909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20909" w:rsidRDefault="00720909"/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</w:pPr>
            <w:r>
              <w:rPr>
                <w:rStyle w:val="a4"/>
              </w:rPr>
              <w:t>Тема 1. Виды политических режимов в современной России: федеральный и региональный аспект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</w:pPr>
            <w:r>
              <w:rPr>
                <w:rStyle w:val="a4"/>
              </w:rPr>
              <w:t>Тема 2. Специфика избирательных систем и технологий в современной России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</w:pPr>
            <w:r>
              <w:rPr>
                <w:rStyle w:val="a4"/>
              </w:rPr>
              <w:t>Тема 3. Использование политических технологий на выборах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pStyle w:val="a5"/>
              <w:ind w:firstLine="0"/>
            </w:pPr>
            <w:r>
              <w:rPr>
                <w:rStyle w:val="a4"/>
              </w:rPr>
              <w:t xml:space="preserve">Тема 4. Специфика электоральной кампании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 w:rsidP="004B2215">
            <w:pPr>
              <w:pStyle w:val="a5"/>
              <w:ind w:firstLine="200"/>
              <w:rPr>
                <w:sz w:val="10"/>
                <w:szCs w:val="10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 w:rsidP="003443FA">
            <w:pPr>
              <w:pStyle w:val="a5"/>
              <w:jc w:val="right"/>
              <w:rPr>
                <w:sz w:val="10"/>
                <w:szCs w:val="10"/>
              </w:rPr>
            </w:pPr>
            <w:r>
              <w:rPr>
                <w:rStyle w:val="a4"/>
                <w:sz w:val="22"/>
                <w:szCs w:val="22"/>
              </w:rPr>
              <w:t>130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240"/>
              <w:rPr>
                <w:sz w:val="15"/>
                <w:szCs w:val="15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200"/>
              <w:rPr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pStyle w:val="a5"/>
              <w:spacing w:line="180" w:lineRule="auto"/>
              <w:ind w:firstLine="0"/>
              <w:jc w:val="right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pStyle w:val="a5"/>
              <w:ind w:firstLine="300"/>
              <w:rPr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pStyle w:val="a5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tabs>
                <w:tab w:val="left" w:pos="3127"/>
              </w:tabs>
              <w:ind w:firstLine="0"/>
              <w:rPr>
                <w:sz w:val="15"/>
                <w:szCs w:val="15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909" w:rsidRDefault="00720909">
            <w:pPr>
              <w:rPr>
                <w:sz w:val="10"/>
                <w:szCs w:val="10"/>
              </w:rPr>
            </w:pPr>
          </w:p>
        </w:tc>
      </w:tr>
    </w:tbl>
    <w:p w:rsidR="001F2E4E" w:rsidRDefault="00720909">
      <w:pPr>
        <w:spacing w:line="1" w:lineRule="exact"/>
        <w:rPr>
          <w:sz w:val="2"/>
          <w:szCs w:val="2"/>
        </w:rPr>
      </w:pPr>
      <w:r>
        <w:br w:type="page"/>
      </w:r>
    </w:p>
    <w:p w:rsidR="001F2E4E" w:rsidRDefault="00720909">
      <w:pPr>
        <w:pStyle w:val="a7"/>
        <w:ind w:left="4629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Ind w:w="8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9"/>
        <w:gridCol w:w="6966"/>
      </w:tblGrid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20909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0909" w:rsidRDefault="0072090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3324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</w:pPr>
            <w:r>
              <w:rPr>
                <w:rStyle w:val="a4"/>
              </w:rPr>
              <w:t>Тема 1. Виды политических режимов в современной России: федеральный и региональный аспект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Типология политических режимов в российских регионах. </w:t>
            </w:r>
            <w:proofErr w:type="gramStart"/>
            <w:r>
              <w:rPr>
                <w:rStyle w:val="a4"/>
              </w:rPr>
              <w:t>По количеству населения и территориальной организации пространства: столицы (Москва, Петербург), мегаполисы, областные центры, моногорода, районные центры, сельская местность.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По социально-культурным особенностям (с точки зрения политической и электоральной культуры): «столичные» жители (мегаполисы), «люди труда» (моногорода), «среднерусский регион» (типовой регион Европейской части России, в меньшей степени - Сибирь), «</w:t>
            </w:r>
            <w:proofErr w:type="spellStart"/>
            <w:r>
              <w:rPr>
                <w:rStyle w:val="a4"/>
              </w:rPr>
              <w:t>этнократии</w:t>
            </w:r>
            <w:proofErr w:type="spellEnd"/>
            <w:r>
              <w:rPr>
                <w:rStyle w:val="a4"/>
              </w:rPr>
              <w:t xml:space="preserve">» с жесткой организацией власти (в </w:t>
            </w:r>
            <w:proofErr w:type="spellStart"/>
            <w:r>
              <w:rPr>
                <w:rStyle w:val="a4"/>
              </w:rPr>
              <w:t>т.ч</w:t>
            </w:r>
            <w:proofErr w:type="spellEnd"/>
            <w:r>
              <w:rPr>
                <w:rStyle w:val="a4"/>
              </w:rPr>
              <w:t>. и «русские регионы», например, Кемеровская область), «окраинные территории» - Калининградская и Сахалинская области, Приморский край.</w:t>
            </w:r>
            <w:proofErr w:type="gramEnd"/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5254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</w:pPr>
            <w:r>
              <w:rPr>
                <w:rStyle w:val="a4"/>
              </w:rPr>
              <w:t>Тема 2. Специфика избирательных систем и технологий в современной России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Особенности электоральных (избирательных) систем в российских регионах. Основные типы (модели) избирательных систем, используемые на региональных и местных выборах. Региональное и местное выборное законодательство. Использование мажоритарной избирательной системы, её разновидностей и модификаций на региональных и местных выборах. Преимущества и недостатки использования мажоритарной избирательной системы при проведении выборов в один тур глав местной администрации и депутатов легислатур российских регионов. Норма представительства как характеристика мажоритарной избирательной системы. </w:t>
            </w:r>
            <w:proofErr w:type="spellStart"/>
            <w:r>
              <w:rPr>
                <w:rStyle w:val="a4"/>
              </w:rPr>
              <w:t>Джерримандеринг</w:t>
            </w:r>
            <w:proofErr w:type="spellEnd"/>
            <w:r>
              <w:rPr>
                <w:rStyle w:val="a4"/>
              </w:rPr>
              <w:t>. Принципы нарезки избирательных округов при мажоритарных выборах в региональные легислатуры. Фактор использования пропорциональной избирательной системы в российских регионах и специфика ее функционирования в региональном районировании представленности в российских легислатурах. Преимущества и недостатки использования пропорциональной избирательной системы на региональных выборах.</w:t>
            </w: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3049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ind w:firstLine="0"/>
            </w:pPr>
            <w:r>
              <w:rPr>
                <w:rStyle w:val="a4"/>
              </w:rPr>
              <w:t>Тема 3. Использование политических технологий на выборах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  <w:jc w:val="both"/>
            </w:pPr>
            <w:r>
              <w:rPr>
                <w:rStyle w:val="a4"/>
              </w:rPr>
              <w:t>Институт глав местных администраций (сити-менеджер) и институт глав муниципальных образований (мэр): функциональное разграничение и их роль в институциональном дизайне местных политических систем регионов. Особенности и практики выборов мэров и сити-менеджеров в различных российских регионах. Использование избирательных технологий на выборах, определение их места и роли в складывающихся региональных политических процессах. Региональные отличия использования избирательных технологий и своеобразие региональных избирательных технологий: критерии унификации и проблемы фрагментации их использования.</w:t>
            </w: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val="1943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720909" w:rsidRDefault="00720909">
            <w:pPr>
              <w:pStyle w:val="a5"/>
              <w:ind w:firstLine="0"/>
            </w:pPr>
            <w:r>
              <w:rPr>
                <w:rStyle w:val="a4"/>
              </w:rPr>
              <w:t xml:space="preserve">Тема 4. Специфика </w:t>
            </w:r>
            <w:proofErr w:type="gramStart"/>
            <w:r>
              <w:rPr>
                <w:rStyle w:val="a4"/>
              </w:rPr>
              <w:t>электоральной</w:t>
            </w:r>
            <w:proofErr w:type="gramEnd"/>
          </w:p>
          <w:p w:rsidR="00720909" w:rsidRDefault="00720909">
            <w:pPr>
              <w:pStyle w:val="a5"/>
              <w:ind w:firstLine="0"/>
            </w:pPr>
            <w:r>
              <w:rPr>
                <w:rStyle w:val="a4"/>
              </w:rPr>
              <w:t xml:space="preserve">кампании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720909" w:rsidRDefault="00720909" w:rsidP="00777284">
            <w:pPr>
              <w:pStyle w:val="a5"/>
            </w:pPr>
            <w:r>
              <w:rPr>
                <w:rStyle w:val="a4"/>
                <w:color w:val="002E68"/>
              </w:rPr>
              <w:t>д</w:t>
            </w:r>
            <w:r>
              <w:rPr>
                <w:rStyle w:val="a4"/>
              </w:rPr>
              <w:t>овременной России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0909" w:rsidRDefault="00720909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избирательной кампании в современной политической науке. Избирательные кампании как часть текущих внутриполитических процессов в российских регионах.</w:t>
            </w:r>
          </w:p>
          <w:p w:rsidR="00720909" w:rsidRDefault="00720909" w:rsidP="00720909">
            <w:pPr>
              <w:pStyle w:val="a5"/>
              <w:jc w:val="both"/>
            </w:pPr>
            <w:r>
              <w:rPr>
                <w:rStyle w:val="a4"/>
              </w:rPr>
              <w:t xml:space="preserve">раз </w:t>
            </w:r>
            <w:proofErr w:type="spellStart"/>
            <w:r>
              <w:rPr>
                <w:rStyle w:val="a4"/>
              </w:rPr>
              <w:t>россионах</w:t>
            </w:r>
            <w:proofErr w:type="spellEnd"/>
            <w:r>
              <w:rPr>
                <w:rStyle w:val="a4"/>
              </w:rPr>
              <w:t xml:space="preserve">: национальных </w:t>
            </w:r>
            <w:proofErr w:type="gramStart"/>
            <w:r>
              <w:rPr>
                <w:rStyle w:val="a4"/>
              </w:rPr>
              <w:t>республиках</w:t>
            </w:r>
            <w:proofErr w:type="gramEnd"/>
            <w:r>
              <w:rPr>
                <w:rStyle w:val="a4"/>
              </w:rPr>
              <w:t xml:space="preserve">, областях, краях, </w:t>
            </w:r>
            <w:proofErr w:type="spellStart"/>
            <w:r>
              <w:rPr>
                <w:rStyle w:val="a4"/>
              </w:rPr>
              <w:t>национльнтогомн</w:t>
            </w:r>
            <w:proofErr w:type="spellEnd"/>
            <w:r>
              <w:rPr>
                <w:rStyle w:val="a4"/>
              </w:rPr>
              <w:t xml:space="preserve"> округах, городах федерального значения. Учет </w:t>
            </w:r>
            <w:proofErr w:type="gramStart"/>
            <w:r>
              <w:rPr>
                <w:rStyle w:val="a4"/>
              </w:rPr>
              <w:t>электоральных</w:t>
            </w:r>
            <w:proofErr w:type="gramEnd"/>
            <w:r>
              <w:rPr>
                <w:rStyle w:val="a4"/>
              </w:rPr>
              <w:t xml:space="preserve">, </w:t>
            </w:r>
            <w:proofErr w:type="spellStart"/>
            <w:r>
              <w:rPr>
                <w:rStyle w:val="a4"/>
              </w:rPr>
              <w:t>внутриэлитных</w:t>
            </w:r>
            <w:proofErr w:type="spellEnd"/>
            <w:r>
              <w:rPr>
                <w:rStyle w:val="a4"/>
              </w:rPr>
              <w:t>,</w:t>
            </w:r>
          </w:p>
        </w:tc>
      </w:tr>
      <w:tr w:rsidR="00720909" w:rsidTr="00720909">
        <w:tblPrEx>
          <w:tblCellMar>
            <w:top w:w="0" w:type="dxa"/>
            <w:bottom w:w="0" w:type="dxa"/>
          </w:tblCellMar>
        </w:tblPrEx>
        <w:trPr>
          <w:trHeight w:hRule="exact" w:val="606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909" w:rsidRDefault="00720909">
            <w:pPr>
              <w:pStyle w:val="a5"/>
              <w:tabs>
                <w:tab w:val="left" w:pos="3136"/>
                <w:tab w:val="left" w:pos="4635"/>
              </w:tabs>
              <w:ind w:firstLine="0"/>
              <w:rPr>
                <w:sz w:val="15"/>
                <w:szCs w:val="15"/>
              </w:rPr>
            </w:pPr>
          </w:p>
        </w:tc>
      </w:tr>
    </w:tbl>
    <w:p w:rsidR="001F2E4E" w:rsidRDefault="001F2E4E">
      <w:pPr>
        <w:sectPr w:rsidR="001F2E4E">
          <w:footerReference w:type="even" r:id="rId13"/>
          <w:footerReference w:type="default" r:id="rId14"/>
          <w:pgSz w:w="11900" w:h="16840"/>
          <w:pgMar w:top="1128" w:right="698" w:bottom="491" w:left="701" w:header="70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928"/>
      </w:tblGrid>
      <w:tr w:rsidR="001F2E4E">
        <w:tblPrEx>
          <w:tblCellMar>
            <w:top w:w="0" w:type="dxa"/>
            <w:bottom w:w="0" w:type="dxa"/>
          </w:tblCellMar>
        </w:tblPrEx>
        <w:trPr>
          <w:trHeight w:hRule="exact" w:val="1681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2E4E" w:rsidRDefault="001F2E4E">
            <w:pPr>
              <w:rPr>
                <w:sz w:val="10"/>
                <w:szCs w:val="10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E4E" w:rsidRDefault="00720909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демографических, социально- </w:t>
            </w:r>
            <w:r>
              <w:rPr>
                <w:rStyle w:val="a4"/>
              </w:rPr>
              <w:t xml:space="preserve">экономических, </w:t>
            </w:r>
            <w:proofErr w:type="spellStart"/>
            <w:r>
              <w:rPr>
                <w:rStyle w:val="a4"/>
              </w:rPr>
              <w:t>политико</w:t>
            </w:r>
            <w:r>
              <w:rPr>
                <w:rStyle w:val="a4"/>
              </w:rPr>
              <w:softHyphen/>
              <w:t>правовых</w:t>
            </w:r>
            <w:proofErr w:type="spellEnd"/>
            <w:r>
              <w:rPr>
                <w:rStyle w:val="a4"/>
              </w:rPr>
              <w:t xml:space="preserve">, </w:t>
            </w:r>
            <w:proofErr w:type="spellStart"/>
            <w:r>
              <w:rPr>
                <w:rStyle w:val="a4"/>
              </w:rPr>
              <w:t>этноконфессиональных</w:t>
            </w:r>
            <w:proofErr w:type="spellEnd"/>
            <w:r>
              <w:rPr>
                <w:rStyle w:val="a4"/>
              </w:rPr>
              <w:t xml:space="preserve">, географических, климатических и иных критериев при определении политической </w:t>
            </w:r>
            <w:r>
              <w:rPr>
                <w:rStyle w:val="a4"/>
                <w:lang w:val="en-US" w:eastAsia="en-US"/>
              </w:rPr>
              <w:t>PR</w:t>
            </w:r>
            <w:r w:rsidRPr="00720909">
              <w:rPr>
                <w:rStyle w:val="a4"/>
                <w:lang w:eastAsia="en-US"/>
              </w:rPr>
              <w:t xml:space="preserve">- </w:t>
            </w:r>
            <w:r>
              <w:rPr>
                <w:rStyle w:val="a4"/>
              </w:rPr>
              <w:t>стратегии и тактического рисунка региональной избирательной кампании. Типы региональных предвыборных кампаний, их цели и</w:t>
            </w:r>
            <w:r>
              <w:rPr>
                <w:rStyle w:val="a4"/>
              </w:rPr>
              <w:t xml:space="preserve"> задачи.</w:t>
            </w:r>
          </w:p>
        </w:tc>
      </w:tr>
    </w:tbl>
    <w:p w:rsidR="001F2E4E" w:rsidRDefault="001F2E4E">
      <w:pPr>
        <w:spacing w:after="259" w:line="1" w:lineRule="exact"/>
      </w:pPr>
    </w:p>
    <w:p w:rsidR="001F2E4E" w:rsidRDefault="00720909">
      <w:pPr>
        <w:pStyle w:val="1"/>
        <w:numPr>
          <w:ilvl w:val="0"/>
          <w:numId w:val="2"/>
        </w:numPr>
        <w:tabs>
          <w:tab w:val="left" w:pos="1863"/>
        </w:tabs>
        <w:ind w:left="740" w:firstLine="70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1F2E4E" w:rsidRDefault="00720909">
      <w:pPr>
        <w:pStyle w:val="1"/>
        <w:ind w:left="740" w:firstLine="70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«Технологии избирательных кампаний» предполагает изучение курса на аудиторных занятиях и в ходе</w:t>
      </w:r>
      <w:r>
        <w:rPr>
          <w:rStyle w:val="a3"/>
        </w:rPr>
        <w:t xml:space="preserve">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1F2E4E" w:rsidRDefault="00720909">
      <w:pPr>
        <w:pStyle w:val="1"/>
        <w:ind w:left="740" w:firstLine="700"/>
        <w:jc w:val="both"/>
      </w:pPr>
      <w:r>
        <w:rPr>
          <w:rStyle w:val="a3"/>
        </w:rPr>
        <w:t>Для успешного освоения содержания дисциплины и достижения постав</w:t>
      </w:r>
      <w:r>
        <w:rPr>
          <w:rStyle w:val="a3"/>
        </w:rPr>
        <w:t>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</w:t>
      </w:r>
      <w:r>
        <w:rPr>
          <w:rStyle w:val="a3"/>
        </w:rPr>
        <w:t>ронной информационно-образовательной среды Института</w:t>
      </w:r>
      <w:r>
        <w:rPr>
          <w:rStyle w:val="a3"/>
        </w:rPr>
        <w:t>.</w:t>
      </w:r>
    </w:p>
    <w:p w:rsidR="001F2E4E" w:rsidRDefault="00720909">
      <w:pPr>
        <w:pStyle w:val="1"/>
        <w:spacing w:after="260"/>
        <w:ind w:left="740" w:firstLine="70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Института</w:t>
      </w:r>
      <w:r>
        <w:rPr>
          <w:rStyle w:val="a3"/>
        </w:rPr>
        <w:t>, на предлагаемые преподавателем ресурсы информационно-тел</w:t>
      </w:r>
      <w:r>
        <w:rPr>
          <w:rStyle w:val="a3"/>
        </w:rPr>
        <w:t xml:space="preserve">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1F2E4E" w:rsidRDefault="00720909">
      <w:pPr>
        <w:pStyle w:val="24"/>
        <w:keepNext/>
        <w:keepLines/>
        <w:numPr>
          <w:ilvl w:val="1"/>
          <w:numId w:val="2"/>
        </w:numPr>
        <w:tabs>
          <w:tab w:val="left" w:pos="1944"/>
        </w:tabs>
        <w:ind w:firstLine="0"/>
        <w:jc w:val="both"/>
      </w:pPr>
      <w:bookmarkStart w:id="0" w:name="bookmark3"/>
      <w:r>
        <w:rPr>
          <w:rStyle w:val="23"/>
          <w:b/>
          <w:bCs/>
        </w:rPr>
        <w:t>Подготовка к лекции</w:t>
      </w:r>
      <w:bookmarkEnd w:id="0"/>
    </w:p>
    <w:p w:rsidR="001F2E4E" w:rsidRDefault="00720909">
      <w:pPr>
        <w:pStyle w:val="1"/>
        <w:ind w:left="740" w:firstLine="70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</w:t>
      </w:r>
      <w:r>
        <w:rPr>
          <w:rStyle w:val="a3"/>
        </w:rPr>
        <w:t>бного процесса, поскольку:</w:t>
      </w:r>
    </w:p>
    <w:p w:rsidR="001F2E4E" w:rsidRDefault="00720909">
      <w:pPr>
        <w:pStyle w:val="1"/>
        <w:numPr>
          <w:ilvl w:val="0"/>
          <w:numId w:val="3"/>
        </w:numPr>
        <w:tabs>
          <w:tab w:val="left" w:pos="1735"/>
        </w:tabs>
        <w:ind w:left="1440" w:firstLine="0"/>
        <w:jc w:val="both"/>
      </w:pPr>
      <w:r>
        <w:rPr>
          <w:rStyle w:val="a3"/>
        </w:rPr>
        <w:t>знакомит с новым учебным материалом;</w:t>
      </w:r>
    </w:p>
    <w:p w:rsidR="001F2E4E" w:rsidRDefault="00720909">
      <w:pPr>
        <w:pStyle w:val="1"/>
        <w:numPr>
          <w:ilvl w:val="0"/>
          <w:numId w:val="3"/>
        </w:numPr>
        <w:tabs>
          <w:tab w:val="left" w:pos="1760"/>
        </w:tabs>
        <w:ind w:left="14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1F2E4E" w:rsidRDefault="00720909">
      <w:pPr>
        <w:pStyle w:val="1"/>
        <w:numPr>
          <w:ilvl w:val="0"/>
          <w:numId w:val="3"/>
        </w:numPr>
        <w:tabs>
          <w:tab w:val="left" w:pos="1753"/>
        </w:tabs>
        <w:ind w:left="1440" w:firstLine="0"/>
        <w:jc w:val="both"/>
      </w:pPr>
      <w:r>
        <w:rPr>
          <w:rStyle w:val="a3"/>
        </w:rPr>
        <w:t>систематизирует учебный материал;</w:t>
      </w:r>
    </w:p>
    <w:p w:rsidR="001F2E4E" w:rsidRDefault="00720909">
      <w:pPr>
        <w:pStyle w:val="1"/>
        <w:numPr>
          <w:ilvl w:val="0"/>
          <w:numId w:val="3"/>
        </w:numPr>
        <w:tabs>
          <w:tab w:val="left" w:pos="1760"/>
        </w:tabs>
        <w:ind w:left="1440" w:firstLine="0"/>
        <w:jc w:val="both"/>
      </w:pPr>
      <w:r>
        <w:rPr>
          <w:rStyle w:val="a3"/>
        </w:rPr>
        <w:t>ориентирует в учебном процессе.</w:t>
      </w:r>
    </w:p>
    <w:p w:rsidR="001F2E4E" w:rsidRDefault="00720909">
      <w:pPr>
        <w:pStyle w:val="1"/>
        <w:ind w:left="1440" w:firstLine="0"/>
        <w:jc w:val="both"/>
      </w:pPr>
      <w:r>
        <w:rPr>
          <w:rStyle w:val="a3"/>
        </w:rPr>
        <w:t>С этой целью:</w:t>
      </w:r>
    </w:p>
    <w:p w:rsidR="001F2E4E" w:rsidRDefault="00720909">
      <w:pPr>
        <w:pStyle w:val="1"/>
        <w:numPr>
          <w:ilvl w:val="0"/>
          <w:numId w:val="4"/>
        </w:numPr>
        <w:tabs>
          <w:tab w:val="left" w:pos="1735"/>
        </w:tabs>
        <w:ind w:left="14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1F2E4E" w:rsidRDefault="00720909">
      <w:pPr>
        <w:pStyle w:val="1"/>
        <w:numPr>
          <w:ilvl w:val="0"/>
          <w:numId w:val="4"/>
        </w:numPr>
        <w:tabs>
          <w:tab w:val="left" w:pos="1769"/>
        </w:tabs>
        <w:ind w:left="740" w:firstLine="70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1F2E4E" w:rsidRDefault="00720909">
      <w:pPr>
        <w:pStyle w:val="1"/>
        <w:numPr>
          <w:ilvl w:val="0"/>
          <w:numId w:val="4"/>
        </w:numPr>
        <w:tabs>
          <w:tab w:val="left" w:pos="1772"/>
        </w:tabs>
        <w:ind w:left="740" w:firstLine="70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1F2E4E" w:rsidRDefault="00720909">
      <w:pPr>
        <w:pStyle w:val="1"/>
        <w:numPr>
          <w:ilvl w:val="0"/>
          <w:numId w:val="4"/>
        </w:numPr>
        <w:tabs>
          <w:tab w:val="left" w:pos="1769"/>
        </w:tabs>
        <w:ind w:left="740" w:firstLine="700"/>
        <w:jc w:val="both"/>
      </w:pPr>
      <w:r>
        <w:rPr>
          <w:rStyle w:val="a3"/>
        </w:rPr>
        <w:t>запишите возможные вопросы, которые вы зададите лектору на лекции по мате</w:t>
      </w:r>
      <w:r>
        <w:rPr>
          <w:rStyle w:val="a3"/>
        </w:rPr>
        <w:t>риалу изученной лекции;</w:t>
      </w:r>
    </w:p>
    <w:p w:rsidR="001F2E4E" w:rsidRDefault="00720909">
      <w:pPr>
        <w:pStyle w:val="1"/>
        <w:numPr>
          <w:ilvl w:val="0"/>
          <w:numId w:val="4"/>
        </w:numPr>
        <w:tabs>
          <w:tab w:val="left" w:pos="1753"/>
        </w:tabs>
        <w:ind w:left="14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1F2E4E" w:rsidRDefault="00720909">
      <w:pPr>
        <w:pStyle w:val="1"/>
        <w:numPr>
          <w:ilvl w:val="0"/>
          <w:numId w:val="4"/>
        </w:numPr>
        <w:tabs>
          <w:tab w:val="left" w:pos="1772"/>
        </w:tabs>
        <w:spacing w:after="260"/>
        <w:ind w:left="740" w:firstLine="70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1F2E4E" w:rsidRDefault="00720909">
      <w:pPr>
        <w:pStyle w:val="24"/>
        <w:keepNext/>
        <w:keepLines/>
        <w:numPr>
          <w:ilvl w:val="1"/>
          <w:numId w:val="2"/>
        </w:numPr>
        <w:tabs>
          <w:tab w:val="left" w:pos="1944"/>
        </w:tabs>
        <w:ind w:left="740" w:firstLine="700"/>
        <w:jc w:val="both"/>
      </w:pPr>
      <w:bookmarkStart w:id="1" w:name="bookmark5"/>
      <w:r>
        <w:rPr>
          <w:rStyle w:val="23"/>
          <w:b/>
          <w:bCs/>
        </w:rPr>
        <w:t xml:space="preserve">Подготовка к практическим </w:t>
      </w:r>
      <w:r>
        <w:rPr>
          <w:rStyle w:val="23"/>
          <w:b/>
          <w:bCs/>
        </w:rPr>
        <w:t>занятиям</w:t>
      </w:r>
      <w:bookmarkEnd w:id="1"/>
    </w:p>
    <w:p w:rsidR="001F2E4E" w:rsidRDefault="00720909">
      <w:pPr>
        <w:pStyle w:val="1"/>
        <w:ind w:left="740" w:firstLine="70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1F2E4E" w:rsidRDefault="00720909">
      <w:pPr>
        <w:pStyle w:val="1"/>
        <w:tabs>
          <w:tab w:val="left" w:pos="5294"/>
          <w:tab w:val="left" w:pos="8537"/>
        </w:tabs>
        <w:spacing w:line="199" w:lineRule="auto"/>
        <w:ind w:left="740" w:firstLine="700"/>
        <w:jc w:val="both"/>
        <w:rPr>
          <w:sz w:val="22"/>
          <w:szCs w:val="22"/>
        </w:rPr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</w:r>
      <w:r>
        <w:rPr>
          <w:rStyle w:val="a3"/>
          <w:sz w:val="22"/>
          <w:szCs w:val="22"/>
          <w:vertAlign w:val="superscript"/>
        </w:rPr>
        <w:t>,</w:t>
      </w:r>
    </w:p>
    <w:p w:rsidR="001F2E4E" w:rsidRDefault="00720909">
      <w:pPr>
        <w:pStyle w:val="1"/>
        <w:spacing w:after="260"/>
        <w:ind w:left="740" w:hanging="320"/>
        <w:jc w:val="both"/>
        <w:sectPr w:rsidR="001F2E4E">
          <w:footerReference w:type="even" r:id="rId15"/>
          <w:footerReference w:type="default" r:id="rId16"/>
          <w:pgSz w:w="11900" w:h="16840"/>
          <w:pgMar w:top="1131" w:right="735" w:bottom="1118" w:left="957" w:header="0" w:footer="3" w:gutter="0"/>
          <w:cols w:space="720"/>
          <w:noEndnote/>
          <w:docGrid w:linePitch="360"/>
        </w:sectPr>
      </w:pPr>
      <w:r>
        <w:rPr>
          <w:rStyle w:val="a3"/>
          <w:color w:val="0051B6"/>
        </w:rPr>
        <w:t xml:space="preserve"> </w:t>
      </w:r>
      <w:r>
        <w:rPr>
          <w:rStyle w:val="a3"/>
        </w:rPr>
        <w:t xml:space="preserve">с инструктивными материалами с целью ос </w:t>
      </w:r>
      <w:proofErr w:type="spellStart"/>
      <w:r>
        <w:rPr>
          <w:rStyle w:val="a3"/>
        </w:rPr>
        <w:t>ческого</w:t>
      </w:r>
      <w:proofErr w:type="spellEnd"/>
      <w:r>
        <w:rPr>
          <w:rStyle w:val="a3"/>
        </w:rPr>
        <w:t xml:space="preserve"> занятия, техники безопасности.</w:t>
      </w:r>
    </w:p>
    <w:p w:rsidR="001F2E4E" w:rsidRDefault="00720909">
      <w:pPr>
        <w:pStyle w:val="1"/>
        <w:ind w:left="1540" w:firstLine="0"/>
        <w:jc w:val="both"/>
      </w:pPr>
      <w:r>
        <w:rPr>
          <w:rStyle w:val="a3"/>
        </w:rPr>
        <w:lastRenderedPageBreak/>
        <w:t xml:space="preserve">Работа во время проведения </w:t>
      </w:r>
      <w:r>
        <w:rPr>
          <w:rStyle w:val="a3"/>
        </w:rPr>
        <w:t>практического занятия включает несколько моментов:</w:t>
      </w:r>
    </w:p>
    <w:p w:rsidR="001F2E4E" w:rsidRDefault="00720909">
      <w:pPr>
        <w:pStyle w:val="1"/>
        <w:numPr>
          <w:ilvl w:val="0"/>
          <w:numId w:val="5"/>
        </w:numPr>
        <w:tabs>
          <w:tab w:val="left" w:pos="1954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1F2E4E" w:rsidRDefault="00720909">
      <w:pPr>
        <w:pStyle w:val="1"/>
        <w:numPr>
          <w:ilvl w:val="0"/>
          <w:numId w:val="5"/>
        </w:numPr>
        <w:tabs>
          <w:tab w:val="left" w:pos="1954"/>
        </w:tabs>
        <w:ind w:left="820" w:firstLine="720"/>
        <w:jc w:val="both"/>
      </w:pPr>
      <w:r>
        <w:rPr>
          <w:rStyle w:val="a3"/>
        </w:rPr>
        <w:t xml:space="preserve">самостоятельное выполнение </w:t>
      </w:r>
      <w:r>
        <w:rPr>
          <w:rStyle w:val="a3"/>
        </w:rPr>
        <w:t>заданий согласно обозначенной учебной программой тематики.</w:t>
      </w:r>
    </w:p>
    <w:p w:rsidR="001F2E4E" w:rsidRDefault="00720909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</w:t>
      </w:r>
      <w:r>
        <w:rPr>
          <w:rStyle w:val="a3"/>
        </w:rPr>
        <w:t xml:space="preserve">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</w:t>
      </w:r>
      <w:r>
        <w:rPr>
          <w:rStyle w:val="a3"/>
        </w:rPr>
        <w:t xml:space="preserve">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</w:t>
      </w:r>
      <w:r>
        <w:rPr>
          <w:rStyle w:val="a3"/>
        </w:rPr>
        <w:t>ромежуточной аттестации.</w:t>
      </w:r>
    </w:p>
    <w:p w:rsidR="001F2E4E" w:rsidRDefault="00720909">
      <w:pPr>
        <w:pStyle w:val="24"/>
        <w:keepNext/>
        <w:keepLines/>
        <w:numPr>
          <w:ilvl w:val="1"/>
          <w:numId w:val="2"/>
        </w:numPr>
        <w:tabs>
          <w:tab w:val="left" w:pos="2024"/>
        </w:tabs>
        <w:ind w:left="1540" w:firstLine="0"/>
        <w:jc w:val="both"/>
      </w:pPr>
      <w:bookmarkStart w:id="2" w:name="bookmark7"/>
      <w:r>
        <w:rPr>
          <w:rStyle w:val="23"/>
          <w:b/>
          <w:bCs/>
        </w:rPr>
        <w:t>Самостоятельная работа</w:t>
      </w:r>
      <w:bookmarkEnd w:id="2"/>
    </w:p>
    <w:p w:rsidR="001F2E4E" w:rsidRDefault="00720909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</w:t>
      </w:r>
      <w:r>
        <w:rPr>
          <w:rStyle w:val="a3"/>
        </w:rPr>
        <w:t xml:space="preserve">атериала.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1F2E4E" w:rsidRDefault="00720909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1F2E4E" w:rsidRDefault="00720909">
      <w:pPr>
        <w:pStyle w:val="1"/>
        <w:numPr>
          <w:ilvl w:val="1"/>
          <w:numId w:val="2"/>
        </w:numPr>
        <w:tabs>
          <w:tab w:val="left" w:pos="202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1F2E4E" w:rsidRDefault="00720909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</w:t>
      </w:r>
      <w:r>
        <w:rPr>
          <w:rStyle w:val="a3"/>
        </w:rPr>
        <w:t>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, Рязань</w:t>
      </w:r>
      <w:r>
        <w:rPr>
          <w:rStyle w:val="a3"/>
        </w:rPr>
        <w:t xml:space="preserve">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1F2E4E" w:rsidRDefault="00720909">
      <w:pPr>
        <w:pStyle w:val="11"/>
        <w:keepNext/>
        <w:keepLines/>
        <w:numPr>
          <w:ilvl w:val="0"/>
          <w:numId w:val="2"/>
        </w:numPr>
        <w:tabs>
          <w:tab w:val="left" w:pos="1954"/>
        </w:tabs>
        <w:jc w:val="both"/>
      </w:pPr>
      <w:bookmarkStart w:id="3" w:name="bookmark9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3"/>
      <w:proofErr w:type="gramEnd"/>
    </w:p>
    <w:p w:rsidR="001F2E4E" w:rsidRDefault="00720909">
      <w:pPr>
        <w:pStyle w:val="1"/>
        <w:numPr>
          <w:ilvl w:val="1"/>
          <w:numId w:val="2"/>
        </w:numPr>
        <w:tabs>
          <w:tab w:val="left" w:pos="2006"/>
        </w:tabs>
        <w:ind w:left="820" w:firstLine="720"/>
        <w:jc w:val="both"/>
      </w:pPr>
      <w:proofErr w:type="gramStart"/>
      <w:r>
        <w:rPr>
          <w:rStyle w:val="a3"/>
        </w:rPr>
        <w:t>Фонд оцен</w:t>
      </w:r>
      <w:r>
        <w:rPr>
          <w:rStyle w:val="a3"/>
        </w:rPr>
        <w:t>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1F2E4E" w:rsidRDefault="00720909">
      <w:pPr>
        <w:pStyle w:val="1"/>
        <w:numPr>
          <w:ilvl w:val="1"/>
          <w:numId w:val="2"/>
        </w:numPr>
        <w:tabs>
          <w:tab w:val="left" w:pos="2016"/>
        </w:tabs>
        <w:ind w:left="820" w:firstLine="720"/>
        <w:jc w:val="both"/>
      </w:pPr>
      <w:r>
        <w:rPr>
          <w:rStyle w:val="a3"/>
        </w:rPr>
        <w:t>В ходе реализации дисциплины «Технологии избирательных кампаний» используются следующие формы текущего контроля успеваемост</w:t>
      </w:r>
      <w:r>
        <w:rPr>
          <w:rStyle w:val="a3"/>
        </w:rPr>
        <w:t>и обучающихся: опрос, реферат.</w:t>
      </w:r>
    </w:p>
    <w:p w:rsidR="001F2E4E" w:rsidRDefault="00720909">
      <w:pPr>
        <w:pStyle w:val="1"/>
        <w:numPr>
          <w:ilvl w:val="1"/>
          <w:numId w:val="2"/>
        </w:numPr>
        <w:tabs>
          <w:tab w:val="left" w:pos="2648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1F2E4E" w:rsidRDefault="00720909">
      <w:pPr>
        <w:pStyle w:val="1"/>
        <w:numPr>
          <w:ilvl w:val="0"/>
          <w:numId w:val="2"/>
        </w:numPr>
        <w:tabs>
          <w:tab w:val="left" w:pos="1954"/>
        </w:tabs>
        <w:ind w:left="820" w:firstLine="720"/>
        <w:jc w:val="both"/>
      </w:pPr>
      <w:r>
        <w:rPr>
          <w:rStyle w:val="a3"/>
          <w:b/>
          <w:bCs/>
        </w:rPr>
        <w:t xml:space="preserve"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</w:t>
      </w:r>
      <w:r>
        <w:rPr>
          <w:rStyle w:val="a3"/>
          <w:b/>
          <w:bCs/>
        </w:rPr>
        <w:t>обучающихся по дисциплине</w:t>
      </w:r>
    </w:p>
    <w:p w:rsidR="001F2E4E" w:rsidRDefault="00720909">
      <w:pPr>
        <w:pStyle w:val="1"/>
        <w:numPr>
          <w:ilvl w:val="1"/>
          <w:numId w:val="2"/>
        </w:numPr>
        <w:tabs>
          <w:tab w:val="left" w:pos="1955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1F2E4E" w:rsidRDefault="00720909">
      <w:pPr>
        <w:pStyle w:val="1"/>
        <w:numPr>
          <w:ilvl w:val="0"/>
          <w:numId w:val="6"/>
        </w:numPr>
        <w:tabs>
          <w:tab w:val="left" w:pos="1954"/>
        </w:tabs>
        <w:ind w:left="820" w:firstLine="0"/>
        <w:jc w:val="both"/>
      </w:pPr>
      <w:proofErr w:type="spellStart"/>
      <w:r>
        <w:rPr>
          <w:rStyle w:val="a3"/>
        </w:rPr>
        <w:t>Трыканова</w:t>
      </w:r>
      <w:proofErr w:type="spellEnd"/>
      <w:r>
        <w:rPr>
          <w:rStyle w:val="a3"/>
        </w:rPr>
        <w:t>, С. А. Основы избирательного права и процесса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С. А. </w:t>
      </w:r>
      <w:proofErr w:type="spellStart"/>
      <w:r>
        <w:rPr>
          <w:rStyle w:val="a3"/>
        </w:rPr>
        <w:t>Трыканова</w:t>
      </w:r>
      <w:proofErr w:type="spellEnd"/>
      <w:r>
        <w:rPr>
          <w:rStyle w:val="a3"/>
        </w:rPr>
        <w:t>. – 3-е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2021. – 96 с. – Режим доступа: по подписке. – </w:t>
      </w:r>
      <w:r>
        <w:rPr>
          <w:rStyle w:val="a3"/>
          <w:lang w:val="en-US" w:eastAsia="en-US"/>
        </w:rPr>
        <w:t>URL</w:t>
      </w:r>
      <w:r w:rsidRPr="00720909">
        <w:rPr>
          <w:rStyle w:val="a3"/>
          <w:lang w:eastAsia="en-US"/>
        </w:rPr>
        <w:t>:</w:t>
      </w:r>
      <w:hyperlink r:id="rId17" w:history="1">
        <w:r w:rsidRPr="00720909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720909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720909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720909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720909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720909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720909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720909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720909">
          <w:rPr>
            <w:rStyle w:val="a3"/>
            <w:u w:val="single"/>
            <w:lang w:eastAsia="en-US"/>
          </w:rPr>
          <w:t>=79466</w:t>
        </w:r>
        <w:r w:rsidRPr="00720909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720909">
        <w:rPr>
          <w:rStyle w:val="a3"/>
          <w:lang w:eastAsia="en-US"/>
        </w:rPr>
        <w:t xml:space="preserve"> </w:t>
      </w:r>
      <w:r>
        <w:rPr>
          <w:rStyle w:val="a3"/>
        </w:rPr>
        <w:t>978-5-9765-0836-1.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F2E4E" w:rsidRDefault="00720909">
      <w:pPr>
        <w:pStyle w:val="20"/>
        <w:numPr>
          <w:ilvl w:val="0"/>
          <w:numId w:val="6"/>
        </w:numPr>
        <w:tabs>
          <w:tab w:val="left" w:pos="1137"/>
        </w:tabs>
        <w:spacing w:after="260" w:line="360" w:lineRule="auto"/>
        <w:ind w:firstLine="820"/>
        <w:jc w:val="both"/>
        <w:sectPr w:rsidR="001F2E4E">
          <w:pgSz w:w="11900" w:h="16840"/>
          <w:pgMar w:top="1125" w:right="822" w:bottom="609" w:left="869" w:header="0" w:footer="3" w:gutter="0"/>
          <w:cols w:space="720"/>
          <w:noEndnote/>
          <w:docGrid w:linePitch="360"/>
        </w:sectPr>
      </w:pPr>
      <w:proofErr w:type="spell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Трыканова</w:t>
      </w:r>
      <w:proofErr w:type="spell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, С. А. Теорет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ико-прикладная </w:t>
      </w:r>
      <w:proofErr w:type="spell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изации</w:t>
      </w:r>
      <w:proofErr w:type="spell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конституционно- </w:t>
      </w:r>
    </w:p>
    <w:p w:rsidR="001F2E4E" w:rsidRDefault="00720909">
      <w:pPr>
        <w:pStyle w:val="1"/>
        <w:spacing w:after="180" w:line="276" w:lineRule="auto"/>
        <w:ind w:left="820" w:firstLine="0"/>
        <w:jc w:val="both"/>
      </w:pPr>
      <w:r>
        <w:rPr>
          <w:rStyle w:val="a3"/>
        </w:rPr>
        <w:lastRenderedPageBreak/>
        <w:t>учебное пособие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С. А. </w:t>
      </w:r>
      <w:proofErr w:type="spellStart"/>
      <w:r>
        <w:rPr>
          <w:rStyle w:val="a3"/>
        </w:rPr>
        <w:t>Трыканова</w:t>
      </w:r>
      <w:proofErr w:type="spellEnd"/>
      <w:r>
        <w:rPr>
          <w:rStyle w:val="a3"/>
        </w:rPr>
        <w:t>, Н. Н. Кулешова.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2019. – 72 с. – Режим доступа: по подписке. – </w:t>
      </w:r>
      <w:r>
        <w:rPr>
          <w:rStyle w:val="a3"/>
          <w:lang w:val="en-US" w:eastAsia="en-US"/>
        </w:rPr>
        <w:t>URL</w:t>
      </w:r>
      <w:r w:rsidRPr="00720909">
        <w:rPr>
          <w:rStyle w:val="a3"/>
          <w:lang w:eastAsia="en-US"/>
        </w:rPr>
        <w:t>:</w:t>
      </w:r>
      <w:hyperlink r:id="rId18" w:history="1">
        <w:r w:rsidRPr="00720909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720909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720909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720909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720909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720909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720909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720909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720909">
          <w:rPr>
            <w:rStyle w:val="a3"/>
            <w:u w:val="single"/>
            <w:lang w:eastAsia="en-US"/>
          </w:rPr>
          <w:t>=603135</w:t>
        </w:r>
        <w:r w:rsidRPr="00720909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</w:t>
      </w:r>
      <w:r>
        <w:rPr>
          <w:rStyle w:val="a3"/>
        </w:rPr>
        <w:t>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720909">
        <w:rPr>
          <w:rStyle w:val="a3"/>
          <w:lang w:eastAsia="en-US"/>
        </w:rPr>
        <w:t xml:space="preserve"> 978</w:t>
      </w:r>
      <w:r w:rsidRPr="00720909">
        <w:rPr>
          <w:rStyle w:val="a3"/>
          <w:lang w:eastAsia="en-US"/>
        </w:rPr>
        <w:softHyphen/>
        <w:t>5-9765-4250-1.</w:t>
      </w:r>
      <w:r>
        <w:rPr>
          <w:rStyle w:val="a3"/>
        </w:rPr>
        <w:t xml:space="preserve"> – Текст : электронный</w:t>
      </w:r>
      <w:proofErr w:type="gramStart"/>
      <w:r>
        <w:rPr>
          <w:rStyle w:val="a3"/>
        </w:rPr>
        <w:t>.</w:t>
      </w:r>
      <w:proofErr w:type="gramEnd"/>
    </w:p>
    <w:p w:rsidR="001F2E4E" w:rsidRDefault="00720909">
      <w:pPr>
        <w:pStyle w:val="1"/>
        <w:numPr>
          <w:ilvl w:val="1"/>
          <w:numId w:val="2"/>
        </w:numPr>
        <w:tabs>
          <w:tab w:val="left" w:pos="1962"/>
        </w:tabs>
        <w:ind w:left="1540" w:firstLine="0"/>
        <w:jc w:val="both"/>
      </w:pPr>
      <w:r>
        <w:rPr>
          <w:rStyle w:val="a3"/>
          <w:b/>
          <w:bCs/>
        </w:rPr>
        <w:t>. Дополнительная литература</w:t>
      </w:r>
    </w:p>
    <w:p w:rsidR="001F2E4E" w:rsidRDefault="00720909">
      <w:pPr>
        <w:pStyle w:val="1"/>
        <w:numPr>
          <w:ilvl w:val="0"/>
          <w:numId w:val="7"/>
        </w:numPr>
        <w:tabs>
          <w:tab w:val="left" w:pos="1939"/>
        </w:tabs>
        <w:ind w:left="820" w:firstLine="0"/>
        <w:jc w:val="both"/>
      </w:pPr>
      <w:r>
        <w:rPr>
          <w:rStyle w:val="a3"/>
        </w:rPr>
        <w:t xml:space="preserve">Конституционное право России : учебник / Г. А. Гаджиев, П. А. Кучеренко, </w:t>
      </w:r>
      <w:proofErr w:type="spellStart"/>
      <w:r>
        <w:rPr>
          <w:rStyle w:val="a3"/>
        </w:rPr>
        <w:t>Маюров</w:t>
      </w:r>
      <w:proofErr w:type="spellEnd"/>
      <w:r>
        <w:rPr>
          <w:rStyle w:val="a3"/>
        </w:rPr>
        <w:t xml:space="preserve"> Н. П. [и др.] ; под науч. ред. Б. С. </w:t>
      </w:r>
      <w:proofErr w:type="spellStart"/>
      <w:r>
        <w:rPr>
          <w:rStyle w:val="a3"/>
        </w:rPr>
        <w:t>Эбзеева</w:t>
      </w:r>
      <w:proofErr w:type="spellEnd"/>
      <w:r>
        <w:rPr>
          <w:rStyle w:val="a3"/>
        </w:rPr>
        <w:t>, Г. А. Гаджиева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П. А. Кучер</w:t>
      </w:r>
      <w:r>
        <w:rPr>
          <w:rStyle w:val="a3"/>
        </w:rPr>
        <w:t xml:space="preserve">енко, Н. М. Чепурновой [и др.]. – 2-е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 xml:space="preserve">. и доп. – Москва :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 xml:space="preserve">-Дана, 2023. – 480 с. – Режим доступа: по подписке. – </w:t>
      </w:r>
      <w:r>
        <w:rPr>
          <w:rStyle w:val="a3"/>
          <w:lang w:val="en-US" w:eastAsia="en-US"/>
        </w:rPr>
        <w:t>URL</w:t>
      </w:r>
      <w:r w:rsidRPr="00720909">
        <w:rPr>
          <w:rStyle w:val="a3"/>
          <w:lang w:eastAsia="en-US"/>
        </w:rPr>
        <w:t>:</w:t>
      </w:r>
      <w:hyperlink r:id="rId19" w:history="1">
        <w:r w:rsidRPr="00720909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720909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720909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720909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720909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720909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720909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720909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720909">
          <w:rPr>
            <w:rStyle w:val="a3"/>
            <w:u w:val="single"/>
            <w:lang w:eastAsia="en-US"/>
          </w:rPr>
          <w:t>=700168</w:t>
        </w:r>
        <w:r w:rsidRPr="00720909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>. –</w:t>
      </w:r>
      <w:r>
        <w:rPr>
          <w:rStyle w:val="a3"/>
        </w:rPr>
        <w:t xml:space="preserve">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720909">
        <w:rPr>
          <w:rStyle w:val="a3"/>
          <w:lang w:eastAsia="en-US"/>
        </w:rPr>
        <w:t xml:space="preserve"> 978</w:t>
      </w:r>
      <w:r w:rsidRPr="00720909">
        <w:rPr>
          <w:rStyle w:val="a3"/>
          <w:lang w:eastAsia="en-US"/>
        </w:rPr>
        <w:softHyphen/>
        <w:t>5-238-03645-8.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1F2E4E" w:rsidRDefault="00720909">
      <w:pPr>
        <w:pStyle w:val="1"/>
        <w:numPr>
          <w:ilvl w:val="0"/>
          <w:numId w:val="7"/>
        </w:numPr>
        <w:tabs>
          <w:tab w:val="left" w:pos="1939"/>
        </w:tabs>
        <w:spacing w:after="260"/>
        <w:ind w:left="820" w:firstLine="0"/>
        <w:jc w:val="both"/>
      </w:pPr>
      <w:r>
        <w:rPr>
          <w:rStyle w:val="a3"/>
        </w:rPr>
        <w:t>Москалев, С. М. Связи с общественностью в органах власти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С. М. Москалев, Т. Г. Виноградова, Я. И. Семилетова ; Санкт-Петербургский государственный аграрный университет (</w:t>
      </w:r>
      <w:proofErr w:type="spellStart"/>
      <w:r>
        <w:rPr>
          <w:rStyle w:val="a3"/>
        </w:rPr>
        <w:t>СПбГАУ</w:t>
      </w:r>
      <w:proofErr w:type="spellEnd"/>
      <w:r>
        <w:rPr>
          <w:rStyle w:val="a3"/>
        </w:rPr>
        <w:t>). – Санкт-Петербург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Санкт- Петербургский государст</w:t>
      </w:r>
      <w:r>
        <w:rPr>
          <w:rStyle w:val="a3"/>
        </w:rPr>
        <w:t>венный аграрный университет (</w:t>
      </w:r>
      <w:proofErr w:type="spellStart"/>
      <w:r>
        <w:rPr>
          <w:rStyle w:val="a3"/>
        </w:rPr>
        <w:t>СПбГАУ</w:t>
      </w:r>
      <w:proofErr w:type="spellEnd"/>
      <w:r>
        <w:rPr>
          <w:rStyle w:val="a3"/>
        </w:rPr>
        <w:t>), 2021. – 163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720909">
        <w:rPr>
          <w:rStyle w:val="a3"/>
          <w:lang w:eastAsia="en-US"/>
        </w:rPr>
        <w:t>:</w:t>
      </w:r>
      <w:hyperlink r:id="rId20" w:history="1">
        <w:r w:rsidRPr="00720909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720909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720909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720909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720909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720909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720909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720909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720909">
          <w:rPr>
            <w:rStyle w:val="a3"/>
            <w:u w:val="single"/>
            <w:lang w:eastAsia="en-US"/>
          </w:rPr>
          <w:t>=621134</w:t>
        </w:r>
        <w:r w:rsidRPr="00720909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</w:t>
      </w:r>
      <w:r>
        <w:rPr>
          <w:rStyle w:val="a3"/>
        </w:rPr>
        <w:t>ронный.</w:t>
      </w:r>
    </w:p>
    <w:p w:rsidR="001F2E4E" w:rsidRDefault="00720909">
      <w:pPr>
        <w:pStyle w:val="11"/>
        <w:keepNext/>
        <w:keepLines/>
        <w:numPr>
          <w:ilvl w:val="0"/>
          <w:numId w:val="2"/>
        </w:numPr>
        <w:tabs>
          <w:tab w:val="left" w:pos="1939"/>
        </w:tabs>
        <w:jc w:val="both"/>
      </w:pPr>
      <w:bookmarkStart w:id="4" w:name="bookmark11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4"/>
    </w:p>
    <w:p w:rsidR="001F2E4E" w:rsidRDefault="00720909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</w:t>
      </w:r>
      <w:r>
        <w:rPr>
          <w:rStyle w:val="a3"/>
        </w:rPr>
        <w:t>учения, используются:</w:t>
      </w:r>
    </w:p>
    <w:p w:rsidR="001F2E4E" w:rsidRDefault="00720909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1F2E4E" w:rsidRDefault="00720909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1F2E4E" w:rsidRDefault="00720909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- 36. CD-проигрыватель, системный блок с выходом в интернет, экран </w:t>
      </w:r>
      <w:r>
        <w:rPr>
          <w:rStyle w:val="a3"/>
        </w:rPr>
        <w:t>для проектора, доска маркерная, проектор, 2 колонки, учебные столы, ученические стулья, клавиатура, компьютерная мышь.</w:t>
      </w:r>
    </w:p>
    <w:p w:rsidR="001F2E4E" w:rsidRPr="00720909" w:rsidRDefault="00720909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72090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720909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720909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72090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72090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 Offi</w:t>
      </w:r>
      <w:r>
        <w:rPr>
          <w:rStyle w:val="a3"/>
          <w:lang w:val="en-US" w:eastAsia="en-US"/>
        </w:rPr>
        <w:t xml:space="preserve">ce PowerPoint </w:t>
      </w:r>
      <w:r w:rsidRPr="0072090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720909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72090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72090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720909">
        <w:rPr>
          <w:rStyle w:val="a3"/>
          <w:lang w:val="en-US"/>
        </w:rPr>
        <w:t>2007</w:t>
      </w:r>
    </w:p>
    <w:p w:rsidR="001F2E4E" w:rsidRPr="00720909" w:rsidRDefault="00720909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720909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720909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720909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720909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</w:t>
      </w:r>
      <w:r>
        <w:rPr>
          <w:rStyle w:val="a3"/>
          <w:lang w:val="en-US" w:eastAsia="en-US"/>
        </w:rPr>
        <w:t xml:space="preserve">le E-Business Suite, Microsoft Office </w:t>
      </w:r>
      <w:r w:rsidRPr="00720909">
        <w:rPr>
          <w:rStyle w:val="a3"/>
          <w:lang w:val="en-US"/>
        </w:rPr>
        <w:t>365</w:t>
      </w:r>
    </w:p>
    <w:p w:rsidR="001F2E4E" w:rsidRDefault="00720909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1F2E4E" w:rsidRDefault="00720909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1F2E4E" w:rsidRDefault="00720909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1F2E4E" w:rsidRDefault="00720909">
      <w:pPr>
        <w:pStyle w:val="1"/>
        <w:ind w:left="820" w:firstLine="720"/>
        <w:jc w:val="both"/>
      </w:pPr>
      <w:r>
        <w:rPr>
          <w:rStyle w:val="a3"/>
        </w:rPr>
        <w:t xml:space="preserve">Помещение для самостоятельной </w:t>
      </w:r>
      <w:r>
        <w:rPr>
          <w:rStyle w:val="a3"/>
        </w:rPr>
        <w:t>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1F2E4E" w:rsidRDefault="00720909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</w:t>
      </w:r>
      <w:r>
        <w:rPr>
          <w:rStyle w:val="a3"/>
        </w:rPr>
        <w:t>ческие стулья, 2 колонки, Проектор, Стена д/проектора, CD-проигрыватель.</w:t>
      </w:r>
      <w:proofErr w:type="gramEnd"/>
    </w:p>
    <w:p w:rsidR="001F2E4E" w:rsidRPr="00720909" w:rsidRDefault="00720909">
      <w:pPr>
        <w:pStyle w:val="1"/>
        <w:ind w:left="1540" w:firstLine="0"/>
        <w:jc w:val="both"/>
        <w:rPr>
          <w:lang w:val="en-US"/>
        </w:rPr>
      </w:pPr>
      <w:r>
        <w:rPr>
          <w:rStyle w:val="a3"/>
        </w:rPr>
        <w:t>Программное</w:t>
      </w:r>
      <w:r w:rsidRPr="0072090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720909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720909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>(Microsoft Office</w:t>
      </w:r>
    </w:p>
    <w:p w:rsidR="001F2E4E" w:rsidRPr="00720909" w:rsidRDefault="00720909">
      <w:pPr>
        <w:pStyle w:val="1"/>
        <w:spacing w:after="40"/>
        <w:ind w:firstLine="820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Excel </w:t>
      </w:r>
      <w:r w:rsidRPr="0072090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72090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72090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 Office</w:t>
      </w:r>
    </w:p>
    <w:p w:rsidR="001F2E4E" w:rsidRPr="00720909" w:rsidRDefault="00720909">
      <w:pPr>
        <w:pStyle w:val="1"/>
        <w:spacing w:after="40"/>
        <w:ind w:firstLine="0"/>
        <w:jc w:val="both"/>
        <w:rPr>
          <w:lang w:val="en-US"/>
        </w:rPr>
      </w:pPr>
      <w:r>
        <w:rPr>
          <w:rStyle w:val="a3"/>
          <w:lang w:val="en-US" w:eastAsia="en-US"/>
        </w:rPr>
        <w:t>O</w:t>
      </w:r>
      <w:r>
        <w:rPr>
          <w:rStyle w:val="a3"/>
          <w:lang w:val="en-US" w:eastAsia="en-US"/>
        </w:rPr>
        <w:t>utlook 200, Microsoft Access 2</w:t>
      </w:r>
      <w:r>
        <w:rPr>
          <w:rStyle w:val="a3"/>
          <w:lang w:val="en-US" w:eastAsia="en-US"/>
        </w:rPr>
        <w:t xml:space="preserve">oPath 2 </w:t>
      </w:r>
      <w:proofErr w:type="spellStart"/>
      <w:r>
        <w:rPr>
          <w:rStyle w:val="a3"/>
          <w:lang w:val="en-US" w:eastAsia="en-US"/>
        </w:rPr>
        <w:t>nicator</w:t>
      </w:r>
      <w:proofErr w:type="spellEnd"/>
      <w:r>
        <w:rPr>
          <w:rStyle w:val="a3"/>
          <w:lang w:val="en-US" w:eastAsia="en-US"/>
        </w:rPr>
        <w:t xml:space="preserve"> 2007</w:t>
      </w:r>
    </w:p>
    <w:p w:rsidR="001F2E4E" w:rsidRPr="00720909" w:rsidRDefault="00720909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720909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720909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720909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720909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</w:t>
      </w:r>
      <w:r>
        <w:rPr>
          <w:rStyle w:val="a3"/>
          <w:lang w:val="en-US" w:eastAsia="en-US"/>
        </w:rPr>
        <w:lastRenderedPageBreak/>
        <w:t>Suite, Microsoft Office.</w:t>
      </w:r>
    </w:p>
    <w:p w:rsidR="001F2E4E" w:rsidRDefault="00720909">
      <w:pPr>
        <w:pStyle w:val="1"/>
        <w:ind w:left="820" w:firstLine="720"/>
        <w:jc w:val="both"/>
      </w:pPr>
      <w:r>
        <w:rPr>
          <w:rStyle w:val="a3"/>
          <w:b/>
          <w:bCs/>
        </w:rPr>
        <w:t xml:space="preserve">Библиотечный фонд укомплектован печатными и/или электронными изданиями основной и </w:t>
      </w:r>
      <w:r>
        <w:rPr>
          <w:rStyle w:val="a3"/>
          <w:b/>
          <w:bCs/>
        </w:rPr>
        <w:t>дополнительной учебной литературы в ЭБС</w:t>
      </w:r>
    </w:p>
    <w:p w:rsidR="001F2E4E" w:rsidRDefault="00720909">
      <w:pPr>
        <w:pStyle w:val="1"/>
        <w:numPr>
          <w:ilvl w:val="0"/>
          <w:numId w:val="8"/>
        </w:numPr>
        <w:tabs>
          <w:tab w:val="left" w:pos="1845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720909">
        <w:rPr>
          <w:rStyle w:val="a3"/>
          <w:lang w:eastAsia="en-US"/>
        </w:rPr>
        <w:t>:</w:t>
      </w:r>
      <w:hyperlink r:id="rId21" w:history="1">
        <w:r w:rsidRPr="00720909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20909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720909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1F2E4E" w:rsidRDefault="00720909">
      <w:pPr>
        <w:pStyle w:val="1"/>
        <w:numPr>
          <w:ilvl w:val="0"/>
          <w:numId w:val="8"/>
        </w:numPr>
        <w:tabs>
          <w:tab w:val="left" w:pos="1845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20909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720909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720909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1F2E4E" w:rsidRDefault="00720909">
      <w:pPr>
        <w:pStyle w:val="1"/>
        <w:numPr>
          <w:ilvl w:val="0"/>
          <w:numId w:val="8"/>
        </w:numPr>
        <w:tabs>
          <w:tab w:val="left" w:pos="1845"/>
        </w:tabs>
        <w:ind w:left="1540" w:firstLine="0"/>
        <w:jc w:val="both"/>
      </w:pPr>
      <w:r>
        <w:rPr>
          <w:rStyle w:val="a3"/>
        </w:rPr>
        <w:t xml:space="preserve">Научная электронная </w:t>
      </w:r>
      <w:r>
        <w:rPr>
          <w:rStyle w:val="a3"/>
        </w:rPr>
        <w:t xml:space="preserve">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720909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720909">
        <w:rPr>
          <w:rStyle w:val="a3"/>
          <w:lang w:eastAsia="en-US"/>
        </w:rPr>
        <w:t>:</w:t>
      </w:r>
      <w:hyperlink r:id="rId23" w:history="1">
        <w:r w:rsidRPr="00720909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20909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720909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1F2E4E" w:rsidRDefault="00720909" w:rsidP="00720909">
      <w:pPr>
        <w:pStyle w:val="1"/>
        <w:numPr>
          <w:ilvl w:val="0"/>
          <w:numId w:val="8"/>
        </w:numPr>
        <w:tabs>
          <w:tab w:val="left" w:pos="1845"/>
        </w:tabs>
        <w:spacing w:after="26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: </w:t>
      </w:r>
      <w:hyperlink r:id="rId24" w:history="1">
        <w:r w:rsidRPr="00444E61">
          <w:rPr>
            <w:rStyle w:val="ac"/>
          </w:rPr>
          <w:t>https://рибиу.рф</w:t>
        </w:r>
      </w:hyperlink>
      <w:proofErr w:type="gramStart"/>
      <w:r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1F2E4E" w:rsidRDefault="00720909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1F2E4E" w:rsidRDefault="00720909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</w:t>
      </w:r>
      <w:r>
        <w:rPr>
          <w:rStyle w:val="a3"/>
          <w:b/>
          <w:bCs/>
        </w:rPr>
        <w:t>ных и информационных справочных систем, необходимых для освоения дисциплины (модуля)</w:t>
      </w:r>
    </w:p>
    <w:p w:rsidR="001F2E4E" w:rsidRDefault="00720909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1F2E4E" w:rsidRDefault="00720909">
      <w:pPr>
        <w:pStyle w:val="1"/>
        <w:numPr>
          <w:ilvl w:val="0"/>
          <w:numId w:val="9"/>
        </w:numPr>
        <w:tabs>
          <w:tab w:val="left" w:pos="1875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5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72090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72090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72090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1F2E4E" w:rsidRDefault="00720909">
      <w:pPr>
        <w:pStyle w:val="1"/>
        <w:numPr>
          <w:ilvl w:val="0"/>
          <w:numId w:val="9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2090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72090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1F2E4E" w:rsidRDefault="00720909">
      <w:pPr>
        <w:pStyle w:val="1"/>
        <w:numPr>
          <w:ilvl w:val="0"/>
          <w:numId w:val="9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2090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72090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72090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1F2E4E" w:rsidRDefault="00720909">
      <w:pPr>
        <w:pStyle w:val="1"/>
        <w:numPr>
          <w:ilvl w:val="0"/>
          <w:numId w:val="9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2090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720909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72090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20909">
          <w:rPr>
            <w:rStyle w:val="a3"/>
            <w:color w:val="0000FF"/>
            <w:u w:val="single"/>
            <w:lang w:eastAsia="en-US"/>
          </w:rPr>
          <w:t>/</w:t>
        </w:r>
      </w:hyperlink>
    </w:p>
    <w:p w:rsidR="001F2E4E" w:rsidRDefault="00720909">
      <w:pPr>
        <w:pStyle w:val="1"/>
        <w:numPr>
          <w:ilvl w:val="0"/>
          <w:numId w:val="9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2090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72090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1F2E4E" w:rsidRDefault="00720909">
      <w:pPr>
        <w:pStyle w:val="1"/>
        <w:numPr>
          <w:ilvl w:val="0"/>
          <w:numId w:val="9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2090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72090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72090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1F2E4E" w:rsidRDefault="00720909">
      <w:pPr>
        <w:pStyle w:val="1"/>
        <w:numPr>
          <w:ilvl w:val="0"/>
          <w:numId w:val="9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720909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1" w:history="1">
        <w:r w:rsidRPr="0072090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2090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72090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1F2E4E" w:rsidRDefault="00720909" w:rsidP="00720909">
      <w:pPr>
        <w:pStyle w:val="1"/>
        <w:numPr>
          <w:ilvl w:val="0"/>
          <w:numId w:val="9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: </w:t>
      </w:r>
      <w:hyperlink r:id="rId32" w:history="1">
        <w:r w:rsidRPr="00444E61">
          <w:rPr>
            <w:rStyle w:val="ac"/>
          </w:rPr>
          <w:t>https://рибиу.рф</w:t>
        </w:r>
      </w:hyperlink>
      <w:r>
        <w:rPr>
          <w:rStyle w:val="a3"/>
        </w:rPr>
        <w:t xml:space="preserve"> </w:t>
      </w:r>
      <w:r>
        <w:t xml:space="preserve"> </w:t>
      </w:r>
    </w:p>
    <w:p w:rsidR="001F2E4E" w:rsidRDefault="00720909">
      <w:pPr>
        <w:pStyle w:val="1"/>
        <w:numPr>
          <w:ilvl w:val="0"/>
          <w:numId w:val="9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Архив научных жур</w:t>
      </w:r>
      <w:r>
        <w:rPr>
          <w:rStyle w:val="a3"/>
        </w:rPr>
        <w:t>налов НЭИКОН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2090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72090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72090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1F2E4E" w:rsidRDefault="00720909">
      <w:pPr>
        <w:pStyle w:val="1"/>
        <w:numPr>
          <w:ilvl w:val="0"/>
          <w:numId w:val="9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2090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72090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72090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1F2E4E" w:rsidRDefault="00720909">
      <w:pPr>
        <w:pStyle w:val="1"/>
        <w:numPr>
          <w:ilvl w:val="0"/>
          <w:numId w:val="9"/>
        </w:numPr>
        <w:tabs>
          <w:tab w:val="left" w:pos="1997"/>
        </w:tabs>
        <w:spacing w:after="82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2090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72090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72090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20909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2090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720909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720909">
          <w:rPr>
            <w:rStyle w:val="a3"/>
            <w:color w:val="0000FF"/>
            <w:u w:val="single"/>
            <w:lang w:eastAsia="en-US"/>
          </w:rPr>
          <w:t>-</w:t>
        </w:r>
      </w:hyperlink>
      <w:r w:rsidRPr="00720909">
        <w:rPr>
          <w:rStyle w:val="a3"/>
          <w:color w:val="0000FF"/>
          <w:u w:val="single"/>
          <w:lang w:eastAsia="en-US"/>
        </w:rPr>
        <w:t xml:space="preserve"> </w:t>
      </w:r>
      <w:hyperlink r:id="rId36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720909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1F2E4E" w:rsidRDefault="00720909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</w:t>
      </w:r>
      <w:r>
        <w:rPr>
          <w:rStyle w:val="a3"/>
          <w:b/>
          <w:bCs/>
        </w:rPr>
        <w:t>ов и лиц с ОВЗ</w:t>
      </w:r>
    </w:p>
    <w:p w:rsidR="001F2E4E" w:rsidRDefault="00720909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</w:t>
      </w:r>
      <w:r>
        <w:rPr>
          <w:rStyle w:val="a3"/>
        </w:rPr>
        <w:t>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</w:t>
      </w:r>
      <w:r>
        <w:rPr>
          <w:rStyle w:val="a3"/>
        </w:rPr>
        <w:t>ельного процесса, утвержденными МОН приказом от 08.04.2014 г. № АК-44/05вн.</w:t>
      </w:r>
    </w:p>
    <w:p w:rsidR="001F2E4E" w:rsidRDefault="00720909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</w:t>
      </w:r>
      <w:r>
        <w:rPr>
          <w:rStyle w:val="a3"/>
        </w:rPr>
        <w:t>ья вышеназванной группы обучающихся.</w:t>
      </w:r>
    </w:p>
    <w:p w:rsidR="001F2E4E" w:rsidRDefault="00720909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</w:t>
      </w:r>
      <w:r>
        <w:rPr>
          <w:rStyle w:val="a3"/>
        </w:rPr>
        <w:t>еского и материально-технического обеспечения для инвалидов и лиц с ОВЗ в части особенностей</w:t>
      </w:r>
    </w:p>
    <w:p w:rsidR="001F2E4E" w:rsidRDefault="00720909">
      <w:pPr>
        <w:pStyle w:val="1"/>
        <w:ind w:firstLine="820"/>
        <w:jc w:val="both"/>
      </w:pPr>
      <w:r>
        <w:rPr>
          <w:rStyle w:val="a3"/>
        </w:rPr>
        <w:t>восприятия учебной информации и выполнения практических заданий и работ.</w:t>
      </w:r>
    </w:p>
    <w:p w:rsidR="001F2E4E" w:rsidRDefault="00720909" w:rsidP="00720909">
      <w:pPr>
        <w:pStyle w:val="1"/>
        <w:ind w:left="851" w:firstLine="689"/>
        <w:jc w:val="both"/>
      </w:pPr>
      <w:proofErr w:type="gramStart"/>
      <w:r>
        <w:rPr>
          <w:rStyle w:val="a3"/>
        </w:rPr>
        <w:t xml:space="preserve"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</w:t>
      </w:r>
      <w:r>
        <w:rPr>
          <w:rStyle w:val="a3"/>
        </w:rPr>
        <w:t xml:space="preserve">оценочных материалов по </w:t>
      </w:r>
      <w:r>
        <w:rPr>
          <w:rStyle w:val="a3"/>
        </w:rPr>
        <w:t>ОВЗ, может быть ины</w:t>
      </w:r>
      <w:r>
        <w:rPr>
          <w:rStyle w:val="a3"/>
        </w:rPr>
        <w:t>м (существенно отличаться от учебных материалов для студентов академической группы не</w:t>
      </w:r>
      <w:proofErr w:type="gramEnd"/>
    </w:p>
    <w:p w:rsidR="001F2E4E" w:rsidRDefault="00720909">
      <w:pPr>
        <w:pStyle w:val="1"/>
        <w:ind w:left="820" w:firstLine="0"/>
        <w:jc w:val="both"/>
      </w:pPr>
      <w:proofErr w:type="gramStart"/>
      <w:r>
        <w:rPr>
          <w:rStyle w:val="a3"/>
        </w:rPr>
        <w:t>имеющих</w:t>
      </w:r>
      <w:proofErr w:type="gramEnd"/>
      <w:r>
        <w:rPr>
          <w:rStyle w:val="a3"/>
        </w:rPr>
        <w:t xml:space="preserve"> вышеназванный статус). Форма проведения текущей и промежуточной </w:t>
      </w:r>
      <w:r>
        <w:rPr>
          <w:rStyle w:val="a3"/>
        </w:rPr>
        <w:lastRenderedPageBreak/>
        <w:t>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</w:t>
      </w:r>
      <w:r>
        <w:rPr>
          <w:rStyle w:val="a3"/>
        </w:rPr>
        <w:t>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</w:t>
      </w:r>
      <w:r>
        <w:rPr>
          <w:rStyle w:val="a3"/>
        </w:rPr>
        <w:t>ций, заявленных в дисциплине образовательной программы.</w:t>
      </w:r>
    </w:p>
    <w:p w:rsidR="001F2E4E" w:rsidRDefault="00720909">
      <w:pPr>
        <w:pStyle w:val="1"/>
        <w:ind w:left="82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</w:t>
      </w:r>
      <w:r>
        <w:rPr>
          <w:rStyle w:val="a3"/>
        </w:rPr>
        <w:t>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1F2E4E" w:rsidRDefault="00720909">
      <w:pPr>
        <w:pStyle w:val="1"/>
        <w:ind w:left="820" w:firstLine="700"/>
        <w:jc w:val="both"/>
      </w:pPr>
      <w:r>
        <w:rPr>
          <w:rStyle w:val="a3"/>
        </w:rPr>
        <w:t>Провед</w:t>
      </w:r>
      <w:r>
        <w:rPr>
          <w:rStyle w:val="a3"/>
        </w:rPr>
        <w:t xml:space="preserve">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1F2E4E" w:rsidRDefault="00720909">
      <w:pPr>
        <w:pStyle w:val="1"/>
        <w:ind w:left="820" w:firstLine="700"/>
        <w:jc w:val="both"/>
      </w:pPr>
      <w:r>
        <w:rPr>
          <w:rStyle w:val="a3"/>
        </w:rPr>
        <w:t>При необходимости инвалиду или лицу с ОВЗ может предост</w:t>
      </w:r>
      <w:r>
        <w:rPr>
          <w:rStyle w:val="a3"/>
        </w:rPr>
        <w:t>авляться дополнительное время для подготовки ответа на занятии, на зачёте.</w:t>
      </w:r>
    </w:p>
    <w:p w:rsidR="001F2E4E" w:rsidRDefault="00720909">
      <w:pPr>
        <w:pStyle w:val="1"/>
        <w:ind w:left="820" w:firstLine="700"/>
        <w:jc w:val="both"/>
        <w:sectPr w:rsidR="001F2E4E">
          <w:pgSz w:w="11900" w:h="16840"/>
          <w:pgMar w:top="1125" w:right="817" w:bottom="722" w:left="876" w:header="0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</w:t>
      </w:r>
      <w:r>
        <w:rPr>
          <w:rStyle w:val="a3"/>
        </w:rPr>
        <w:t xml:space="preserve">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</w:p>
    <w:p w:rsidR="001F2E4E" w:rsidRDefault="001F2E4E">
      <w:pPr>
        <w:spacing w:line="240" w:lineRule="exact"/>
        <w:rPr>
          <w:sz w:val="19"/>
          <w:szCs w:val="19"/>
        </w:rPr>
      </w:pPr>
      <w:bookmarkStart w:id="5" w:name="_GoBack"/>
      <w:bookmarkEnd w:id="5"/>
    </w:p>
    <w:sectPr w:rsidR="001F2E4E" w:rsidSect="00720909">
      <w:type w:val="continuous"/>
      <w:pgSz w:w="11900" w:h="16840"/>
      <w:pgMar w:top="1125" w:right="0" w:bottom="1269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0909">
      <w:r>
        <w:separator/>
      </w:r>
    </w:p>
  </w:endnote>
  <w:endnote w:type="continuationSeparator" w:id="0">
    <w:p w:rsidR="00000000" w:rsidRDefault="0072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4E" w:rsidRDefault="001F2E4E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4E" w:rsidRDefault="0072090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4F36510" wp14:editId="4878F080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2E4E" w:rsidRDefault="00720909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1F2E4E" w:rsidRDefault="00720909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5.800000000000004pt;margin-top:773.60000000000002pt;width:155.40000000000001pt;height:16.8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4E" w:rsidRDefault="001F2E4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4E" w:rsidRDefault="001F2E4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4E" w:rsidRDefault="001F2E4E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4E" w:rsidRDefault="001F2E4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4E" w:rsidRDefault="001F2E4E"/>
  </w:footnote>
  <w:footnote w:type="continuationSeparator" w:id="0">
    <w:p w:rsidR="001F2E4E" w:rsidRDefault="001F2E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05E"/>
    <w:multiLevelType w:val="multilevel"/>
    <w:tmpl w:val="AA5E43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140D1"/>
    <w:multiLevelType w:val="multilevel"/>
    <w:tmpl w:val="BCEE698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75738"/>
    <w:multiLevelType w:val="multilevel"/>
    <w:tmpl w:val="88A80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D02B66"/>
    <w:multiLevelType w:val="multilevel"/>
    <w:tmpl w:val="48963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3A1A9B"/>
    <w:multiLevelType w:val="multilevel"/>
    <w:tmpl w:val="C8AE5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791035"/>
    <w:multiLevelType w:val="multilevel"/>
    <w:tmpl w:val="CC5ED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7D3CC2"/>
    <w:multiLevelType w:val="multilevel"/>
    <w:tmpl w:val="2490340A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210D07"/>
    <w:multiLevelType w:val="multilevel"/>
    <w:tmpl w:val="D0C0E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1975BE"/>
    <w:multiLevelType w:val="multilevel"/>
    <w:tmpl w:val="BA144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F2E4E"/>
    <w:rsid w:val="001F2E4E"/>
    <w:rsid w:val="0072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440" w:firstLine="3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7209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0909"/>
    <w:rPr>
      <w:color w:val="000000"/>
    </w:rPr>
  </w:style>
  <w:style w:type="paragraph" w:styleId="aa">
    <w:name w:val="footer"/>
    <w:basedOn w:val="a"/>
    <w:link w:val="ab"/>
    <w:uiPriority w:val="99"/>
    <w:unhideWhenUsed/>
    <w:rsid w:val="007209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0909"/>
    <w:rPr>
      <w:color w:val="000000"/>
    </w:rPr>
  </w:style>
  <w:style w:type="character" w:styleId="ac">
    <w:name w:val="Hyperlink"/>
    <w:basedOn w:val="a0"/>
    <w:uiPriority w:val="99"/>
    <w:unhideWhenUsed/>
    <w:rsid w:val="00720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440" w:firstLine="3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7209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0909"/>
    <w:rPr>
      <w:color w:val="000000"/>
    </w:rPr>
  </w:style>
  <w:style w:type="paragraph" w:styleId="aa">
    <w:name w:val="footer"/>
    <w:basedOn w:val="a"/>
    <w:link w:val="ab"/>
    <w:uiPriority w:val="99"/>
    <w:unhideWhenUsed/>
    <w:rsid w:val="007209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0909"/>
    <w:rPr>
      <w:color w:val="000000"/>
    </w:rPr>
  </w:style>
  <w:style w:type="character" w:styleId="ac">
    <w:name w:val="Hyperlink"/>
    <w:basedOn w:val="a0"/>
    <w:uiPriority w:val="99"/>
    <w:unhideWhenUsed/>
    <w:rsid w:val="00720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03135" TargetMode="External"/><Relationship Id="rId26" Type="http://schemas.openxmlformats.org/officeDocument/2006/relationships/hyperlink" Target="http://polpred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34" Type="http://schemas.openxmlformats.org/officeDocument/2006/relationships/hyperlink" Target="http://www.prli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79466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s://arch.neicon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621134" TargetMode="External"/><Relationship Id="rId29" Type="http://schemas.openxmlformats.org/officeDocument/2006/relationships/hyperlink" Target="https://biblioclu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&#1088;&#1080;&#1073;&#1080;&#1091;.&#1088;&#1092;" TargetMode="External"/><Relationship Id="rId32" Type="http://schemas.openxmlformats.org/officeDocument/2006/relationships/hyperlink" Target="https://&#1088;&#1080;&#1073;&#1080;&#1091;.&#1088;&#1092;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s://garant-system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700168" TargetMode="External"/><Relationship Id="rId31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books.google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s://books.google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3733</Words>
  <Characters>21279</Characters>
  <Application>Microsoft Office Word</Application>
  <DocSecurity>0</DocSecurity>
  <Lines>177</Lines>
  <Paragraphs>49</Paragraphs>
  <ScaleCrop>false</ScaleCrop>
  <Company>SPecialiST RePack</Company>
  <LinksUpToDate>false</LinksUpToDate>
  <CharactersWithSpaces>24963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2025-02-24T13:12:00Z</dcterms:created>
  <dcterms:modified xsi:type="dcterms:W3CDTF">2025-02-24T13:21:00Z</dcterms:modified>
</cp:coreProperties>
</file>